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D69DB3" w14:textId="1C6F580A" w:rsidR="005660B7" w:rsidRPr="001B7EBD" w:rsidRDefault="00091F50">
      <w:pPr>
        <w:spacing w:after="0" w:line="276" w:lineRule="auto"/>
        <w:jc w:val="both"/>
        <w:rPr>
          <w:rFonts w:ascii="Times New Roman" w:hAnsi="Times New Roman" w:cs="Times New Roman"/>
          <w:b/>
          <w:sz w:val="24"/>
          <w:szCs w:val="24"/>
          <w:lang w:val="en-GB"/>
        </w:rPr>
      </w:pPr>
      <w:r w:rsidRPr="001B7EBD">
        <w:rPr>
          <w:rFonts w:ascii="Times New Roman" w:hAnsi="Times New Roman" w:cs="Times New Roman"/>
          <w:b/>
          <w:sz w:val="24"/>
          <w:szCs w:val="24"/>
          <w:lang w:val="en-GB"/>
        </w:rPr>
        <w:t xml:space="preserve">Models for </w:t>
      </w:r>
      <w:r w:rsidR="00B87D3D" w:rsidRPr="001B7EBD">
        <w:rPr>
          <w:rFonts w:ascii="Times New Roman" w:hAnsi="Times New Roman" w:cs="Times New Roman"/>
          <w:b/>
          <w:sz w:val="24"/>
          <w:szCs w:val="24"/>
          <w:lang w:val="en-GB"/>
        </w:rPr>
        <w:t xml:space="preserve">estimating the cost </w:t>
      </w:r>
      <w:r w:rsidR="00DA4CE3" w:rsidRPr="001B7EBD">
        <w:rPr>
          <w:rFonts w:ascii="Times New Roman" w:hAnsi="Times New Roman" w:cs="Times New Roman"/>
          <w:b/>
          <w:sz w:val="24"/>
          <w:szCs w:val="24"/>
          <w:lang w:val="en-GB"/>
        </w:rPr>
        <w:t xml:space="preserve">of </w:t>
      </w:r>
      <w:r w:rsidR="00B87D3D" w:rsidRPr="001B7EBD">
        <w:rPr>
          <w:rFonts w:ascii="Times New Roman" w:hAnsi="Times New Roman" w:cs="Times New Roman"/>
          <w:b/>
          <w:sz w:val="24"/>
          <w:szCs w:val="24"/>
          <w:lang w:val="en-GB"/>
        </w:rPr>
        <w:t xml:space="preserve">road </w:t>
      </w:r>
      <w:r w:rsidR="001B7EBD" w:rsidRPr="001B7EBD">
        <w:rPr>
          <w:rFonts w:ascii="Times New Roman" w:hAnsi="Times New Roman" w:cs="Times New Roman"/>
          <w:b/>
          <w:sz w:val="24"/>
          <w:szCs w:val="24"/>
          <w:lang w:val="en-GB"/>
        </w:rPr>
        <w:t xml:space="preserve">public </w:t>
      </w:r>
      <w:r w:rsidR="00B87D3D" w:rsidRPr="001B7EBD">
        <w:rPr>
          <w:rFonts w:ascii="Times New Roman" w:hAnsi="Times New Roman" w:cs="Times New Roman"/>
          <w:b/>
          <w:sz w:val="24"/>
          <w:szCs w:val="24"/>
          <w:lang w:val="en-GB"/>
        </w:rPr>
        <w:t>tran</w:t>
      </w:r>
      <w:r w:rsidR="001B7EBD">
        <w:rPr>
          <w:rFonts w:ascii="Times New Roman" w:hAnsi="Times New Roman" w:cs="Times New Roman"/>
          <w:b/>
          <w:sz w:val="24"/>
          <w:szCs w:val="24"/>
          <w:lang w:val="en-GB"/>
        </w:rPr>
        <w:t>sit</w:t>
      </w:r>
      <w:r w:rsidRPr="001B7EBD">
        <w:rPr>
          <w:rFonts w:ascii="Times New Roman" w:hAnsi="Times New Roman" w:cs="Times New Roman"/>
          <w:b/>
          <w:sz w:val="24"/>
          <w:szCs w:val="24"/>
          <w:lang w:val="en-GB"/>
        </w:rPr>
        <w:t xml:space="preserve">: a state of the art </w:t>
      </w:r>
    </w:p>
    <w:p w14:paraId="2F6CC202" w14:textId="77777777" w:rsidR="00DF50BA" w:rsidRPr="001B7EBD" w:rsidRDefault="00DF50BA" w:rsidP="008D641A">
      <w:pPr>
        <w:spacing w:after="0" w:line="276" w:lineRule="auto"/>
        <w:jc w:val="both"/>
        <w:rPr>
          <w:rFonts w:ascii="Times New Roman" w:hAnsi="Times New Roman" w:cs="Times New Roman"/>
          <w:b/>
          <w:sz w:val="24"/>
          <w:szCs w:val="24"/>
          <w:lang w:val="en-GB"/>
        </w:rPr>
      </w:pPr>
    </w:p>
    <w:p w14:paraId="7A5B825E" w14:textId="77777777" w:rsidR="005660B7" w:rsidRPr="001B7EBD" w:rsidRDefault="00E5027E">
      <w:pPr>
        <w:spacing w:after="0" w:line="276" w:lineRule="auto"/>
        <w:jc w:val="both"/>
        <w:rPr>
          <w:rFonts w:ascii="Times New Roman" w:hAnsi="Times New Roman" w:cs="Times New Roman"/>
          <w:b/>
          <w:sz w:val="24"/>
          <w:szCs w:val="24"/>
          <w:lang w:val="en-GB"/>
        </w:rPr>
      </w:pPr>
      <w:r w:rsidRPr="001B7EBD">
        <w:rPr>
          <w:rFonts w:ascii="Times New Roman" w:hAnsi="Times New Roman" w:cs="Times New Roman"/>
          <w:b/>
          <w:sz w:val="24"/>
          <w:szCs w:val="24"/>
          <w:lang w:val="en-GB"/>
        </w:rPr>
        <w:t>Umberto Petruccelli</w:t>
      </w:r>
      <w:r>
        <w:rPr>
          <w:rStyle w:val="Rimandonotaapidipagina"/>
          <w:rFonts w:ascii="Times New Roman" w:hAnsi="Times New Roman" w:cs="Times New Roman"/>
          <w:b/>
          <w:sz w:val="24"/>
          <w:szCs w:val="24"/>
        </w:rPr>
        <w:footnoteReference w:id="1"/>
      </w:r>
      <w:r w:rsidRPr="001B7EBD">
        <w:rPr>
          <w:rFonts w:ascii="Times New Roman" w:hAnsi="Times New Roman" w:cs="Times New Roman"/>
          <w:b/>
          <w:sz w:val="24"/>
          <w:szCs w:val="24"/>
          <w:lang w:val="en-GB"/>
        </w:rPr>
        <w:t xml:space="preserve"> , Pietro Vuono</w:t>
      </w:r>
      <w:r>
        <w:rPr>
          <w:rStyle w:val="Rimandonotaapidipagina"/>
          <w:rFonts w:ascii="Times New Roman" w:hAnsi="Times New Roman" w:cs="Times New Roman"/>
          <w:b/>
          <w:sz w:val="24"/>
          <w:szCs w:val="24"/>
        </w:rPr>
        <w:footnoteReference w:id="2"/>
      </w:r>
    </w:p>
    <w:p w14:paraId="23A54078" w14:textId="77777777" w:rsidR="00067455" w:rsidRPr="001B7EBD" w:rsidRDefault="00067455" w:rsidP="008D641A">
      <w:pPr>
        <w:spacing w:after="0" w:line="276" w:lineRule="auto"/>
        <w:jc w:val="both"/>
        <w:rPr>
          <w:rFonts w:ascii="Times New Roman" w:hAnsi="Times New Roman" w:cs="Times New Roman"/>
          <w:b/>
          <w:sz w:val="24"/>
          <w:szCs w:val="24"/>
          <w:lang w:val="en-GB"/>
        </w:rPr>
      </w:pPr>
    </w:p>
    <w:p w14:paraId="15A6F9DD" w14:textId="77777777" w:rsidR="005660B7" w:rsidRPr="001B7EBD" w:rsidRDefault="00E5027E">
      <w:pPr>
        <w:spacing w:after="0" w:line="276" w:lineRule="auto"/>
        <w:ind w:firstLine="708"/>
        <w:rPr>
          <w:rFonts w:ascii="Times New Roman" w:hAnsi="Times New Roman" w:cs="Times New Roman"/>
          <w:b/>
          <w:sz w:val="24"/>
          <w:szCs w:val="24"/>
          <w:lang w:val="en-GB"/>
        </w:rPr>
      </w:pPr>
      <w:r w:rsidRPr="001B7EBD">
        <w:rPr>
          <w:rFonts w:ascii="Times New Roman" w:hAnsi="Times New Roman" w:cs="Times New Roman"/>
          <w:b/>
          <w:sz w:val="24"/>
          <w:szCs w:val="24"/>
          <w:lang w:val="en-GB"/>
        </w:rPr>
        <w:t xml:space="preserve">Abstract </w:t>
      </w:r>
    </w:p>
    <w:p w14:paraId="41CC4497" w14:textId="628FA346"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w:t>
      </w:r>
      <w:r w:rsidR="004467B5">
        <w:rPr>
          <w:rFonts w:ascii="Times New Roman" w:hAnsi="Times New Roman" w:cs="Times New Roman"/>
          <w:sz w:val="24"/>
          <w:szCs w:val="24"/>
          <w:lang w:val="en-GB"/>
        </w:rPr>
        <w:t>estimate</w:t>
      </w:r>
      <w:r w:rsidRPr="001B7EBD">
        <w:rPr>
          <w:rFonts w:ascii="Times New Roman" w:hAnsi="Times New Roman" w:cs="Times New Roman"/>
          <w:sz w:val="24"/>
          <w:szCs w:val="24"/>
          <w:lang w:val="en-GB"/>
        </w:rPr>
        <w:t xml:space="preserve"> </w:t>
      </w:r>
      <w:r w:rsidR="0027023A" w:rsidRPr="001B7EBD">
        <w:rPr>
          <w:rFonts w:ascii="Times New Roman" w:hAnsi="Times New Roman" w:cs="Times New Roman"/>
          <w:sz w:val="24"/>
          <w:szCs w:val="24"/>
          <w:lang w:val="en-GB"/>
        </w:rPr>
        <w:t xml:space="preserve">of </w:t>
      </w:r>
      <w:r w:rsidR="007C3B45">
        <w:rPr>
          <w:rFonts w:ascii="Times New Roman" w:hAnsi="Times New Roman" w:cs="Times New Roman"/>
          <w:sz w:val="24"/>
          <w:szCs w:val="24"/>
          <w:lang w:val="en-GB"/>
        </w:rPr>
        <w:t xml:space="preserve">the </w:t>
      </w:r>
      <w:r w:rsidR="00067455" w:rsidRPr="001B7EBD">
        <w:rPr>
          <w:rFonts w:ascii="Times New Roman" w:hAnsi="Times New Roman" w:cs="Times New Roman"/>
          <w:sz w:val="24"/>
          <w:szCs w:val="24"/>
          <w:lang w:val="en-GB"/>
        </w:rPr>
        <w:t xml:space="preserve">local public transport (LPT) </w:t>
      </w:r>
      <w:r w:rsidR="007C3B45" w:rsidRPr="001B7EBD">
        <w:rPr>
          <w:rFonts w:ascii="Times New Roman" w:hAnsi="Times New Roman" w:cs="Times New Roman"/>
          <w:sz w:val="24"/>
          <w:szCs w:val="24"/>
          <w:lang w:val="en-GB"/>
        </w:rPr>
        <w:t xml:space="preserve">standard cost </w:t>
      </w:r>
      <w:r w:rsidR="00067455" w:rsidRPr="001B7EBD">
        <w:rPr>
          <w:rFonts w:ascii="Times New Roman" w:hAnsi="Times New Roman" w:cs="Times New Roman"/>
          <w:sz w:val="24"/>
          <w:szCs w:val="24"/>
          <w:lang w:val="en-GB"/>
        </w:rPr>
        <w:t xml:space="preserve">is a </w:t>
      </w:r>
      <w:r w:rsidRPr="001B7EBD">
        <w:rPr>
          <w:rFonts w:ascii="Times New Roman" w:hAnsi="Times New Roman" w:cs="Times New Roman"/>
          <w:sz w:val="24"/>
          <w:szCs w:val="24"/>
          <w:lang w:val="en-GB"/>
        </w:rPr>
        <w:t xml:space="preserve">topic of great interest in countries that subsidise these services with public resources, </w:t>
      </w:r>
      <w:r w:rsidR="00067455" w:rsidRPr="001B7EBD">
        <w:rPr>
          <w:rFonts w:ascii="Times New Roman" w:hAnsi="Times New Roman" w:cs="Times New Roman"/>
          <w:sz w:val="24"/>
          <w:szCs w:val="24"/>
          <w:lang w:val="en-GB"/>
        </w:rPr>
        <w:t xml:space="preserve">as it </w:t>
      </w:r>
      <w:r w:rsidR="0027023A" w:rsidRPr="001B7EBD">
        <w:rPr>
          <w:rFonts w:ascii="Times New Roman" w:hAnsi="Times New Roman" w:cs="Times New Roman"/>
          <w:sz w:val="24"/>
          <w:szCs w:val="24"/>
          <w:lang w:val="en-GB"/>
        </w:rPr>
        <w:t xml:space="preserve">is essential </w:t>
      </w:r>
      <w:r w:rsidR="00067455" w:rsidRPr="001B7EBD">
        <w:rPr>
          <w:rFonts w:ascii="Times New Roman" w:hAnsi="Times New Roman" w:cs="Times New Roman"/>
          <w:sz w:val="24"/>
          <w:szCs w:val="24"/>
          <w:lang w:val="en-GB"/>
        </w:rPr>
        <w:t xml:space="preserve">to regulate the economic relations between the entrusting authority and the entrusted company but also to guarantee a fair distribution of the </w:t>
      </w:r>
      <w:r w:rsidR="00873038" w:rsidRPr="001B7EBD">
        <w:rPr>
          <w:rFonts w:ascii="Times New Roman" w:hAnsi="Times New Roman" w:cs="Times New Roman"/>
          <w:sz w:val="24"/>
          <w:szCs w:val="24"/>
          <w:lang w:val="en-GB"/>
        </w:rPr>
        <w:t xml:space="preserve">specific </w:t>
      </w:r>
      <w:r w:rsidR="0027023A" w:rsidRPr="001B7EBD">
        <w:rPr>
          <w:rFonts w:ascii="Times New Roman" w:hAnsi="Times New Roman" w:cs="Times New Roman"/>
          <w:sz w:val="24"/>
          <w:szCs w:val="24"/>
          <w:lang w:val="en-GB"/>
        </w:rPr>
        <w:t xml:space="preserve">state </w:t>
      </w:r>
      <w:r w:rsidR="00067455" w:rsidRPr="001B7EBD">
        <w:rPr>
          <w:rFonts w:ascii="Times New Roman" w:hAnsi="Times New Roman" w:cs="Times New Roman"/>
          <w:sz w:val="24"/>
          <w:szCs w:val="24"/>
          <w:lang w:val="en-GB"/>
        </w:rPr>
        <w:t xml:space="preserve">resources among the </w:t>
      </w:r>
      <w:r w:rsidR="0027023A" w:rsidRPr="001B7EBD">
        <w:rPr>
          <w:rFonts w:ascii="Times New Roman" w:hAnsi="Times New Roman" w:cs="Times New Roman"/>
          <w:sz w:val="24"/>
          <w:szCs w:val="24"/>
          <w:lang w:val="en-GB"/>
        </w:rPr>
        <w:t>competent local</w:t>
      </w:r>
      <w:r w:rsidR="00067455" w:rsidRPr="001B7EBD">
        <w:rPr>
          <w:rFonts w:ascii="Times New Roman" w:hAnsi="Times New Roman" w:cs="Times New Roman"/>
          <w:sz w:val="24"/>
          <w:szCs w:val="24"/>
          <w:lang w:val="en-GB"/>
        </w:rPr>
        <w:t xml:space="preserve"> authorities. </w:t>
      </w:r>
      <w:r w:rsidR="009A02D4" w:rsidRPr="001B7EBD">
        <w:rPr>
          <w:rFonts w:ascii="Times New Roman" w:hAnsi="Times New Roman" w:cs="Times New Roman"/>
          <w:sz w:val="24"/>
          <w:szCs w:val="24"/>
          <w:lang w:val="en-GB"/>
        </w:rPr>
        <w:t xml:space="preserve">The subject has been addressed </w:t>
      </w:r>
      <w:r w:rsidR="00067455" w:rsidRPr="001B7EBD">
        <w:rPr>
          <w:rFonts w:ascii="Times New Roman" w:hAnsi="Times New Roman" w:cs="Times New Roman"/>
          <w:sz w:val="24"/>
          <w:szCs w:val="24"/>
          <w:lang w:val="en-GB"/>
        </w:rPr>
        <w:t xml:space="preserve">by </w:t>
      </w:r>
      <w:r w:rsidR="00345B28">
        <w:rPr>
          <w:rFonts w:ascii="Times New Roman" w:hAnsi="Times New Roman" w:cs="Times New Roman"/>
          <w:sz w:val="24"/>
          <w:szCs w:val="24"/>
          <w:lang w:val="en-GB"/>
        </w:rPr>
        <w:t>some</w:t>
      </w:r>
      <w:r w:rsidR="006B5B81" w:rsidRPr="001B7EBD">
        <w:rPr>
          <w:rFonts w:ascii="Times New Roman" w:hAnsi="Times New Roman" w:cs="Times New Roman"/>
          <w:sz w:val="24"/>
          <w:szCs w:val="24"/>
          <w:lang w:val="en-GB"/>
        </w:rPr>
        <w:t xml:space="preserve"> </w:t>
      </w:r>
      <w:r w:rsidR="009A02D4" w:rsidRPr="001B7EBD">
        <w:rPr>
          <w:rFonts w:ascii="Times New Roman" w:hAnsi="Times New Roman" w:cs="Times New Roman"/>
          <w:sz w:val="24"/>
          <w:szCs w:val="24"/>
          <w:lang w:val="en-GB"/>
        </w:rPr>
        <w:t xml:space="preserve">scholars who </w:t>
      </w:r>
      <w:r w:rsidR="00067455" w:rsidRPr="001B7EBD">
        <w:rPr>
          <w:rFonts w:ascii="Times New Roman" w:hAnsi="Times New Roman" w:cs="Times New Roman"/>
          <w:sz w:val="24"/>
          <w:szCs w:val="24"/>
          <w:lang w:val="en-GB"/>
        </w:rPr>
        <w:t xml:space="preserve">have produced </w:t>
      </w:r>
      <w:r w:rsidR="000C532E" w:rsidRPr="001B7EBD">
        <w:rPr>
          <w:rFonts w:ascii="Times New Roman" w:hAnsi="Times New Roman" w:cs="Times New Roman"/>
          <w:sz w:val="24"/>
          <w:szCs w:val="24"/>
          <w:lang w:val="en-GB"/>
        </w:rPr>
        <w:t xml:space="preserve">estimation </w:t>
      </w:r>
      <w:r w:rsidR="00067455" w:rsidRPr="001B7EBD">
        <w:rPr>
          <w:rFonts w:ascii="Times New Roman" w:hAnsi="Times New Roman" w:cs="Times New Roman"/>
          <w:sz w:val="24"/>
          <w:szCs w:val="24"/>
          <w:lang w:val="en-GB"/>
        </w:rPr>
        <w:t>models supported by more or less complex mathematical relations</w:t>
      </w:r>
      <w:r w:rsidR="00413175" w:rsidRPr="001B7EBD">
        <w:rPr>
          <w:rFonts w:ascii="Times New Roman" w:hAnsi="Times New Roman" w:cs="Times New Roman"/>
          <w:sz w:val="24"/>
          <w:szCs w:val="24"/>
          <w:lang w:val="en-GB"/>
        </w:rPr>
        <w:t xml:space="preserve">, </w:t>
      </w:r>
      <w:r w:rsidR="008221C0" w:rsidRPr="001B7EBD">
        <w:rPr>
          <w:rFonts w:ascii="Times New Roman" w:hAnsi="Times New Roman" w:cs="Times New Roman"/>
          <w:sz w:val="24"/>
          <w:szCs w:val="24"/>
          <w:lang w:val="en-GB"/>
        </w:rPr>
        <w:t xml:space="preserve">dependent on </w:t>
      </w:r>
      <w:r w:rsidR="00067455" w:rsidRPr="001B7EBD">
        <w:rPr>
          <w:rFonts w:ascii="Times New Roman" w:hAnsi="Times New Roman" w:cs="Times New Roman"/>
          <w:sz w:val="24"/>
          <w:szCs w:val="24"/>
          <w:lang w:val="en-GB"/>
        </w:rPr>
        <w:t xml:space="preserve">variables of a </w:t>
      </w:r>
      <w:r w:rsidR="008221C0" w:rsidRPr="001B7EBD">
        <w:rPr>
          <w:rFonts w:ascii="Times New Roman" w:hAnsi="Times New Roman" w:cs="Times New Roman"/>
          <w:sz w:val="24"/>
          <w:szCs w:val="24"/>
          <w:lang w:val="en-GB"/>
        </w:rPr>
        <w:t xml:space="preserve">different </w:t>
      </w:r>
      <w:r w:rsidR="00067455" w:rsidRPr="001B7EBD">
        <w:rPr>
          <w:rFonts w:ascii="Times New Roman" w:hAnsi="Times New Roman" w:cs="Times New Roman"/>
          <w:sz w:val="24"/>
          <w:szCs w:val="24"/>
          <w:lang w:val="en-GB"/>
        </w:rPr>
        <w:t xml:space="preserve">nature. </w:t>
      </w:r>
    </w:p>
    <w:p w14:paraId="54701C43" w14:textId="52E83564"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This </w:t>
      </w:r>
      <w:r w:rsidR="00067455" w:rsidRPr="001B7EBD">
        <w:rPr>
          <w:rFonts w:ascii="Times New Roman" w:hAnsi="Times New Roman" w:cs="Times New Roman"/>
          <w:sz w:val="24"/>
          <w:szCs w:val="24"/>
          <w:lang w:val="en-GB"/>
        </w:rPr>
        <w:t xml:space="preserve">work illustrates </w:t>
      </w:r>
      <w:r w:rsidR="000C532E" w:rsidRPr="001B7EBD">
        <w:rPr>
          <w:rFonts w:ascii="Times New Roman" w:hAnsi="Times New Roman" w:cs="Times New Roman"/>
          <w:sz w:val="24"/>
          <w:szCs w:val="24"/>
          <w:lang w:val="en-GB"/>
        </w:rPr>
        <w:t xml:space="preserve">the major results </w:t>
      </w:r>
      <w:r w:rsidR="00091F50" w:rsidRPr="001B7EBD">
        <w:rPr>
          <w:rFonts w:ascii="Times New Roman" w:hAnsi="Times New Roman" w:cs="Times New Roman"/>
          <w:sz w:val="24"/>
          <w:szCs w:val="24"/>
          <w:lang w:val="en-GB"/>
        </w:rPr>
        <w:t xml:space="preserve">in </w:t>
      </w:r>
      <w:r w:rsidR="000C532E" w:rsidRPr="001B7EBD">
        <w:rPr>
          <w:rFonts w:ascii="Times New Roman" w:hAnsi="Times New Roman" w:cs="Times New Roman"/>
          <w:sz w:val="24"/>
          <w:szCs w:val="24"/>
          <w:lang w:val="en-GB"/>
        </w:rPr>
        <w:t xml:space="preserve">the scientific literature </w:t>
      </w:r>
      <w:r w:rsidR="001E597C" w:rsidRPr="001B7EBD">
        <w:rPr>
          <w:rFonts w:ascii="Times New Roman" w:hAnsi="Times New Roman" w:cs="Times New Roman"/>
          <w:sz w:val="24"/>
          <w:szCs w:val="24"/>
          <w:lang w:val="en-GB"/>
        </w:rPr>
        <w:t xml:space="preserve">and </w:t>
      </w:r>
      <w:r w:rsidR="002C1792" w:rsidRPr="001B7EBD">
        <w:rPr>
          <w:rFonts w:ascii="Times New Roman" w:hAnsi="Times New Roman" w:cs="Times New Roman"/>
          <w:sz w:val="24"/>
          <w:szCs w:val="24"/>
          <w:lang w:val="en-GB"/>
        </w:rPr>
        <w:t xml:space="preserve">emphasises </w:t>
      </w:r>
      <w:r w:rsidR="001E597C" w:rsidRPr="001B7EBD">
        <w:rPr>
          <w:rFonts w:ascii="Times New Roman" w:hAnsi="Times New Roman" w:cs="Times New Roman"/>
          <w:sz w:val="24"/>
          <w:szCs w:val="24"/>
          <w:lang w:val="en-GB"/>
        </w:rPr>
        <w:t xml:space="preserve">the </w:t>
      </w:r>
      <w:r w:rsidR="00C67E25" w:rsidRPr="001B7EBD">
        <w:rPr>
          <w:rFonts w:ascii="Times New Roman" w:hAnsi="Times New Roman" w:cs="Times New Roman"/>
          <w:sz w:val="24"/>
          <w:szCs w:val="24"/>
          <w:lang w:val="en-GB"/>
        </w:rPr>
        <w:t xml:space="preserve">interpretative capacity </w:t>
      </w:r>
      <w:r w:rsidR="002C1792" w:rsidRPr="001B7EBD">
        <w:rPr>
          <w:rFonts w:ascii="Times New Roman" w:hAnsi="Times New Roman" w:cs="Times New Roman"/>
          <w:sz w:val="24"/>
          <w:szCs w:val="24"/>
          <w:lang w:val="en-GB"/>
        </w:rPr>
        <w:t xml:space="preserve">of </w:t>
      </w:r>
      <w:r w:rsidR="001E597C" w:rsidRPr="001B7EBD">
        <w:rPr>
          <w:rFonts w:ascii="Times New Roman" w:hAnsi="Times New Roman" w:cs="Times New Roman"/>
          <w:sz w:val="24"/>
          <w:szCs w:val="24"/>
          <w:lang w:val="en-GB"/>
        </w:rPr>
        <w:t xml:space="preserve">each proposed </w:t>
      </w:r>
      <w:r w:rsidR="002C1792" w:rsidRPr="001B7EBD">
        <w:rPr>
          <w:rFonts w:ascii="Times New Roman" w:hAnsi="Times New Roman" w:cs="Times New Roman"/>
          <w:sz w:val="24"/>
          <w:szCs w:val="24"/>
          <w:lang w:val="en-GB"/>
        </w:rPr>
        <w:t>model</w:t>
      </w:r>
      <w:r w:rsidR="001E597C" w:rsidRPr="001B7EBD">
        <w:rPr>
          <w:rFonts w:ascii="Times New Roman" w:hAnsi="Times New Roman" w:cs="Times New Roman"/>
          <w:sz w:val="24"/>
          <w:szCs w:val="24"/>
          <w:lang w:val="en-GB"/>
        </w:rPr>
        <w:t xml:space="preserve">, assessed through </w:t>
      </w:r>
      <w:r w:rsidR="00C12056" w:rsidRPr="001B7EBD">
        <w:rPr>
          <w:rFonts w:ascii="Times New Roman" w:hAnsi="Times New Roman" w:cs="Times New Roman"/>
          <w:sz w:val="24"/>
          <w:szCs w:val="24"/>
          <w:lang w:val="en-GB"/>
        </w:rPr>
        <w:t xml:space="preserve">the representativeness of </w:t>
      </w:r>
      <w:r w:rsidR="001E597C" w:rsidRPr="001B7EBD">
        <w:rPr>
          <w:rFonts w:ascii="Times New Roman" w:hAnsi="Times New Roman" w:cs="Times New Roman"/>
          <w:sz w:val="24"/>
          <w:szCs w:val="24"/>
          <w:lang w:val="en-GB"/>
        </w:rPr>
        <w:t xml:space="preserve">the variables used </w:t>
      </w:r>
      <w:r w:rsidR="00C12056" w:rsidRPr="001B7EBD">
        <w:rPr>
          <w:rFonts w:ascii="Times New Roman" w:hAnsi="Times New Roman" w:cs="Times New Roman"/>
          <w:sz w:val="24"/>
          <w:szCs w:val="24"/>
          <w:lang w:val="en-GB"/>
        </w:rPr>
        <w:t>and the calibration parameters</w:t>
      </w:r>
      <w:r w:rsidR="00457B07" w:rsidRPr="001B7EBD">
        <w:rPr>
          <w:rFonts w:ascii="Times New Roman" w:hAnsi="Times New Roman" w:cs="Times New Roman"/>
          <w:sz w:val="24"/>
          <w:szCs w:val="24"/>
          <w:lang w:val="en-GB"/>
        </w:rPr>
        <w:t xml:space="preserve">. In </w:t>
      </w:r>
      <w:r w:rsidR="001E597C" w:rsidRPr="001B7EBD">
        <w:rPr>
          <w:rFonts w:ascii="Times New Roman" w:hAnsi="Times New Roman" w:cs="Times New Roman"/>
          <w:sz w:val="24"/>
          <w:szCs w:val="24"/>
          <w:lang w:val="en-GB"/>
        </w:rPr>
        <w:t xml:space="preserve">particular, </w:t>
      </w:r>
      <w:r w:rsidR="00067455" w:rsidRPr="001B7EBD">
        <w:rPr>
          <w:rFonts w:ascii="Times New Roman" w:hAnsi="Times New Roman" w:cs="Times New Roman"/>
          <w:sz w:val="24"/>
          <w:szCs w:val="24"/>
          <w:lang w:val="en-GB"/>
        </w:rPr>
        <w:t>for each model</w:t>
      </w:r>
      <w:r w:rsidR="001E597C" w:rsidRPr="001B7EBD">
        <w:rPr>
          <w:rFonts w:ascii="Times New Roman" w:hAnsi="Times New Roman" w:cs="Times New Roman"/>
          <w:sz w:val="24"/>
          <w:szCs w:val="24"/>
          <w:lang w:val="en-GB"/>
        </w:rPr>
        <w:t xml:space="preserve">, </w:t>
      </w:r>
      <w:r w:rsidR="00C67E25" w:rsidRPr="001B7EBD">
        <w:rPr>
          <w:rFonts w:ascii="Times New Roman" w:hAnsi="Times New Roman" w:cs="Times New Roman"/>
          <w:sz w:val="24"/>
          <w:szCs w:val="24"/>
          <w:lang w:val="en-GB"/>
        </w:rPr>
        <w:t xml:space="preserve">the variables on which it is based, the methodological approach </w:t>
      </w:r>
      <w:r w:rsidR="00642EF0" w:rsidRPr="001B7EBD">
        <w:rPr>
          <w:rFonts w:ascii="Times New Roman" w:hAnsi="Times New Roman" w:cs="Times New Roman"/>
          <w:sz w:val="24"/>
          <w:szCs w:val="24"/>
          <w:lang w:val="en-GB"/>
        </w:rPr>
        <w:t>and analytical form</w:t>
      </w:r>
      <w:r w:rsidR="00C67E25" w:rsidRPr="001B7EBD">
        <w:rPr>
          <w:rFonts w:ascii="Times New Roman" w:hAnsi="Times New Roman" w:cs="Times New Roman"/>
          <w:sz w:val="24"/>
          <w:szCs w:val="24"/>
          <w:lang w:val="en-GB"/>
        </w:rPr>
        <w:t xml:space="preserve">, </w:t>
      </w:r>
      <w:r w:rsidR="00070412" w:rsidRPr="001B7EBD">
        <w:rPr>
          <w:rFonts w:ascii="Times New Roman" w:hAnsi="Times New Roman" w:cs="Times New Roman"/>
          <w:sz w:val="24"/>
          <w:szCs w:val="24"/>
          <w:lang w:val="en-GB"/>
        </w:rPr>
        <w:t xml:space="preserve">the </w:t>
      </w:r>
      <w:r w:rsidR="00C67E25" w:rsidRPr="001B7EBD">
        <w:rPr>
          <w:rFonts w:ascii="Times New Roman" w:hAnsi="Times New Roman" w:cs="Times New Roman"/>
          <w:sz w:val="24"/>
          <w:szCs w:val="24"/>
          <w:lang w:val="en-GB"/>
        </w:rPr>
        <w:t xml:space="preserve">breadth and value of </w:t>
      </w:r>
      <w:r w:rsidR="00070412" w:rsidRPr="001B7EBD">
        <w:rPr>
          <w:rFonts w:ascii="Times New Roman" w:hAnsi="Times New Roman" w:cs="Times New Roman"/>
          <w:sz w:val="24"/>
          <w:szCs w:val="24"/>
          <w:lang w:val="en-GB"/>
        </w:rPr>
        <w:t xml:space="preserve">the reference sample are discussed, and its strengths and </w:t>
      </w:r>
      <w:r w:rsidR="00067455" w:rsidRPr="001B7EBD">
        <w:rPr>
          <w:rFonts w:ascii="Times New Roman" w:hAnsi="Times New Roman" w:cs="Times New Roman"/>
          <w:sz w:val="24"/>
          <w:szCs w:val="24"/>
          <w:lang w:val="en-GB"/>
        </w:rPr>
        <w:t xml:space="preserve">limitations </w:t>
      </w:r>
      <w:r w:rsidR="00070412" w:rsidRPr="001B7EBD">
        <w:rPr>
          <w:rFonts w:ascii="Times New Roman" w:hAnsi="Times New Roman" w:cs="Times New Roman"/>
          <w:sz w:val="24"/>
          <w:szCs w:val="24"/>
          <w:lang w:val="en-GB"/>
        </w:rPr>
        <w:t xml:space="preserve">are highlighted. </w:t>
      </w:r>
      <w:r w:rsidR="00ED7CD4" w:rsidRPr="001B7EBD">
        <w:rPr>
          <w:rFonts w:ascii="Times New Roman" w:hAnsi="Times New Roman" w:cs="Times New Roman"/>
          <w:sz w:val="24"/>
          <w:szCs w:val="24"/>
          <w:lang w:val="en-GB"/>
        </w:rPr>
        <w:t>The aim of th</w:t>
      </w:r>
      <w:r w:rsidR="009D3AB3">
        <w:rPr>
          <w:rFonts w:ascii="Times New Roman" w:hAnsi="Times New Roman" w:cs="Times New Roman"/>
          <w:sz w:val="24"/>
          <w:szCs w:val="24"/>
          <w:lang w:val="en-GB"/>
        </w:rPr>
        <w:t>is</w:t>
      </w:r>
      <w:r w:rsidR="00ED7CD4" w:rsidRPr="001B7EBD">
        <w:rPr>
          <w:rFonts w:ascii="Times New Roman" w:hAnsi="Times New Roman" w:cs="Times New Roman"/>
          <w:sz w:val="24"/>
          <w:szCs w:val="24"/>
          <w:lang w:val="en-GB"/>
        </w:rPr>
        <w:t xml:space="preserve"> work is to systematise current knowledge on models for estimating the cost of LPT services </w:t>
      </w:r>
      <w:r w:rsidR="00413175" w:rsidRPr="001B7EBD">
        <w:rPr>
          <w:rFonts w:ascii="Times New Roman" w:hAnsi="Times New Roman" w:cs="Times New Roman"/>
          <w:sz w:val="24"/>
          <w:szCs w:val="24"/>
          <w:lang w:val="en-GB"/>
        </w:rPr>
        <w:t xml:space="preserve">by </w:t>
      </w:r>
      <w:r w:rsidR="00ED7CD4" w:rsidRPr="001B7EBD">
        <w:rPr>
          <w:rFonts w:ascii="Times New Roman" w:hAnsi="Times New Roman" w:cs="Times New Roman"/>
          <w:sz w:val="24"/>
          <w:szCs w:val="24"/>
          <w:lang w:val="en-GB"/>
        </w:rPr>
        <w:t>road</w:t>
      </w:r>
      <w:r w:rsidR="00067455" w:rsidRPr="001B7EBD">
        <w:rPr>
          <w:rFonts w:ascii="Times New Roman" w:hAnsi="Times New Roman" w:cs="Times New Roman"/>
          <w:sz w:val="24"/>
          <w:szCs w:val="24"/>
          <w:lang w:val="en-GB"/>
        </w:rPr>
        <w:t xml:space="preserve">, </w:t>
      </w:r>
      <w:r w:rsidR="00413175" w:rsidRPr="001B7EBD">
        <w:rPr>
          <w:rFonts w:ascii="Times New Roman" w:hAnsi="Times New Roman" w:cs="Times New Roman"/>
          <w:sz w:val="24"/>
          <w:szCs w:val="24"/>
          <w:lang w:val="en-GB"/>
        </w:rPr>
        <w:t xml:space="preserve">providing </w:t>
      </w:r>
      <w:r w:rsidR="00C67E25" w:rsidRPr="001B7EBD">
        <w:rPr>
          <w:rFonts w:ascii="Times New Roman" w:hAnsi="Times New Roman" w:cs="Times New Roman"/>
          <w:sz w:val="24"/>
          <w:szCs w:val="24"/>
          <w:lang w:val="en-GB"/>
        </w:rPr>
        <w:t xml:space="preserve">indications </w:t>
      </w:r>
      <w:r w:rsidR="00413175" w:rsidRPr="001B7EBD">
        <w:rPr>
          <w:rFonts w:ascii="Times New Roman" w:hAnsi="Times New Roman" w:cs="Times New Roman"/>
          <w:sz w:val="24"/>
          <w:szCs w:val="24"/>
          <w:lang w:val="en-GB"/>
        </w:rPr>
        <w:t xml:space="preserve">for </w:t>
      </w:r>
      <w:r w:rsidR="00ED7CD4" w:rsidRPr="001B7EBD">
        <w:rPr>
          <w:rFonts w:ascii="Times New Roman" w:hAnsi="Times New Roman" w:cs="Times New Roman"/>
          <w:sz w:val="24"/>
          <w:szCs w:val="24"/>
          <w:lang w:val="en-GB"/>
        </w:rPr>
        <w:t>future research</w:t>
      </w:r>
      <w:r w:rsidR="00345B28" w:rsidRPr="00345B28">
        <w:rPr>
          <w:lang w:val="en-GB"/>
        </w:rPr>
        <w:t xml:space="preserve"> </w:t>
      </w:r>
      <w:r w:rsidR="00345B28" w:rsidRPr="00345B28">
        <w:rPr>
          <w:rFonts w:ascii="Times New Roman" w:hAnsi="Times New Roman" w:cs="Times New Roman"/>
          <w:sz w:val="24"/>
          <w:szCs w:val="24"/>
          <w:lang w:val="en-GB"/>
        </w:rPr>
        <w:t>with particular attention to the importance of the variables to be considered</w:t>
      </w:r>
      <w:r w:rsidR="00ED7CD4" w:rsidRPr="001B7EBD">
        <w:rPr>
          <w:rFonts w:ascii="Times New Roman" w:hAnsi="Times New Roman" w:cs="Times New Roman"/>
          <w:sz w:val="24"/>
          <w:szCs w:val="24"/>
          <w:lang w:val="en-GB"/>
        </w:rPr>
        <w:t>.</w:t>
      </w:r>
    </w:p>
    <w:p w14:paraId="6BF91426" w14:textId="77777777" w:rsidR="00067455" w:rsidRPr="001B7EBD" w:rsidRDefault="00067455" w:rsidP="008D641A">
      <w:pPr>
        <w:spacing w:after="0" w:line="276" w:lineRule="auto"/>
        <w:jc w:val="both"/>
        <w:rPr>
          <w:rFonts w:ascii="Times New Roman" w:hAnsi="Times New Roman" w:cs="Times New Roman"/>
          <w:sz w:val="24"/>
          <w:szCs w:val="24"/>
          <w:lang w:val="en-GB"/>
        </w:rPr>
      </w:pPr>
    </w:p>
    <w:p w14:paraId="4D86DF87" w14:textId="5E2624BC"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Keywords</w:t>
      </w:r>
      <w:r w:rsidRPr="001B7EBD">
        <w:rPr>
          <w:rFonts w:ascii="Times New Roman" w:hAnsi="Times New Roman" w:cs="Times New Roman"/>
          <w:sz w:val="24"/>
          <w:szCs w:val="24"/>
          <w:lang w:val="en-GB"/>
        </w:rPr>
        <w:t xml:space="preserve">: </w:t>
      </w:r>
      <w:r w:rsidR="008A17F0">
        <w:rPr>
          <w:rFonts w:ascii="Times New Roman" w:hAnsi="Times New Roman" w:cs="Times New Roman"/>
          <w:sz w:val="24"/>
          <w:szCs w:val="24"/>
          <w:lang w:val="en-GB"/>
        </w:rPr>
        <w:t xml:space="preserve">Road public transport; </w:t>
      </w:r>
      <w:r w:rsidRPr="001B7EBD">
        <w:rPr>
          <w:rFonts w:ascii="Times New Roman" w:hAnsi="Times New Roman" w:cs="Times New Roman"/>
          <w:sz w:val="24"/>
          <w:szCs w:val="24"/>
          <w:lang w:val="en-GB"/>
        </w:rPr>
        <w:t>Standard cost</w:t>
      </w:r>
      <w:r w:rsidR="004E1C0B" w:rsidRPr="001B7EBD">
        <w:rPr>
          <w:rFonts w:ascii="Times New Roman" w:hAnsi="Times New Roman" w:cs="Times New Roman"/>
          <w:sz w:val="24"/>
          <w:szCs w:val="24"/>
          <w:lang w:val="en-GB"/>
        </w:rPr>
        <w:t xml:space="preserve">; </w:t>
      </w:r>
      <w:r w:rsidR="008A17F0">
        <w:rPr>
          <w:rFonts w:ascii="Times New Roman" w:hAnsi="Times New Roman" w:cs="Times New Roman"/>
          <w:sz w:val="24"/>
          <w:szCs w:val="24"/>
          <w:lang w:val="en-GB"/>
        </w:rPr>
        <w:t xml:space="preserve">Cost models; Production </w:t>
      </w:r>
      <w:r w:rsidR="00E0549E" w:rsidRPr="001B7EBD">
        <w:rPr>
          <w:rFonts w:ascii="Times New Roman" w:hAnsi="Times New Roman" w:cs="Times New Roman"/>
          <w:sz w:val="24"/>
          <w:szCs w:val="24"/>
          <w:lang w:val="en-GB"/>
        </w:rPr>
        <w:t>efficiency</w:t>
      </w:r>
      <w:r w:rsidR="00413175" w:rsidRPr="001B7EBD">
        <w:rPr>
          <w:rFonts w:ascii="Times New Roman" w:hAnsi="Times New Roman" w:cs="Times New Roman"/>
          <w:sz w:val="24"/>
          <w:szCs w:val="24"/>
          <w:lang w:val="en-GB"/>
        </w:rPr>
        <w:t xml:space="preserve">; </w:t>
      </w:r>
      <w:r w:rsidR="004D2A18">
        <w:rPr>
          <w:rFonts w:ascii="Times New Roman" w:hAnsi="Times New Roman" w:cs="Times New Roman"/>
          <w:sz w:val="24"/>
          <w:szCs w:val="24"/>
          <w:lang w:val="en-GB"/>
        </w:rPr>
        <w:t xml:space="preserve">Operating </w:t>
      </w:r>
      <w:r w:rsidR="00EB0106">
        <w:rPr>
          <w:rFonts w:ascii="Times New Roman" w:hAnsi="Times New Roman" w:cs="Times New Roman"/>
          <w:sz w:val="24"/>
          <w:szCs w:val="24"/>
          <w:lang w:val="en-GB"/>
        </w:rPr>
        <w:t>program</w:t>
      </w:r>
      <w:r w:rsidR="004D2A18">
        <w:rPr>
          <w:rFonts w:ascii="Times New Roman" w:hAnsi="Times New Roman" w:cs="Times New Roman"/>
          <w:sz w:val="24"/>
          <w:szCs w:val="24"/>
          <w:lang w:val="en-GB"/>
        </w:rPr>
        <w:t xml:space="preserve">; </w:t>
      </w:r>
      <w:r w:rsidR="008A17F0">
        <w:rPr>
          <w:rFonts w:ascii="Times New Roman" w:hAnsi="Times New Roman" w:cs="Times New Roman"/>
          <w:sz w:val="24"/>
          <w:szCs w:val="24"/>
          <w:lang w:val="en-GB"/>
        </w:rPr>
        <w:t>Driver productivity</w:t>
      </w:r>
      <w:r w:rsidRPr="001B7EBD">
        <w:rPr>
          <w:rFonts w:ascii="Times New Roman" w:hAnsi="Times New Roman" w:cs="Times New Roman"/>
          <w:sz w:val="24"/>
          <w:szCs w:val="24"/>
          <w:lang w:val="en-GB"/>
        </w:rPr>
        <w:t>.</w:t>
      </w:r>
    </w:p>
    <w:p w14:paraId="4A3A2345" w14:textId="77777777" w:rsidR="00067455" w:rsidRPr="001B7EBD" w:rsidRDefault="00067455" w:rsidP="008D641A">
      <w:pPr>
        <w:spacing w:after="0" w:line="276" w:lineRule="auto"/>
        <w:jc w:val="both"/>
        <w:rPr>
          <w:rFonts w:ascii="Times New Roman" w:hAnsi="Times New Roman" w:cs="Times New Roman"/>
          <w:sz w:val="24"/>
          <w:szCs w:val="24"/>
          <w:lang w:val="en-GB"/>
        </w:rPr>
      </w:pPr>
    </w:p>
    <w:p w14:paraId="3367F71E" w14:textId="062CEC29" w:rsidR="005660B7" w:rsidRDefault="00E5027E">
      <w:pPr>
        <w:pStyle w:val="Paragrafoelenco"/>
        <w:numPr>
          <w:ilvl w:val="0"/>
          <w:numId w:val="1"/>
        </w:numPr>
        <w:spacing w:after="0" w:line="276" w:lineRule="auto"/>
        <w:rPr>
          <w:rFonts w:ascii="Times New Roman" w:hAnsi="Times New Roman" w:cs="Times New Roman"/>
          <w:b/>
          <w:sz w:val="24"/>
          <w:szCs w:val="24"/>
        </w:rPr>
      </w:pPr>
      <w:r w:rsidRPr="00433DC4">
        <w:rPr>
          <w:rFonts w:ascii="Times New Roman" w:hAnsi="Times New Roman" w:cs="Times New Roman"/>
          <w:b/>
          <w:sz w:val="24"/>
          <w:szCs w:val="24"/>
        </w:rPr>
        <w:t>The t</w:t>
      </w:r>
      <w:r w:rsidR="00BF5A51">
        <w:rPr>
          <w:rFonts w:ascii="Times New Roman" w:hAnsi="Times New Roman" w:cs="Times New Roman"/>
          <w:b/>
          <w:sz w:val="24"/>
          <w:szCs w:val="24"/>
        </w:rPr>
        <w:t>opic</w:t>
      </w:r>
      <w:r w:rsidRPr="00433DC4">
        <w:rPr>
          <w:rFonts w:ascii="Times New Roman" w:hAnsi="Times New Roman" w:cs="Times New Roman"/>
          <w:b/>
          <w:sz w:val="24"/>
          <w:szCs w:val="24"/>
        </w:rPr>
        <w:t xml:space="preserve"> </w:t>
      </w:r>
    </w:p>
    <w:p w14:paraId="368006B3" w14:textId="7F86FD48" w:rsidR="005660B7" w:rsidRPr="001B7EBD" w:rsidRDefault="00BE3BED">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In Italy, local public transport </w:t>
      </w:r>
      <w:r w:rsidR="00D67995" w:rsidRPr="001B7EBD">
        <w:rPr>
          <w:rFonts w:ascii="Times New Roman" w:hAnsi="Times New Roman" w:cs="Times New Roman"/>
          <w:sz w:val="24"/>
          <w:szCs w:val="24"/>
          <w:lang w:val="en-GB"/>
        </w:rPr>
        <w:t xml:space="preserve">(LPT) </w:t>
      </w:r>
      <w:r w:rsidR="004D581B" w:rsidRPr="001B7EBD">
        <w:rPr>
          <w:rFonts w:ascii="Times New Roman" w:hAnsi="Times New Roman" w:cs="Times New Roman"/>
          <w:sz w:val="24"/>
          <w:szCs w:val="24"/>
          <w:lang w:val="en-GB"/>
        </w:rPr>
        <w:t xml:space="preserve">is carried out by road for about 60% of </w:t>
      </w:r>
      <w:r w:rsidR="009D3AB3">
        <w:rPr>
          <w:rFonts w:ascii="Times New Roman" w:hAnsi="Times New Roman" w:cs="Times New Roman"/>
          <w:sz w:val="24"/>
          <w:szCs w:val="24"/>
          <w:lang w:val="en-GB"/>
        </w:rPr>
        <w:t>mileage</w:t>
      </w:r>
      <w:r w:rsidR="004D581B" w:rsidRPr="001B7EBD">
        <w:rPr>
          <w:rFonts w:ascii="Times New Roman" w:hAnsi="Times New Roman" w:cs="Times New Roman"/>
          <w:sz w:val="24"/>
          <w:szCs w:val="24"/>
          <w:lang w:val="en-GB"/>
        </w:rPr>
        <w:t xml:space="preserve"> and is </w:t>
      </w:r>
      <w:r w:rsidRPr="001B7EBD">
        <w:rPr>
          <w:rFonts w:ascii="Times New Roman" w:hAnsi="Times New Roman" w:cs="Times New Roman"/>
          <w:sz w:val="24"/>
          <w:szCs w:val="24"/>
          <w:lang w:val="en-GB"/>
        </w:rPr>
        <w:t xml:space="preserve">exercised under a </w:t>
      </w:r>
      <w:r w:rsidR="00EA07CC">
        <w:rPr>
          <w:rFonts w:ascii="Times New Roman" w:hAnsi="Times New Roman" w:cs="Times New Roman"/>
          <w:sz w:val="24"/>
          <w:szCs w:val="24"/>
          <w:lang w:val="en-GB"/>
        </w:rPr>
        <w:t>S</w:t>
      </w:r>
      <w:r w:rsidRPr="001B7EBD">
        <w:rPr>
          <w:rFonts w:ascii="Times New Roman" w:hAnsi="Times New Roman" w:cs="Times New Roman"/>
          <w:sz w:val="24"/>
          <w:szCs w:val="24"/>
          <w:lang w:val="en-GB"/>
        </w:rPr>
        <w:t xml:space="preserve">tate monopoly and delegated to the regions, which </w:t>
      </w:r>
      <w:r w:rsidR="009F3EF0" w:rsidRPr="001B7EBD">
        <w:rPr>
          <w:rFonts w:ascii="Times New Roman" w:hAnsi="Times New Roman" w:cs="Times New Roman"/>
          <w:sz w:val="24"/>
          <w:szCs w:val="24"/>
          <w:lang w:val="en-GB"/>
        </w:rPr>
        <w:t xml:space="preserve">usually </w:t>
      </w:r>
      <w:r w:rsidRPr="001B7EBD">
        <w:rPr>
          <w:rFonts w:ascii="Times New Roman" w:hAnsi="Times New Roman" w:cs="Times New Roman"/>
          <w:sz w:val="24"/>
          <w:szCs w:val="24"/>
          <w:lang w:val="en-GB"/>
        </w:rPr>
        <w:t xml:space="preserve">entrust services to </w:t>
      </w:r>
      <w:r w:rsidR="009F3EF0" w:rsidRPr="001B7EBD">
        <w:rPr>
          <w:rFonts w:ascii="Times New Roman" w:hAnsi="Times New Roman" w:cs="Times New Roman"/>
          <w:sz w:val="24"/>
          <w:szCs w:val="24"/>
          <w:lang w:val="en-GB"/>
        </w:rPr>
        <w:t xml:space="preserve">external </w:t>
      </w:r>
      <w:r w:rsidRPr="001B7EBD">
        <w:rPr>
          <w:rFonts w:ascii="Times New Roman" w:hAnsi="Times New Roman" w:cs="Times New Roman"/>
          <w:sz w:val="24"/>
          <w:szCs w:val="24"/>
          <w:lang w:val="en-GB"/>
        </w:rPr>
        <w:t>companies</w:t>
      </w:r>
      <w:r w:rsidR="008779C2"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In all </w:t>
      </w:r>
      <w:r w:rsidR="003821CD" w:rsidRPr="001B7EBD">
        <w:rPr>
          <w:rFonts w:ascii="Times New Roman" w:hAnsi="Times New Roman" w:cs="Times New Roman"/>
          <w:sz w:val="24"/>
          <w:szCs w:val="24"/>
          <w:lang w:val="en-GB"/>
        </w:rPr>
        <w:t xml:space="preserve">European </w:t>
      </w:r>
      <w:r w:rsidRPr="001B7EBD">
        <w:rPr>
          <w:rFonts w:ascii="Times New Roman" w:hAnsi="Times New Roman" w:cs="Times New Roman"/>
          <w:sz w:val="24"/>
          <w:szCs w:val="24"/>
          <w:lang w:val="en-GB"/>
        </w:rPr>
        <w:t xml:space="preserve">countries where </w:t>
      </w:r>
      <w:r w:rsidR="003821CD" w:rsidRPr="001B7EBD">
        <w:rPr>
          <w:rFonts w:ascii="Times New Roman" w:hAnsi="Times New Roman" w:cs="Times New Roman"/>
          <w:sz w:val="24"/>
          <w:szCs w:val="24"/>
          <w:lang w:val="en-GB"/>
        </w:rPr>
        <w:t xml:space="preserve">LPT </w:t>
      </w:r>
      <w:r w:rsidRPr="001B7EBD">
        <w:rPr>
          <w:rFonts w:ascii="Times New Roman" w:hAnsi="Times New Roman" w:cs="Times New Roman"/>
          <w:sz w:val="24"/>
          <w:szCs w:val="24"/>
          <w:lang w:val="en-GB"/>
        </w:rPr>
        <w:t xml:space="preserve">is subsidised, it </w:t>
      </w:r>
      <w:r w:rsidR="004D581B" w:rsidRPr="001B7EBD">
        <w:rPr>
          <w:rFonts w:ascii="Times New Roman" w:hAnsi="Times New Roman" w:cs="Times New Roman"/>
          <w:sz w:val="24"/>
          <w:szCs w:val="24"/>
          <w:lang w:val="en-GB"/>
        </w:rPr>
        <w:t xml:space="preserve">is necessary to </w:t>
      </w:r>
      <w:r w:rsidR="003821CD" w:rsidRPr="001B7EBD">
        <w:rPr>
          <w:rFonts w:ascii="Times New Roman" w:hAnsi="Times New Roman" w:cs="Times New Roman"/>
          <w:sz w:val="24"/>
          <w:szCs w:val="24"/>
          <w:lang w:val="en-GB"/>
        </w:rPr>
        <w:t xml:space="preserve">determine the </w:t>
      </w:r>
      <w:r w:rsidRPr="001B7EBD">
        <w:rPr>
          <w:rFonts w:ascii="Times New Roman" w:hAnsi="Times New Roman" w:cs="Times New Roman"/>
          <w:sz w:val="24"/>
          <w:szCs w:val="24"/>
          <w:lang w:val="en-GB"/>
        </w:rPr>
        <w:t xml:space="preserve">reference cost </w:t>
      </w:r>
      <w:r w:rsidR="003821CD" w:rsidRPr="001B7EBD">
        <w:rPr>
          <w:rFonts w:ascii="Times New Roman" w:hAnsi="Times New Roman" w:cs="Times New Roman"/>
          <w:sz w:val="24"/>
          <w:szCs w:val="24"/>
          <w:lang w:val="en-GB"/>
        </w:rPr>
        <w:t xml:space="preserve">to be used in public tenders </w:t>
      </w:r>
      <w:r w:rsidR="00AE0AEB" w:rsidRPr="001B7EBD">
        <w:rPr>
          <w:rFonts w:ascii="Times New Roman" w:hAnsi="Times New Roman" w:cs="Times New Roman"/>
          <w:sz w:val="24"/>
          <w:szCs w:val="24"/>
          <w:lang w:val="en-GB"/>
        </w:rPr>
        <w:t>[1]</w:t>
      </w:r>
      <w:r w:rsidRPr="001B7EBD">
        <w:rPr>
          <w:rFonts w:ascii="Times New Roman" w:hAnsi="Times New Roman" w:cs="Times New Roman"/>
          <w:sz w:val="24"/>
          <w:szCs w:val="24"/>
          <w:lang w:val="en-GB"/>
        </w:rPr>
        <w:t xml:space="preserve">. </w:t>
      </w:r>
    </w:p>
    <w:p w14:paraId="688DE1D5" w14:textId="2618887C"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Reference or standard cost is </w:t>
      </w:r>
      <w:r w:rsidR="005A62E8" w:rsidRPr="001B7EBD">
        <w:rPr>
          <w:rFonts w:ascii="Times New Roman" w:hAnsi="Times New Roman" w:cs="Times New Roman"/>
          <w:sz w:val="24"/>
          <w:szCs w:val="24"/>
          <w:lang w:val="en-GB"/>
        </w:rPr>
        <w:t xml:space="preserve">generally </w:t>
      </w:r>
      <w:r w:rsidR="0039088F" w:rsidRPr="001B7EBD">
        <w:rPr>
          <w:rFonts w:ascii="Times New Roman" w:hAnsi="Times New Roman" w:cs="Times New Roman"/>
          <w:sz w:val="24"/>
          <w:szCs w:val="24"/>
          <w:lang w:val="en-GB"/>
        </w:rPr>
        <w:t xml:space="preserve">understood to be </w:t>
      </w:r>
      <w:r w:rsidRPr="001B7EBD">
        <w:rPr>
          <w:rFonts w:ascii="Times New Roman" w:hAnsi="Times New Roman" w:cs="Times New Roman"/>
          <w:sz w:val="24"/>
          <w:szCs w:val="24"/>
          <w:lang w:val="en-GB"/>
        </w:rPr>
        <w:t xml:space="preserve">the cost of production per unit of product </w:t>
      </w:r>
      <w:r w:rsidR="005A62E8" w:rsidRPr="001B7EBD">
        <w:rPr>
          <w:rFonts w:ascii="Times New Roman" w:hAnsi="Times New Roman" w:cs="Times New Roman"/>
          <w:sz w:val="24"/>
          <w:szCs w:val="24"/>
          <w:lang w:val="en-GB"/>
        </w:rPr>
        <w:t>(</w:t>
      </w:r>
      <w:r w:rsidR="00800691" w:rsidRPr="001B7EBD">
        <w:rPr>
          <w:rFonts w:ascii="Times New Roman" w:hAnsi="Times New Roman" w:cs="Times New Roman"/>
          <w:sz w:val="24"/>
          <w:szCs w:val="24"/>
          <w:lang w:val="en-GB"/>
        </w:rPr>
        <w:t xml:space="preserve">vehicle⋅km or </w:t>
      </w:r>
      <w:r w:rsidR="00303311">
        <w:rPr>
          <w:rFonts w:ascii="Times New Roman" w:hAnsi="Times New Roman" w:cs="Times New Roman"/>
          <w:sz w:val="24"/>
          <w:szCs w:val="24"/>
          <w:lang w:val="en-GB"/>
        </w:rPr>
        <w:t>seater</w:t>
      </w:r>
      <w:r w:rsidR="00800691" w:rsidRPr="001B7EBD">
        <w:rPr>
          <w:rFonts w:ascii="Times New Roman" w:hAnsi="Times New Roman" w:cs="Times New Roman"/>
          <w:sz w:val="24"/>
          <w:szCs w:val="24"/>
          <w:lang w:val="en-GB"/>
        </w:rPr>
        <w:t>⋅km)</w:t>
      </w:r>
      <w:r w:rsidRPr="001B7EBD">
        <w:rPr>
          <w:rFonts w:ascii="Times New Roman" w:hAnsi="Times New Roman" w:cs="Times New Roman"/>
          <w:sz w:val="24"/>
          <w:szCs w:val="24"/>
          <w:lang w:val="en-GB"/>
        </w:rPr>
        <w:t xml:space="preserve">, calculated for a </w:t>
      </w:r>
      <w:r w:rsidR="00800691" w:rsidRPr="001B7EBD">
        <w:rPr>
          <w:rFonts w:ascii="Times New Roman" w:hAnsi="Times New Roman" w:cs="Times New Roman"/>
          <w:sz w:val="24"/>
          <w:szCs w:val="24"/>
          <w:lang w:val="en-GB"/>
        </w:rPr>
        <w:t xml:space="preserve">maximally efficient </w:t>
      </w:r>
      <w:r w:rsidRPr="001B7EBD">
        <w:rPr>
          <w:rFonts w:ascii="Times New Roman" w:hAnsi="Times New Roman" w:cs="Times New Roman"/>
          <w:sz w:val="24"/>
          <w:szCs w:val="24"/>
          <w:lang w:val="en-GB"/>
        </w:rPr>
        <w:t xml:space="preserve">company, taking into account product specificities and actual operating conditions within a </w:t>
      </w:r>
      <w:r w:rsidR="0015438B" w:rsidRPr="001B7EBD">
        <w:rPr>
          <w:rFonts w:ascii="Times New Roman" w:hAnsi="Times New Roman" w:cs="Times New Roman"/>
          <w:sz w:val="24"/>
          <w:szCs w:val="24"/>
          <w:lang w:val="en-GB"/>
        </w:rPr>
        <w:t>clear and well-defined territorial</w:t>
      </w:r>
      <w:r w:rsidRPr="001B7EBD">
        <w:rPr>
          <w:rFonts w:ascii="Times New Roman" w:hAnsi="Times New Roman" w:cs="Times New Roman"/>
          <w:sz w:val="24"/>
          <w:szCs w:val="24"/>
          <w:lang w:val="en-GB"/>
        </w:rPr>
        <w:t xml:space="preserve"> context [</w:t>
      </w:r>
      <w:r w:rsidR="0015438B" w:rsidRPr="001B7EBD">
        <w:rPr>
          <w:rFonts w:ascii="Times New Roman" w:hAnsi="Times New Roman" w:cs="Times New Roman"/>
          <w:sz w:val="24"/>
          <w:szCs w:val="24"/>
          <w:lang w:val="en-GB"/>
        </w:rPr>
        <w:t>2</w:t>
      </w:r>
      <w:r w:rsidR="003E34B1" w:rsidRPr="001B7EBD">
        <w:rPr>
          <w:rFonts w:ascii="Times New Roman" w:hAnsi="Times New Roman" w:cs="Times New Roman"/>
          <w:sz w:val="24"/>
          <w:szCs w:val="24"/>
          <w:lang w:val="en-GB"/>
        </w:rPr>
        <w:t>]</w:t>
      </w:r>
      <w:r w:rsidR="0015438B" w:rsidRPr="001B7EBD">
        <w:rPr>
          <w:rFonts w:ascii="Times New Roman" w:hAnsi="Times New Roman" w:cs="Times New Roman"/>
          <w:sz w:val="24"/>
          <w:szCs w:val="24"/>
          <w:lang w:val="en-GB"/>
        </w:rPr>
        <w:t xml:space="preserve">, </w:t>
      </w:r>
      <w:r w:rsidR="003E34B1" w:rsidRPr="001B7EBD">
        <w:rPr>
          <w:rFonts w:ascii="Times New Roman" w:hAnsi="Times New Roman" w:cs="Times New Roman"/>
          <w:sz w:val="24"/>
          <w:szCs w:val="24"/>
          <w:lang w:val="en-GB"/>
        </w:rPr>
        <w:t>[</w:t>
      </w:r>
      <w:r w:rsidR="0015438B" w:rsidRPr="001B7EBD">
        <w:rPr>
          <w:rFonts w:ascii="Times New Roman" w:hAnsi="Times New Roman" w:cs="Times New Roman"/>
          <w:sz w:val="24"/>
          <w:szCs w:val="24"/>
          <w:lang w:val="en-GB"/>
        </w:rPr>
        <w:t xml:space="preserve">3]. </w:t>
      </w:r>
      <w:r w:rsidRPr="001B7EBD">
        <w:rPr>
          <w:rFonts w:ascii="Times New Roman" w:hAnsi="Times New Roman" w:cs="Times New Roman"/>
          <w:sz w:val="24"/>
          <w:szCs w:val="24"/>
          <w:lang w:val="en-GB"/>
        </w:rPr>
        <w:t xml:space="preserve">At the micro level, the reference cost </w:t>
      </w:r>
      <w:r w:rsidR="004A1A12" w:rsidRPr="001B7EBD">
        <w:rPr>
          <w:rFonts w:ascii="Times New Roman" w:hAnsi="Times New Roman" w:cs="Times New Roman"/>
          <w:sz w:val="24"/>
          <w:szCs w:val="24"/>
          <w:lang w:val="en-GB"/>
        </w:rPr>
        <w:t xml:space="preserve">is the </w:t>
      </w:r>
      <w:r w:rsidRPr="001B7EBD">
        <w:rPr>
          <w:rFonts w:ascii="Times New Roman" w:hAnsi="Times New Roman" w:cs="Times New Roman"/>
          <w:sz w:val="24"/>
          <w:szCs w:val="24"/>
          <w:lang w:val="en-GB"/>
        </w:rPr>
        <w:t xml:space="preserve">basis for quantifying the subsidies to be paid to the companies </w:t>
      </w:r>
      <w:r w:rsidR="009F3EF0" w:rsidRPr="001B7EBD">
        <w:rPr>
          <w:rFonts w:ascii="Times New Roman" w:hAnsi="Times New Roman" w:cs="Times New Roman"/>
          <w:sz w:val="24"/>
          <w:szCs w:val="24"/>
          <w:lang w:val="en-GB"/>
        </w:rPr>
        <w:t xml:space="preserve">operating the </w:t>
      </w:r>
      <w:r w:rsidRPr="001B7EBD">
        <w:rPr>
          <w:rFonts w:ascii="Times New Roman" w:hAnsi="Times New Roman" w:cs="Times New Roman"/>
          <w:sz w:val="24"/>
          <w:szCs w:val="24"/>
          <w:lang w:val="en-GB"/>
        </w:rPr>
        <w:t xml:space="preserve">service. At the macro level, on the other hand, the same cost </w:t>
      </w:r>
      <w:r w:rsidR="004D750D" w:rsidRPr="001B7EBD">
        <w:rPr>
          <w:rFonts w:ascii="Times New Roman" w:hAnsi="Times New Roman" w:cs="Times New Roman"/>
          <w:sz w:val="24"/>
          <w:szCs w:val="24"/>
          <w:lang w:val="en-GB"/>
        </w:rPr>
        <w:t xml:space="preserve">can be used to </w:t>
      </w:r>
      <w:r w:rsidR="004A1A12" w:rsidRPr="001B7EBD">
        <w:rPr>
          <w:rFonts w:ascii="Times New Roman" w:hAnsi="Times New Roman" w:cs="Times New Roman"/>
          <w:sz w:val="24"/>
          <w:szCs w:val="24"/>
          <w:lang w:val="en-GB"/>
        </w:rPr>
        <w:t xml:space="preserve">support </w:t>
      </w:r>
      <w:r w:rsidRPr="001B7EBD">
        <w:rPr>
          <w:rFonts w:ascii="Times New Roman" w:hAnsi="Times New Roman" w:cs="Times New Roman"/>
          <w:sz w:val="24"/>
          <w:szCs w:val="24"/>
          <w:lang w:val="en-GB"/>
        </w:rPr>
        <w:t xml:space="preserve">an equitable distribution of resources between the regions of the same country, which must be based on actual needs in terms of quantity of service and unit costs </w:t>
      </w:r>
      <w:r w:rsidR="004A1A12" w:rsidRPr="001B7EBD">
        <w:rPr>
          <w:rFonts w:ascii="Times New Roman" w:hAnsi="Times New Roman" w:cs="Times New Roman"/>
          <w:sz w:val="24"/>
          <w:szCs w:val="24"/>
          <w:lang w:val="en-GB"/>
        </w:rPr>
        <w:t xml:space="preserve">to </w:t>
      </w:r>
      <w:r w:rsidR="00366521">
        <w:rPr>
          <w:rFonts w:ascii="Times New Roman" w:hAnsi="Times New Roman" w:cs="Times New Roman"/>
          <w:sz w:val="24"/>
          <w:szCs w:val="24"/>
          <w:lang w:val="en-GB"/>
        </w:rPr>
        <w:t>bear</w:t>
      </w:r>
      <w:r w:rsidR="004A1A12" w:rsidRPr="001B7EBD">
        <w:rPr>
          <w:rFonts w:ascii="Times New Roman" w:hAnsi="Times New Roman" w:cs="Times New Roman"/>
          <w:sz w:val="24"/>
          <w:szCs w:val="24"/>
          <w:lang w:val="en-GB"/>
        </w:rPr>
        <w:t xml:space="preserve"> </w:t>
      </w:r>
      <w:r w:rsidR="0015438B" w:rsidRPr="001B7EBD">
        <w:rPr>
          <w:rFonts w:ascii="Times New Roman" w:hAnsi="Times New Roman" w:cs="Times New Roman"/>
          <w:sz w:val="24"/>
          <w:szCs w:val="24"/>
          <w:lang w:val="en-GB"/>
        </w:rPr>
        <w:t>[4]</w:t>
      </w:r>
      <w:r w:rsidRPr="001B7EBD">
        <w:rPr>
          <w:rFonts w:ascii="Times New Roman" w:hAnsi="Times New Roman" w:cs="Times New Roman"/>
          <w:sz w:val="24"/>
          <w:szCs w:val="24"/>
          <w:lang w:val="en-GB"/>
        </w:rPr>
        <w:t xml:space="preserve">. </w:t>
      </w:r>
      <w:r w:rsidR="00913AFB">
        <w:rPr>
          <w:rFonts w:ascii="Times New Roman" w:hAnsi="Times New Roman" w:cs="Times New Roman"/>
          <w:sz w:val="24"/>
          <w:szCs w:val="24"/>
          <w:lang w:val="en-GB"/>
        </w:rPr>
        <w:t>Actually</w:t>
      </w:r>
      <w:r w:rsidRPr="001B7EBD">
        <w:rPr>
          <w:rFonts w:ascii="Times New Roman" w:hAnsi="Times New Roman" w:cs="Times New Roman"/>
          <w:sz w:val="24"/>
          <w:szCs w:val="24"/>
          <w:lang w:val="en-GB"/>
        </w:rPr>
        <w:t xml:space="preserve">, the principle of standard cost </w:t>
      </w:r>
      <w:r w:rsidR="009F3EF0" w:rsidRPr="001B7EBD">
        <w:rPr>
          <w:rFonts w:ascii="Times New Roman" w:hAnsi="Times New Roman" w:cs="Times New Roman"/>
          <w:sz w:val="24"/>
          <w:szCs w:val="24"/>
          <w:lang w:val="en-GB"/>
        </w:rPr>
        <w:t xml:space="preserve">in the </w:t>
      </w:r>
      <w:r w:rsidRPr="001B7EBD">
        <w:rPr>
          <w:rFonts w:ascii="Times New Roman" w:hAnsi="Times New Roman" w:cs="Times New Roman"/>
          <w:sz w:val="24"/>
          <w:szCs w:val="24"/>
          <w:lang w:val="en-GB"/>
        </w:rPr>
        <w:t>financing of public services formally enter</w:t>
      </w:r>
      <w:r w:rsidR="0055689E">
        <w:rPr>
          <w:rFonts w:ascii="Times New Roman" w:hAnsi="Times New Roman" w:cs="Times New Roman"/>
          <w:sz w:val="24"/>
          <w:szCs w:val="24"/>
          <w:lang w:val="en-GB"/>
        </w:rPr>
        <w:t>ed the Italian legal system a long</w:t>
      </w:r>
      <w:r w:rsidRPr="001B7EBD">
        <w:rPr>
          <w:rFonts w:ascii="Times New Roman" w:hAnsi="Times New Roman" w:cs="Times New Roman"/>
          <w:sz w:val="24"/>
          <w:szCs w:val="24"/>
          <w:lang w:val="en-GB"/>
        </w:rPr>
        <w:t xml:space="preserve"> time ago to ensure a fair distribution and a more efficient use of public resources </w:t>
      </w:r>
      <w:r w:rsidR="000F4014" w:rsidRPr="001B7EBD">
        <w:rPr>
          <w:rFonts w:ascii="Times New Roman" w:hAnsi="Times New Roman" w:cs="Times New Roman"/>
          <w:sz w:val="24"/>
          <w:szCs w:val="24"/>
          <w:lang w:val="en-GB"/>
        </w:rPr>
        <w:t xml:space="preserve">[5] </w:t>
      </w:r>
      <w:r w:rsidRPr="001B7EBD">
        <w:rPr>
          <w:rFonts w:ascii="Times New Roman" w:hAnsi="Times New Roman" w:cs="Times New Roman"/>
          <w:sz w:val="24"/>
          <w:szCs w:val="24"/>
          <w:lang w:val="en-GB"/>
        </w:rPr>
        <w:t xml:space="preserve">even </w:t>
      </w:r>
      <w:r w:rsidR="009F3EF0" w:rsidRPr="001B7EBD">
        <w:rPr>
          <w:rFonts w:ascii="Times New Roman" w:hAnsi="Times New Roman" w:cs="Times New Roman"/>
          <w:sz w:val="24"/>
          <w:szCs w:val="24"/>
          <w:lang w:val="en-GB"/>
        </w:rPr>
        <w:t>though</w:t>
      </w:r>
      <w:r w:rsidRPr="001B7EBD">
        <w:rPr>
          <w:rFonts w:ascii="Times New Roman" w:hAnsi="Times New Roman" w:cs="Times New Roman"/>
          <w:sz w:val="24"/>
          <w:szCs w:val="24"/>
          <w:lang w:val="en-GB"/>
        </w:rPr>
        <w:t>, despite the regulatory efforts</w:t>
      </w:r>
      <w:r w:rsidR="00DD4ED7">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made to date, the objective of a fair distribution of state resources is still some way off </w:t>
      </w:r>
      <w:r w:rsidR="000F4014" w:rsidRPr="001B7EBD">
        <w:rPr>
          <w:rFonts w:ascii="Times New Roman" w:hAnsi="Times New Roman" w:cs="Times New Roman"/>
          <w:sz w:val="24"/>
          <w:szCs w:val="24"/>
          <w:lang w:val="en-GB"/>
        </w:rPr>
        <w:t>[6]</w:t>
      </w:r>
      <w:r w:rsidRPr="001B7EBD">
        <w:rPr>
          <w:rFonts w:ascii="Times New Roman" w:hAnsi="Times New Roman" w:cs="Times New Roman"/>
          <w:sz w:val="24"/>
          <w:szCs w:val="24"/>
          <w:lang w:val="en-GB"/>
        </w:rPr>
        <w:t xml:space="preserve">. Although there are precise instructions prepared by institutional sources, such as the </w:t>
      </w:r>
      <w:r w:rsidR="00913AFB">
        <w:rPr>
          <w:rFonts w:ascii="Times New Roman" w:hAnsi="Times New Roman" w:cs="Times New Roman"/>
          <w:sz w:val="24"/>
          <w:szCs w:val="24"/>
          <w:lang w:val="en-GB"/>
        </w:rPr>
        <w:t xml:space="preserve">Italian </w:t>
      </w:r>
      <w:r w:rsidRPr="001B7EBD">
        <w:rPr>
          <w:rFonts w:ascii="Times New Roman" w:hAnsi="Times New Roman" w:cs="Times New Roman"/>
          <w:sz w:val="24"/>
          <w:szCs w:val="24"/>
          <w:lang w:val="en-GB"/>
        </w:rPr>
        <w:t xml:space="preserve">Transport Regulatory Authority (ART), the </w:t>
      </w:r>
      <w:r w:rsidR="00913AFB">
        <w:rPr>
          <w:rFonts w:ascii="Times New Roman" w:hAnsi="Times New Roman" w:cs="Times New Roman"/>
          <w:sz w:val="24"/>
          <w:szCs w:val="24"/>
          <w:lang w:val="en-GB"/>
        </w:rPr>
        <w:t xml:space="preserve">Italian </w:t>
      </w:r>
      <w:r w:rsidRPr="001B7EBD">
        <w:rPr>
          <w:rFonts w:ascii="Times New Roman" w:hAnsi="Times New Roman" w:cs="Times New Roman"/>
          <w:sz w:val="24"/>
          <w:szCs w:val="24"/>
          <w:lang w:val="en-GB"/>
        </w:rPr>
        <w:t xml:space="preserve">Ministry </w:t>
      </w:r>
      <w:r w:rsidR="005D7EAE" w:rsidRPr="001B7EBD">
        <w:rPr>
          <w:rFonts w:ascii="Times New Roman" w:hAnsi="Times New Roman" w:cs="Times New Roman"/>
          <w:sz w:val="24"/>
          <w:szCs w:val="24"/>
          <w:lang w:val="en-GB"/>
        </w:rPr>
        <w:t xml:space="preserve">of Infrastructure and </w:t>
      </w:r>
      <w:r w:rsidRPr="001B7EBD">
        <w:rPr>
          <w:rFonts w:ascii="Times New Roman" w:hAnsi="Times New Roman" w:cs="Times New Roman"/>
          <w:sz w:val="24"/>
          <w:szCs w:val="24"/>
          <w:lang w:val="en-GB"/>
        </w:rPr>
        <w:t xml:space="preserve">Sustainable Mobility (MIMS) and the Regions, the </w:t>
      </w:r>
      <w:r w:rsidR="009F3EF0" w:rsidRPr="001B7EBD">
        <w:rPr>
          <w:rFonts w:ascii="Times New Roman" w:hAnsi="Times New Roman" w:cs="Times New Roman"/>
          <w:sz w:val="24"/>
          <w:szCs w:val="24"/>
          <w:lang w:val="en-GB"/>
        </w:rPr>
        <w:t xml:space="preserve">greatest </w:t>
      </w:r>
      <w:r w:rsidRPr="001B7EBD">
        <w:rPr>
          <w:rFonts w:ascii="Times New Roman" w:hAnsi="Times New Roman" w:cs="Times New Roman"/>
          <w:sz w:val="24"/>
          <w:szCs w:val="24"/>
          <w:lang w:val="en-GB"/>
        </w:rPr>
        <w:t xml:space="preserve">complexity in defining and developing models for calculating this cost lies in the </w:t>
      </w:r>
      <w:r w:rsidR="005D7EAE" w:rsidRPr="001B7EBD">
        <w:rPr>
          <w:rFonts w:ascii="Times New Roman" w:hAnsi="Times New Roman" w:cs="Times New Roman"/>
          <w:sz w:val="24"/>
          <w:szCs w:val="24"/>
          <w:lang w:val="en-GB"/>
        </w:rPr>
        <w:t xml:space="preserve">lack of homogeneity in the data provided </w:t>
      </w:r>
      <w:r w:rsidRPr="001B7EBD">
        <w:rPr>
          <w:rFonts w:ascii="Times New Roman" w:hAnsi="Times New Roman" w:cs="Times New Roman"/>
          <w:sz w:val="24"/>
          <w:szCs w:val="24"/>
          <w:lang w:val="en-GB"/>
        </w:rPr>
        <w:t xml:space="preserve">by the companies </w:t>
      </w:r>
      <w:r w:rsidR="003E34B1" w:rsidRPr="001B7EBD">
        <w:rPr>
          <w:rFonts w:ascii="Times New Roman" w:hAnsi="Times New Roman" w:cs="Times New Roman"/>
          <w:sz w:val="24"/>
          <w:szCs w:val="24"/>
          <w:lang w:val="en-GB"/>
        </w:rPr>
        <w:t>[3]</w:t>
      </w:r>
      <w:r w:rsidRPr="001B7EBD">
        <w:rPr>
          <w:rFonts w:ascii="Times New Roman" w:hAnsi="Times New Roman" w:cs="Times New Roman"/>
          <w:sz w:val="24"/>
          <w:szCs w:val="24"/>
          <w:lang w:val="en-GB"/>
        </w:rPr>
        <w:t xml:space="preserve">. </w:t>
      </w:r>
    </w:p>
    <w:p w14:paraId="5901C302" w14:textId="51647475"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lastRenderedPageBreak/>
        <w:t xml:space="preserve">Over the last twenty years, the scientific literature </w:t>
      </w:r>
      <w:r w:rsidR="00917EF3" w:rsidRPr="001B7EBD">
        <w:rPr>
          <w:rFonts w:ascii="Times New Roman" w:hAnsi="Times New Roman" w:cs="Times New Roman"/>
          <w:sz w:val="24"/>
          <w:szCs w:val="24"/>
          <w:lang w:val="en-GB"/>
        </w:rPr>
        <w:t>on</w:t>
      </w:r>
      <w:r w:rsidR="005D2D28">
        <w:rPr>
          <w:rFonts w:ascii="Times New Roman" w:hAnsi="Times New Roman" w:cs="Times New Roman"/>
          <w:sz w:val="24"/>
          <w:szCs w:val="24"/>
          <w:lang w:val="en-GB"/>
        </w:rPr>
        <w:t xml:space="preserve"> the</w:t>
      </w:r>
      <w:r w:rsidR="00917EF3" w:rsidRPr="001B7EBD">
        <w:rPr>
          <w:rFonts w:ascii="Times New Roman" w:hAnsi="Times New Roman" w:cs="Times New Roman"/>
          <w:sz w:val="24"/>
          <w:szCs w:val="24"/>
          <w:lang w:val="en-GB"/>
        </w:rPr>
        <w:t xml:space="preserve"> estimating the cost per kilometre of LPT road services has been </w:t>
      </w:r>
      <w:r w:rsidRPr="001B7EBD">
        <w:rPr>
          <w:rFonts w:ascii="Times New Roman" w:hAnsi="Times New Roman" w:cs="Times New Roman"/>
          <w:sz w:val="24"/>
          <w:szCs w:val="24"/>
          <w:lang w:val="en-GB"/>
        </w:rPr>
        <w:t xml:space="preserve">enriched by numerous models </w:t>
      </w:r>
      <w:r w:rsidR="00D67995" w:rsidRPr="001B7EBD">
        <w:rPr>
          <w:rFonts w:ascii="Times New Roman" w:hAnsi="Times New Roman" w:cs="Times New Roman"/>
          <w:sz w:val="24"/>
          <w:szCs w:val="24"/>
          <w:lang w:val="en-GB"/>
        </w:rPr>
        <w:t xml:space="preserve">dependent on </w:t>
      </w:r>
      <w:r w:rsidRPr="001B7EBD">
        <w:rPr>
          <w:rFonts w:ascii="Times New Roman" w:hAnsi="Times New Roman" w:cs="Times New Roman"/>
          <w:sz w:val="24"/>
          <w:szCs w:val="24"/>
          <w:lang w:val="en-GB"/>
        </w:rPr>
        <w:t xml:space="preserve">several variables, which generally </w:t>
      </w:r>
      <w:r w:rsidR="00E727AE" w:rsidRPr="001B7EBD">
        <w:rPr>
          <w:rFonts w:ascii="Times New Roman" w:hAnsi="Times New Roman" w:cs="Times New Roman"/>
          <w:sz w:val="24"/>
          <w:szCs w:val="24"/>
          <w:lang w:val="en-GB"/>
        </w:rPr>
        <w:t xml:space="preserve">include </w:t>
      </w:r>
      <w:r w:rsidR="002375DF" w:rsidRPr="001B7EBD">
        <w:rPr>
          <w:rFonts w:ascii="Times New Roman" w:hAnsi="Times New Roman" w:cs="Times New Roman"/>
          <w:sz w:val="24"/>
          <w:szCs w:val="24"/>
          <w:lang w:val="en-GB"/>
        </w:rPr>
        <w:t>commercial</w:t>
      </w:r>
      <w:r w:rsidRPr="001B7EBD">
        <w:rPr>
          <w:rFonts w:ascii="Times New Roman" w:hAnsi="Times New Roman" w:cs="Times New Roman"/>
          <w:sz w:val="24"/>
          <w:szCs w:val="24"/>
          <w:lang w:val="en-GB"/>
        </w:rPr>
        <w:t xml:space="preserve"> speed </w:t>
      </w:r>
      <w:r w:rsidR="00A92A1E" w:rsidRPr="001B7EBD">
        <w:rPr>
          <w:rFonts w:ascii="Times New Roman" w:hAnsi="Times New Roman" w:cs="Times New Roman"/>
          <w:sz w:val="24"/>
          <w:szCs w:val="24"/>
          <w:lang w:val="en-GB"/>
        </w:rPr>
        <w:t>(</w:t>
      </w:r>
      <w:r w:rsidR="00E727AE" w:rsidRPr="001B7EBD">
        <w:rPr>
          <w:rFonts w:ascii="Times New Roman" w:hAnsi="Times New Roman" w:cs="Times New Roman"/>
          <w:sz w:val="24"/>
          <w:szCs w:val="24"/>
          <w:lang w:val="en-GB"/>
        </w:rPr>
        <w:t xml:space="preserve">which </w:t>
      </w:r>
      <w:r w:rsidR="005D2D28">
        <w:rPr>
          <w:rFonts w:ascii="Times New Roman" w:hAnsi="Times New Roman" w:cs="Times New Roman"/>
          <w:sz w:val="24"/>
          <w:szCs w:val="24"/>
          <w:lang w:val="en-GB"/>
        </w:rPr>
        <w:t>effects</w:t>
      </w:r>
      <w:r w:rsidR="00D67995" w:rsidRPr="001B7EBD">
        <w:rPr>
          <w:rFonts w:ascii="Times New Roman" w:hAnsi="Times New Roman" w:cs="Times New Roman"/>
          <w:sz w:val="24"/>
          <w:szCs w:val="24"/>
          <w:lang w:val="en-GB"/>
        </w:rPr>
        <w:t xml:space="preserve"> </w:t>
      </w:r>
      <w:r w:rsidR="00E727AE" w:rsidRPr="001B7EBD">
        <w:rPr>
          <w:rFonts w:ascii="Times New Roman" w:hAnsi="Times New Roman" w:cs="Times New Roman"/>
          <w:sz w:val="24"/>
          <w:szCs w:val="24"/>
          <w:lang w:val="en-GB"/>
        </w:rPr>
        <w:t xml:space="preserve">the </w:t>
      </w:r>
      <w:r w:rsidR="005D2D28">
        <w:rPr>
          <w:rFonts w:ascii="Times New Roman" w:hAnsi="Times New Roman" w:cs="Times New Roman"/>
          <w:sz w:val="24"/>
          <w:szCs w:val="24"/>
          <w:lang w:val="en-GB"/>
        </w:rPr>
        <w:t xml:space="preserve">use </w:t>
      </w:r>
      <w:r w:rsidR="0041163B" w:rsidRPr="001B7EBD">
        <w:rPr>
          <w:rFonts w:ascii="Times New Roman" w:hAnsi="Times New Roman" w:cs="Times New Roman"/>
          <w:sz w:val="24"/>
          <w:szCs w:val="24"/>
          <w:lang w:val="en-GB"/>
        </w:rPr>
        <w:t xml:space="preserve">time </w:t>
      </w:r>
      <w:r w:rsidR="00020A6D" w:rsidRPr="001B7EBD">
        <w:rPr>
          <w:rFonts w:ascii="Times New Roman" w:hAnsi="Times New Roman" w:cs="Times New Roman"/>
          <w:sz w:val="24"/>
          <w:szCs w:val="24"/>
          <w:lang w:val="en-GB"/>
        </w:rPr>
        <w:t xml:space="preserve">of </w:t>
      </w:r>
      <w:r w:rsidR="00E727AE" w:rsidRPr="001B7EBD">
        <w:rPr>
          <w:rFonts w:ascii="Times New Roman" w:hAnsi="Times New Roman" w:cs="Times New Roman"/>
          <w:sz w:val="24"/>
          <w:szCs w:val="24"/>
          <w:lang w:val="en-GB"/>
        </w:rPr>
        <w:t>drivers and vehicles</w:t>
      </w:r>
      <w:r w:rsidR="00A92A1E" w:rsidRPr="001B7EBD">
        <w:rPr>
          <w:rFonts w:ascii="Times New Roman" w:hAnsi="Times New Roman" w:cs="Times New Roman"/>
          <w:sz w:val="24"/>
          <w:szCs w:val="24"/>
          <w:lang w:val="en-GB"/>
        </w:rPr>
        <w:t xml:space="preserve">) </w:t>
      </w:r>
      <w:r w:rsidR="00D67995" w:rsidRPr="001B7EBD">
        <w:rPr>
          <w:rFonts w:ascii="Times New Roman" w:hAnsi="Times New Roman" w:cs="Times New Roman"/>
          <w:sz w:val="24"/>
          <w:szCs w:val="24"/>
          <w:lang w:val="en-GB"/>
        </w:rPr>
        <w:t xml:space="preserve">and </w:t>
      </w:r>
      <w:r w:rsidR="00E727AE" w:rsidRPr="001B7EBD">
        <w:rPr>
          <w:rFonts w:ascii="Times New Roman" w:hAnsi="Times New Roman" w:cs="Times New Roman"/>
          <w:sz w:val="24"/>
          <w:szCs w:val="24"/>
          <w:lang w:val="en-GB"/>
        </w:rPr>
        <w:t xml:space="preserve">the </w:t>
      </w:r>
      <w:r w:rsidR="00365871" w:rsidRPr="001B7EBD">
        <w:rPr>
          <w:rFonts w:ascii="Times New Roman" w:hAnsi="Times New Roman" w:cs="Times New Roman"/>
          <w:sz w:val="24"/>
          <w:szCs w:val="24"/>
          <w:lang w:val="en-GB"/>
        </w:rPr>
        <w:t xml:space="preserve">quantity of service produced </w:t>
      </w:r>
      <w:r w:rsidR="00A92A1E" w:rsidRPr="001B7EBD">
        <w:rPr>
          <w:rFonts w:ascii="Times New Roman" w:hAnsi="Times New Roman" w:cs="Times New Roman"/>
          <w:sz w:val="24"/>
          <w:szCs w:val="24"/>
          <w:lang w:val="en-GB"/>
        </w:rPr>
        <w:t xml:space="preserve">(which </w:t>
      </w:r>
      <w:r w:rsidR="00D67995" w:rsidRPr="001B7EBD">
        <w:rPr>
          <w:rFonts w:ascii="Times New Roman" w:hAnsi="Times New Roman" w:cs="Times New Roman"/>
          <w:sz w:val="24"/>
          <w:szCs w:val="24"/>
          <w:lang w:val="en-GB"/>
        </w:rPr>
        <w:t>reflects any economies and diseconomies of scale</w:t>
      </w:r>
      <w:r w:rsidR="00A92A1E" w:rsidRPr="001B7EBD">
        <w:rPr>
          <w:rFonts w:ascii="Times New Roman" w:hAnsi="Times New Roman" w:cs="Times New Roman"/>
          <w:sz w:val="24"/>
          <w:szCs w:val="24"/>
          <w:lang w:val="en-GB"/>
        </w:rPr>
        <w:t xml:space="preserve">). </w:t>
      </w:r>
      <w:r w:rsidR="000006EB" w:rsidRPr="001B7EBD">
        <w:rPr>
          <w:rFonts w:ascii="Times New Roman" w:hAnsi="Times New Roman" w:cs="Times New Roman"/>
          <w:sz w:val="24"/>
          <w:szCs w:val="24"/>
          <w:lang w:val="en-GB"/>
        </w:rPr>
        <w:t xml:space="preserve">Unfortunately, </w:t>
      </w:r>
      <w:r w:rsidR="00586721" w:rsidRPr="001B7EBD">
        <w:rPr>
          <w:rFonts w:ascii="Times New Roman" w:hAnsi="Times New Roman" w:cs="Times New Roman"/>
          <w:sz w:val="24"/>
          <w:szCs w:val="24"/>
          <w:lang w:val="en-GB"/>
        </w:rPr>
        <w:t xml:space="preserve">most </w:t>
      </w:r>
      <w:r w:rsidR="000579B4" w:rsidRPr="001B7EBD">
        <w:rPr>
          <w:rFonts w:ascii="Times New Roman" w:hAnsi="Times New Roman" w:cs="Times New Roman"/>
          <w:sz w:val="24"/>
          <w:szCs w:val="24"/>
          <w:lang w:val="en-GB"/>
        </w:rPr>
        <w:t xml:space="preserve">existing </w:t>
      </w:r>
      <w:r w:rsidR="000006EB" w:rsidRPr="001B7EBD">
        <w:rPr>
          <w:rFonts w:ascii="Times New Roman" w:hAnsi="Times New Roman" w:cs="Times New Roman"/>
          <w:sz w:val="24"/>
          <w:szCs w:val="24"/>
          <w:lang w:val="en-GB"/>
        </w:rPr>
        <w:t xml:space="preserve">models </w:t>
      </w:r>
      <w:r w:rsidR="00586721" w:rsidRPr="001B7EBD">
        <w:rPr>
          <w:rFonts w:ascii="Times New Roman" w:hAnsi="Times New Roman" w:cs="Times New Roman"/>
          <w:sz w:val="24"/>
          <w:szCs w:val="24"/>
          <w:lang w:val="en-GB"/>
        </w:rPr>
        <w:t xml:space="preserve">do not </w:t>
      </w:r>
      <w:r w:rsidR="000579B4" w:rsidRPr="001B7EBD">
        <w:rPr>
          <w:rFonts w:ascii="Times New Roman" w:hAnsi="Times New Roman" w:cs="Times New Roman"/>
          <w:sz w:val="24"/>
          <w:szCs w:val="24"/>
          <w:lang w:val="en-GB"/>
        </w:rPr>
        <w:t xml:space="preserve">use variables describing even indirectly </w:t>
      </w:r>
      <w:r w:rsidR="00030A01" w:rsidRPr="001B7EBD">
        <w:rPr>
          <w:rFonts w:ascii="Times New Roman" w:hAnsi="Times New Roman" w:cs="Times New Roman"/>
          <w:sz w:val="24"/>
          <w:szCs w:val="24"/>
          <w:lang w:val="en-GB"/>
        </w:rPr>
        <w:t xml:space="preserve">the characteristics of the </w:t>
      </w:r>
      <w:r w:rsidR="007669A8">
        <w:rPr>
          <w:rFonts w:ascii="Times New Roman" w:hAnsi="Times New Roman" w:cs="Times New Roman"/>
          <w:sz w:val="24"/>
          <w:szCs w:val="24"/>
          <w:lang w:val="en-GB"/>
        </w:rPr>
        <w:t xml:space="preserve">service </w:t>
      </w:r>
      <w:r w:rsidR="00323E14">
        <w:rPr>
          <w:rFonts w:ascii="Times New Roman" w:hAnsi="Times New Roman" w:cs="Times New Roman"/>
          <w:sz w:val="24"/>
          <w:szCs w:val="24"/>
          <w:lang w:val="en-GB"/>
        </w:rPr>
        <w:t>operating</w:t>
      </w:r>
      <w:r w:rsidR="003201AD" w:rsidRPr="001B7EBD">
        <w:rPr>
          <w:rFonts w:ascii="Times New Roman" w:hAnsi="Times New Roman" w:cs="Times New Roman"/>
          <w:sz w:val="24"/>
          <w:szCs w:val="24"/>
          <w:lang w:val="en-GB"/>
        </w:rPr>
        <w:t xml:space="preserve"> </w:t>
      </w:r>
      <w:r w:rsidR="007669A8">
        <w:rPr>
          <w:rFonts w:ascii="Times New Roman" w:hAnsi="Times New Roman" w:cs="Times New Roman"/>
          <w:sz w:val="24"/>
          <w:szCs w:val="24"/>
          <w:lang w:val="en-GB"/>
        </w:rPr>
        <w:t>program</w:t>
      </w:r>
      <w:r w:rsidR="003201AD" w:rsidRPr="001B7EBD">
        <w:rPr>
          <w:rFonts w:ascii="Times New Roman" w:hAnsi="Times New Roman" w:cs="Times New Roman"/>
          <w:sz w:val="24"/>
          <w:szCs w:val="24"/>
          <w:lang w:val="en-GB"/>
        </w:rPr>
        <w:t xml:space="preserve"> </w:t>
      </w:r>
      <w:r w:rsidR="00D54988" w:rsidRPr="001B7EBD">
        <w:rPr>
          <w:rFonts w:ascii="Times New Roman" w:hAnsi="Times New Roman" w:cs="Times New Roman"/>
          <w:sz w:val="24"/>
          <w:szCs w:val="24"/>
          <w:lang w:val="en-GB"/>
        </w:rPr>
        <w:t>(</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030A01" w:rsidRPr="001B7EBD">
        <w:rPr>
          <w:rFonts w:ascii="Times New Roman" w:hAnsi="Times New Roman" w:cs="Times New Roman"/>
          <w:sz w:val="24"/>
          <w:szCs w:val="24"/>
          <w:lang w:val="en-GB"/>
        </w:rPr>
        <w:t xml:space="preserve">that </w:t>
      </w:r>
      <w:r w:rsidR="000579B4" w:rsidRPr="001B7EBD">
        <w:rPr>
          <w:rFonts w:ascii="Times New Roman" w:hAnsi="Times New Roman" w:cs="Times New Roman"/>
          <w:sz w:val="24"/>
          <w:szCs w:val="24"/>
          <w:lang w:val="en-GB"/>
        </w:rPr>
        <w:t xml:space="preserve">significantly </w:t>
      </w:r>
      <w:r w:rsidR="00586721" w:rsidRPr="001B7EBD">
        <w:rPr>
          <w:rFonts w:ascii="Times New Roman" w:hAnsi="Times New Roman" w:cs="Times New Roman"/>
          <w:sz w:val="24"/>
          <w:szCs w:val="24"/>
          <w:lang w:val="en-GB"/>
        </w:rPr>
        <w:t xml:space="preserve">affect </w:t>
      </w:r>
      <w:r w:rsidR="000579B4" w:rsidRPr="001B7EBD">
        <w:rPr>
          <w:rFonts w:ascii="Times New Roman" w:hAnsi="Times New Roman" w:cs="Times New Roman"/>
          <w:sz w:val="24"/>
          <w:szCs w:val="24"/>
          <w:lang w:val="en-GB"/>
        </w:rPr>
        <w:t>the efficiency of operators and rolling stock</w:t>
      </w:r>
      <w:r w:rsidR="00030A01" w:rsidRPr="001B7EBD">
        <w:rPr>
          <w:rFonts w:ascii="Times New Roman" w:hAnsi="Times New Roman" w:cs="Times New Roman"/>
          <w:sz w:val="24"/>
          <w:szCs w:val="24"/>
          <w:lang w:val="en-GB"/>
        </w:rPr>
        <w:t>,</w:t>
      </w:r>
      <w:r w:rsidR="00161548" w:rsidRPr="001B7EBD">
        <w:rPr>
          <w:rFonts w:ascii="Times New Roman" w:hAnsi="Times New Roman" w:cs="Times New Roman"/>
          <w:sz w:val="24"/>
          <w:szCs w:val="24"/>
          <w:lang w:val="en-GB"/>
        </w:rPr>
        <w:t xml:space="preserve"> and </w:t>
      </w:r>
      <w:r w:rsidR="00B764D5" w:rsidRPr="001B7EBD">
        <w:rPr>
          <w:rFonts w:ascii="Times New Roman" w:hAnsi="Times New Roman" w:cs="Times New Roman"/>
          <w:sz w:val="24"/>
          <w:szCs w:val="24"/>
          <w:lang w:val="en-GB"/>
        </w:rPr>
        <w:t xml:space="preserve">this </w:t>
      </w:r>
      <w:r w:rsidR="001605ED" w:rsidRPr="001B7EBD">
        <w:rPr>
          <w:rFonts w:ascii="Times New Roman" w:hAnsi="Times New Roman" w:cs="Times New Roman"/>
          <w:sz w:val="24"/>
          <w:szCs w:val="24"/>
          <w:lang w:val="en-GB"/>
        </w:rPr>
        <w:t xml:space="preserve">limits </w:t>
      </w:r>
      <w:r w:rsidR="00B764D5" w:rsidRPr="001B7EBD">
        <w:rPr>
          <w:rFonts w:ascii="Times New Roman" w:hAnsi="Times New Roman" w:cs="Times New Roman"/>
          <w:sz w:val="24"/>
          <w:szCs w:val="24"/>
          <w:lang w:val="en-GB"/>
        </w:rPr>
        <w:t xml:space="preserve">the reliability of the results. </w:t>
      </w:r>
      <w:r w:rsidR="0098447E" w:rsidRPr="001B7EBD">
        <w:rPr>
          <w:rFonts w:ascii="Times New Roman" w:hAnsi="Times New Roman" w:cs="Times New Roman"/>
          <w:sz w:val="24"/>
          <w:szCs w:val="24"/>
          <w:lang w:val="en-GB"/>
        </w:rPr>
        <w:t xml:space="preserve">In fact, the same number of hours of service </w:t>
      </w:r>
      <w:r w:rsidR="00AD3CDA">
        <w:rPr>
          <w:rFonts w:ascii="Times New Roman" w:hAnsi="Times New Roman" w:cs="Times New Roman"/>
          <w:sz w:val="24"/>
          <w:szCs w:val="24"/>
          <w:lang w:val="en-GB"/>
        </w:rPr>
        <w:t>supplied</w:t>
      </w:r>
      <w:r w:rsidR="0098447E" w:rsidRPr="001B7EBD">
        <w:rPr>
          <w:rFonts w:ascii="Times New Roman" w:hAnsi="Times New Roman" w:cs="Times New Roman"/>
          <w:sz w:val="24"/>
          <w:szCs w:val="24"/>
          <w:lang w:val="en-GB"/>
        </w:rPr>
        <w:t xml:space="preserve"> to the p</w:t>
      </w:r>
      <w:r w:rsidR="00AD3CDA">
        <w:rPr>
          <w:rFonts w:ascii="Times New Roman" w:hAnsi="Times New Roman" w:cs="Times New Roman"/>
          <w:sz w:val="24"/>
          <w:szCs w:val="24"/>
          <w:lang w:val="en-GB"/>
        </w:rPr>
        <w:t>ublic</w:t>
      </w:r>
      <w:r w:rsidR="0098447E" w:rsidRPr="001B7EBD">
        <w:rPr>
          <w:rFonts w:ascii="Times New Roman" w:hAnsi="Times New Roman" w:cs="Times New Roman"/>
          <w:sz w:val="24"/>
          <w:szCs w:val="24"/>
          <w:lang w:val="en-GB"/>
        </w:rPr>
        <w:t xml:space="preserve"> (a direct consequence of </w:t>
      </w:r>
      <w:r w:rsidR="006F32D5" w:rsidRPr="001B7EBD">
        <w:rPr>
          <w:rFonts w:ascii="Times New Roman" w:hAnsi="Times New Roman" w:cs="Times New Roman"/>
          <w:sz w:val="24"/>
          <w:szCs w:val="24"/>
          <w:lang w:val="en-GB"/>
        </w:rPr>
        <w:t xml:space="preserve">the </w:t>
      </w:r>
      <w:r w:rsidR="0098447E" w:rsidRPr="001B7EBD">
        <w:rPr>
          <w:rFonts w:ascii="Times New Roman" w:hAnsi="Times New Roman" w:cs="Times New Roman"/>
          <w:sz w:val="24"/>
          <w:szCs w:val="24"/>
          <w:lang w:val="en-GB"/>
        </w:rPr>
        <w:t xml:space="preserve">distance </w:t>
      </w:r>
      <w:r w:rsidR="006F32D5" w:rsidRPr="001B7EBD">
        <w:rPr>
          <w:rFonts w:ascii="Times New Roman" w:hAnsi="Times New Roman" w:cs="Times New Roman"/>
          <w:sz w:val="24"/>
          <w:szCs w:val="24"/>
          <w:lang w:val="en-GB"/>
        </w:rPr>
        <w:t xml:space="preserve">travelled </w:t>
      </w:r>
      <w:r w:rsidR="0098447E" w:rsidRPr="001B7EBD">
        <w:rPr>
          <w:rFonts w:ascii="Times New Roman" w:hAnsi="Times New Roman" w:cs="Times New Roman"/>
          <w:sz w:val="24"/>
          <w:szCs w:val="24"/>
          <w:lang w:val="en-GB"/>
        </w:rPr>
        <w:t xml:space="preserve">and the commercial speed) can be </w:t>
      </w:r>
      <w:r w:rsidR="004C2B5C" w:rsidRPr="001B7EBD">
        <w:rPr>
          <w:rFonts w:ascii="Times New Roman" w:hAnsi="Times New Roman" w:cs="Times New Roman"/>
          <w:sz w:val="24"/>
          <w:szCs w:val="24"/>
          <w:lang w:val="en-GB"/>
        </w:rPr>
        <w:t xml:space="preserve">realised </w:t>
      </w:r>
      <w:r w:rsidR="0098447E" w:rsidRPr="001B7EBD">
        <w:rPr>
          <w:rFonts w:ascii="Times New Roman" w:hAnsi="Times New Roman" w:cs="Times New Roman"/>
          <w:sz w:val="24"/>
          <w:szCs w:val="24"/>
          <w:lang w:val="en-GB"/>
        </w:rPr>
        <w:t xml:space="preserve">using a different number of drivers and vehicles </w:t>
      </w:r>
      <w:r w:rsidR="004C2B5C" w:rsidRPr="001B7EBD">
        <w:rPr>
          <w:rFonts w:ascii="Times New Roman" w:hAnsi="Times New Roman" w:cs="Times New Roman"/>
          <w:sz w:val="24"/>
          <w:szCs w:val="24"/>
          <w:lang w:val="en-GB"/>
        </w:rPr>
        <w:t xml:space="preserve">depending on the design of the </w:t>
      </w:r>
      <w:r w:rsidR="006F32D5" w:rsidRPr="001B7EBD">
        <w:rPr>
          <w:rFonts w:ascii="Times New Roman" w:hAnsi="Times New Roman" w:cs="Times New Roman"/>
          <w:sz w:val="24"/>
          <w:szCs w:val="24"/>
          <w:lang w:val="en-GB"/>
        </w:rPr>
        <w:t xml:space="preserve">lines and the timetable, with obvious consequences on the average annual </w:t>
      </w:r>
      <w:r w:rsidR="00AD3CDA">
        <w:rPr>
          <w:rFonts w:ascii="Times New Roman" w:hAnsi="Times New Roman" w:cs="Times New Roman"/>
          <w:sz w:val="24"/>
          <w:szCs w:val="24"/>
          <w:lang w:val="en-GB"/>
        </w:rPr>
        <w:t>mileage</w:t>
      </w:r>
      <w:r w:rsidR="006F32D5" w:rsidRPr="001B7EBD">
        <w:rPr>
          <w:rFonts w:ascii="Times New Roman" w:hAnsi="Times New Roman" w:cs="Times New Roman"/>
          <w:sz w:val="24"/>
          <w:szCs w:val="24"/>
          <w:lang w:val="en-GB"/>
        </w:rPr>
        <w:t xml:space="preserve"> travelled </w:t>
      </w:r>
      <w:r w:rsidR="004C2B5C" w:rsidRPr="001B7EBD">
        <w:rPr>
          <w:rFonts w:ascii="Times New Roman" w:hAnsi="Times New Roman" w:cs="Times New Roman"/>
          <w:sz w:val="24"/>
          <w:szCs w:val="24"/>
          <w:lang w:val="en-GB"/>
        </w:rPr>
        <w:t>by</w:t>
      </w:r>
      <w:r w:rsidR="006F32D5" w:rsidRPr="001B7EBD">
        <w:rPr>
          <w:rFonts w:ascii="Times New Roman" w:hAnsi="Times New Roman" w:cs="Times New Roman"/>
          <w:sz w:val="24"/>
          <w:szCs w:val="24"/>
          <w:lang w:val="en-GB"/>
        </w:rPr>
        <w:t xml:space="preserve"> each driver and each vehicle.</w:t>
      </w:r>
    </w:p>
    <w:p w14:paraId="33A314CB" w14:textId="49DA0908"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impact of </w:t>
      </w:r>
      <w:r w:rsidR="00496381" w:rsidRPr="001B7EBD">
        <w:rPr>
          <w:rFonts w:ascii="Times New Roman" w:hAnsi="Times New Roman" w:cs="Times New Roman"/>
          <w:sz w:val="24"/>
          <w:szCs w:val="24"/>
          <w:lang w:val="en-GB"/>
        </w:rPr>
        <w:t xml:space="preserve">the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2375DF" w:rsidRPr="001B7EBD">
        <w:rPr>
          <w:rFonts w:ascii="Times New Roman" w:hAnsi="Times New Roman" w:cs="Times New Roman"/>
          <w:sz w:val="24"/>
          <w:szCs w:val="24"/>
          <w:lang w:val="en-GB"/>
        </w:rPr>
        <w:t xml:space="preserve">on the cost per kilometre of the service </w:t>
      </w:r>
      <w:r w:rsidR="00047A58" w:rsidRPr="001B7EBD">
        <w:rPr>
          <w:rFonts w:ascii="Times New Roman" w:hAnsi="Times New Roman" w:cs="Times New Roman"/>
          <w:sz w:val="24"/>
          <w:szCs w:val="24"/>
          <w:lang w:val="en-GB"/>
        </w:rPr>
        <w:t xml:space="preserve">is </w:t>
      </w:r>
      <w:r w:rsidR="00496381" w:rsidRPr="001B7EBD">
        <w:rPr>
          <w:rFonts w:ascii="Times New Roman" w:hAnsi="Times New Roman" w:cs="Times New Roman"/>
          <w:sz w:val="24"/>
          <w:szCs w:val="24"/>
          <w:lang w:val="en-GB"/>
        </w:rPr>
        <w:t xml:space="preserve">clarified by the example </w:t>
      </w:r>
      <w:r w:rsidR="00F66A36" w:rsidRPr="001B7EBD">
        <w:rPr>
          <w:rFonts w:ascii="Times New Roman" w:hAnsi="Times New Roman" w:cs="Times New Roman"/>
          <w:sz w:val="24"/>
          <w:szCs w:val="24"/>
          <w:lang w:val="en-GB"/>
        </w:rPr>
        <w:t>given in</w:t>
      </w:r>
      <w:r w:rsidR="00496381" w:rsidRPr="001B7EBD">
        <w:rPr>
          <w:rFonts w:ascii="Times New Roman" w:hAnsi="Times New Roman" w:cs="Times New Roman"/>
          <w:sz w:val="24"/>
          <w:szCs w:val="24"/>
          <w:lang w:val="en-GB"/>
        </w:rPr>
        <w:t xml:space="preserve"> </w:t>
      </w:r>
      <w:r w:rsidR="00F031EE">
        <w:rPr>
          <w:rFonts w:ascii="Times New Roman" w:hAnsi="Times New Roman" w:cs="Times New Roman"/>
          <w:sz w:val="24"/>
          <w:szCs w:val="24"/>
          <w:lang w:val="en-GB"/>
        </w:rPr>
        <w:t>[7</w:t>
      </w:r>
      <w:r w:rsidR="00E90C2D" w:rsidRPr="001B7EBD">
        <w:rPr>
          <w:rFonts w:ascii="Times New Roman" w:hAnsi="Times New Roman" w:cs="Times New Roman"/>
          <w:sz w:val="24"/>
          <w:szCs w:val="24"/>
          <w:lang w:val="en-GB"/>
        </w:rPr>
        <w:t>]</w:t>
      </w:r>
      <w:r w:rsidR="00F5468F" w:rsidRPr="001B7EBD">
        <w:rPr>
          <w:rFonts w:ascii="Times New Roman" w:hAnsi="Times New Roman" w:cs="Times New Roman"/>
          <w:sz w:val="24"/>
          <w:szCs w:val="24"/>
          <w:lang w:val="en-GB"/>
        </w:rPr>
        <w:t xml:space="preserve">, to </w:t>
      </w:r>
      <w:r w:rsidR="00F66A36" w:rsidRPr="001B7EBD">
        <w:rPr>
          <w:rFonts w:ascii="Times New Roman" w:hAnsi="Times New Roman" w:cs="Times New Roman"/>
          <w:sz w:val="24"/>
          <w:szCs w:val="24"/>
          <w:lang w:val="en-GB"/>
        </w:rPr>
        <w:t xml:space="preserve">which we refer, which highlights </w:t>
      </w:r>
      <w:r w:rsidR="001605ED" w:rsidRPr="001B7EBD">
        <w:rPr>
          <w:rFonts w:ascii="Times New Roman" w:hAnsi="Times New Roman" w:cs="Times New Roman"/>
          <w:sz w:val="24"/>
          <w:szCs w:val="24"/>
          <w:lang w:val="en-GB"/>
        </w:rPr>
        <w:t>the</w:t>
      </w:r>
      <w:r w:rsidR="00F5468F" w:rsidRPr="001B7EBD">
        <w:rPr>
          <w:rFonts w:ascii="Times New Roman" w:hAnsi="Times New Roman" w:cs="Times New Roman"/>
          <w:sz w:val="24"/>
          <w:szCs w:val="24"/>
          <w:lang w:val="en-GB"/>
        </w:rPr>
        <w:t xml:space="preserve"> different </w:t>
      </w:r>
      <w:r w:rsidR="00F66A36" w:rsidRPr="001B7EBD">
        <w:rPr>
          <w:rFonts w:ascii="Times New Roman" w:hAnsi="Times New Roman" w:cs="Times New Roman"/>
          <w:sz w:val="24"/>
          <w:szCs w:val="24"/>
          <w:lang w:val="en-GB"/>
        </w:rPr>
        <w:t>u</w:t>
      </w:r>
      <w:r w:rsidR="00AD3CDA">
        <w:rPr>
          <w:rFonts w:ascii="Times New Roman" w:hAnsi="Times New Roman" w:cs="Times New Roman"/>
          <w:sz w:val="24"/>
          <w:szCs w:val="24"/>
          <w:lang w:val="en-GB"/>
        </w:rPr>
        <w:t>se</w:t>
      </w:r>
      <w:r w:rsidR="00F66A36" w:rsidRPr="001B7EBD">
        <w:rPr>
          <w:rFonts w:ascii="Times New Roman" w:hAnsi="Times New Roman" w:cs="Times New Roman"/>
          <w:sz w:val="24"/>
          <w:szCs w:val="24"/>
          <w:lang w:val="en-GB"/>
        </w:rPr>
        <w:t xml:space="preserve"> of drivers and </w:t>
      </w:r>
      <w:r w:rsidR="00AD3CDA">
        <w:rPr>
          <w:rFonts w:ascii="Times New Roman" w:hAnsi="Times New Roman" w:cs="Times New Roman"/>
          <w:sz w:val="24"/>
          <w:szCs w:val="24"/>
          <w:lang w:val="en-GB"/>
        </w:rPr>
        <w:t>buses</w:t>
      </w:r>
      <w:r w:rsidR="00F66A36" w:rsidRPr="001B7EBD">
        <w:rPr>
          <w:rFonts w:ascii="Times New Roman" w:hAnsi="Times New Roman" w:cs="Times New Roman"/>
          <w:sz w:val="24"/>
          <w:szCs w:val="24"/>
          <w:lang w:val="en-GB"/>
        </w:rPr>
        <w:t xml:space="preserve"> on two identical </w:t>
      </w:r>
      <w:r w:rsidR="00E37CE6">
        <w:rPr>
          <w:rFonts w:ascii="Times New Roman" w:hAnsi="Times New Roman" w:cs="Times New Roman"/>
          <w:sz w:val="24"/>
          <w:szCs w:val="24"/>
          <w:lang w:val="en-GB"/>
        </w:rPr>
        <w:t>extra-urban</w:t>
      </w:r>
      <w:r w:rsidR="00F66A36" w:rsidRPr="001B7EBD">
        <w:rPr>
          <w:rFonts w:ascii="Times New Roman" w:hAnsi="Times New Roman" w:cs="Times New Roman"/>
          <w:sz w:val="24"/>
          <w:szCs w:val="24"/>
          <w:lang w:val="en-GB"/>
        </w:rPr>
        <w:t xml:space="preserve"> lines served by very different numbers of </w:t>
      </w:r>
      <w:r w:rsidR="00AD3CDA">
        <w:rPr>
          <w:rFonts w:ascii="Times New Roman" w:hAnsi="Times New Roman" w:cs="Times New Roman"/>
          <w:sz w:val="24"/>
          <w:szCs w:val="24"/>
          <w:lang w:val="en-GB"/>
        </w:rPr>
        <w:t>rides</w:t>
      </w:r>
      <w:r w:rsidR="007753EE" w:rsidRPr="001B7EBD">
        <w:rPr>
          <w:rFonts w:ascii="Times New Roman" w:hAnsi="Times New Roman" w:cs="Times New Roman"/>
          <w:sz w:val="24"/>
          <w:szCs w:val="24"/>
          <w:lang w:val="en-GB"/>
        </w:rPr>
        <w:t xml:space="preserve">. </w:t>
      </w:r>
    </w:p>
    <w:p w14:paraId="12618D42" w14:textId="3CA03C5D" w:rsidR="005660B7" w:rsidRPr="001B7EBD" w:rsidRDefault="00F5468F">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In the </w:t>
      </w:r>
      <w:r w:rsidR="001605ED" w:rsidRPr="001B7EBD">
        <w:rPr>
          <w:rFonts w:ascii="Times New Roman" w:hAnsi="Times New Roman" w:cs="Times New Roman"/>
          <w:sz w:val="24"/>
          <w:szCs w:val="24"/>
          <w:lang w:val="en-GB"/>
        </w:rPr>
        <w:t xml:space="preserve">cost analysis </w:t>
      </w:r>
      <w:r w:rsidR="00AD3CDA">
        <w:rPr>
          <w:rFonts w:ascii="Times New Roman" w:hAnsi="Times New Roman" w:cs="Times New Roman"/>
          <w:sz w:val="24"/>
          <w:szCs w:val="24"/>
          <w:lang w:val="en-GB"/>
        </w:rPr>
        <w:t>worked out</w:t>
      </w:r>
      <w:r w:rsidR="002375DF" w:rsidRPr="001B7EBD">
        <w:rPr>
          <w:rFonts w:ascii="Times New Roman" w:hAnsi="Times New Roman" w:cs="Times New Roman"/>
          <w:sz w:val="24"/>
          <w:szCs w:val="24"/>
          <w:lang w:val="en-GB"/>
        </w:rPr>
        <w:t xml:space="preserve"> </w:t>
      </w:r>
      <w:r w:rsidR="00F41E19" w:rsidRPr="001B7EBD">
        <w:rPr>
          <w:rFonts w:ascii="Times New Roman" w:hAnsi="Times New Roman" w:cs="Times New Roman"/>
          <w:sz w:val="24"/>
          <w:szCs w:val="24"/>
          <w:lang w:val="en-GB"/>
        </w:rPr>
        <w:t xml:space="preserve">from </w:t>
      </w:r>
      <w:r w:rsidRPr="001B7EBD">
        <w:rPr>
          <w:rFonts w:ascii="Times New Roman" w:hAnsi="Times New Roman" w:cs="Times New Roman"/>
          <w:sz w:val="24"/>
          <w:szCs w:val="24"/>
          <w:lang w:val="en-GB"/>
        </w:rPr>
        <w:t xml:space="preserve">the actual </w:t>
      </w:r>
      <w:r w:rsidR="00AD3CDA">
        <w:rPr>
          <w:rFonts w:ascii="Times New Roman" w:hAnsi="Times New Roman" w:cs="Times New Roman"/>
          <w:sz w:val="24"/>
          <w:szCs w:val="24"/>
          <w:lang w:val="en-GB"/>
        </w:rPr>
        <w:t xml:space="preserve">expense </w:t>
      </w:r>
      <w:r w:rsidRPr="001B7EBD">
        <w:rPr>
          <w:rFonts w:ascii="Times New Roman" w:hAnsi="Times New Roman" w:cs="Times New Roman"/>
          <w:sz w:val="24"/>
          <w:szCs w:val="24"/>
          <w:lang w:val="en-GB"/>
        </w:rPr>
        <w:t xml:space="preserve">items, </w:t>
      </w:r>
      <w:r w:rsidR="005E16FA" w:rsidRPr="001B7EBD">
        <w:rPr>
          <w:rFonts w:ascii="Times New Roman" w:hAnsi="Times New Roman" w:cs="Times New Roman"/>
          <w:sz w:val="24"/>
          <w:szCs w:val="24"/>
          <w:lang w:val="en-GB"/>
        </w:rPr>
        <w:t xml:space="preserve">the </w:t>
      </w:r>
      <w:r w:rsidR="003E31BE" w:rsidRPr="001B7EBD">
        <w:rPr>
          <w:rFonts w:ascii="Times New Roman" w:hAnsi="Times New Roman" w:cs="Times New Roman"/>
          <w:sz w:val="24"/>
          <w:szCs w:val="24"/>
          <w:lang w:val="en-GB"/>
        </w:rPr>
        <w:t xml:space="preserve">influence </w:t>
      </w:r>
      <w:r w:rsidR="005E16FA" w:rsidRPr="001B7EBD">
        <w:rPr>
          <w:rFonts w:ascii="Times New Roman" w:hAnsi="Times New Roman" w:cs="Times New Roman"/>
          <w:sz w:val="24"/>
          <w:szCs w:val="24"/>
          <w:lang w:val="en-GB"/>
        </w:rPr>
        <w:t xml:space="preserve">of the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5E16FA" w:rsidRPr="001B7EBD">
        <w:rPr>
          <w:rFonts w:ascii="Times New Roman" w:hAnsi="Times New Roman" w:cs="Times New Roman"/>
          <w:sz w:val="24"/>
          <w:szCs w:val="24"/>
          <w:lang w:val="en-GB"/>
        </w:rPr>
        <w:t xml:space="preserve">on the number of drivers and vehicles required is </w:t>
      </w:r>
      <w:r w:rsidRPr="001B7EBD">
        <w:rPr>
          <w:rFonts w:ascii="Times New Roman" w:hAnsi="Times New Roman" w:cs="Times New Roman"/>
          <w:sz w:val="24"/>
          <w:szCs w:val="24"/>
          <w:lang w:val="en-GB"/>
        </w:rPr>
        <w:t xml:space="preserve">automatically </w:t>
      </w:r>
      <w:r w:rsidR="005E16FA" w:rsidRPr="001B7EBD">
        <w:rPr>
          <w:rFonts w:ascii="Times New Roman" w:hAnsi="Times New Roman" w:cs="Times New Roman"/>
          <w:sz w:val="24"/>
          <w:szCs w:val="24"/>
          <w:lang w:val="en-GB"/>
        </w:rPr>
        <w:t>taken into account</w:t>
      </w:r>
      <w:r w:rsidRPr="001B7EBD">
        <w:rPr>
          <w:rFonts w:ascii="Times New Roman" w:hAnsi="Times New Roman" w:cs="Times New Roman"/>
          <w:sz w:val="24"/>
          <w:szCs w:val="24"/>
          <w:lang w:val="en-GB"/>
        </w:rPr>
        <w:t xml:space="preserve">, unlike in the </w:t>
      </w:r>
      <w:r w:rsidR="001605ED" w:rsidRPr="001B7EBD">
        <w:rPr>
          <w:rFonts w:ascii="Times New Roman" w:hAnsi="Times New Roman" w:cs="Times New Roman"/>
          <w:sz w:val="24"/>
          <w:szCs w:val="24"/>
          <w:lang w:val="en-GB"/>
        </w:rPr>
        <w:t xml:space="preserve">estimation </w:t>
      </w:r>
      <w:r w:rsidRPr="001B7EBD">
        <w:rPr>
          <w:rFonts w:ascii="Times New Roman" w:hAnsi="Times New Roman" w:cs="Times New Roman"/>
          <w:sz w:val="24"/>
          <w:szCs w:val="24"/>
          <w:lang w:val="en-GB"/>
        </w:rPr>
        <w:t xml:space="preserve">elaborated from the quantity and </w:t>
      </w:r>
      <w:r w:rsidR="00257E6C" w:rsidRPr="001B7EBD">
        <w:rPr>
          <w:rFonts w:ascii="Times New Roman" w:hAnsi="Times New Roman" w:cs="Times New Roman"/>
          <w:sz w:val="24"/>
          <w:szCs w:val="24"/>
          <w:lang w:val="en-GB"/>
        </w:rPr>
        <w:t xml:space="preserve">characteristics of </w:t>
      </w:r>
      <w:r w:rsidRPr="001B7EBD">
        <w:rPr>
          <w:rFonts w:ascii="Times New Roman" w:hAnsi="Times New Roman" w:cs="Times New Roman"/>
          <w:sz w:val="24"/>
          <w:szCs w:val="24"/>
          <w:lang w:val="en-GB"/>
        </w:rPr>
        <w:t xml:space="preserve">the product </w:t>
      </w:r>
      <w:r w:rsidR="00AD3CDA">
        <w:rPr>
          <w:rFonts w:ascii="Times New Roman" w:hAnsi="Times New Roman" w:cs="Times New Roman"/>
          <w:sz w:val="24"/>
          <w:szCs w:val="24"/>
          <w:lang w:val="en-GB"/>
        </w:rPr>
        <w:t>made</w:t>
      </w:r>
      <w:r w:rsidRPr="001B7EBD">
        <w:rPr>
          <w:rFonts w:ascii="Times New Roman" w:hAnsi="Times New Roman" w:cs="Times New Roman"/>
          <w:sz w:val="24"/>
          <w:szCs w:val="24"/>
          <w:lang w:val="en-GB"/>
        </w:rPr>
        <w:t xml:space="preserve">. In fact, </w:t>
      </w:r>
      <w:r w:rsidR="005E16FA" w:rsidRPr="001B7EBD">
        <w:rPr>
          <w:rFonts w:ascii="Times New Roman" w:hAnsi="Times New Roman" w:cs="Times New Roman"/>
          <w:sz w:val="24"/>
          <w:szCs w:val="24"/>
          <w:lang w:val="en-GB"/>
        </w:rPr>
        <w:t xml:space="preserve">estimation models are </w:t>
      </w:r>
      <w:r w:rsidRPr="001B7EBD">
        <w:rPr>
          <w:rFonts w:ascii="Times New Roman" w:hAnsi="Times New Roman" w:cs="Times New Roman"/>
          <w:sz w:val="24"/>
          <w:szCs w:val="24"/>
          <w:lang w:val="en-GB"/>
        </w:rPr>
        <w:t xml:space="preserve">able to take into </w:t>
      </w:r>
      <w:r w:rsidR="005E16FA" w:rsidRPr="001B7EBD">
        <w:rPr>
          <w:rFonts w:ascii="Times New Roman" w:hAnsi="Times New Roman" w:cs="Times New Roman"/>
          <w:sz w:val="24"/>
          <w:szCs w:val="24"/>
          <w:lang w:val="en-GB"/>
        </w:rPr>
        <w:t xml:space="preserve">account </w:t>
      </w:r>
      <w:r w:rsidRPr="001B7EBD">
        <w:rPr>
          <w:rFonts w:ascii="Times New Roman" w:hAnsi="Times New Roman" w:cs="Times New Roman"/>
          <w:sz w:val="24"/>
          <w:szCs w:val="24"/>
          <w:lang w:val="en-GB"/>
        </w:rPr>
        <w:t xml:space="preserve">the characteristics of the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EA07CC">
        <w:rPr>
          <w:rFonts w:ascii="Times New Roman" w:hAnsi="Times New Roman" w:cs="Times New Roman"/>
          <w:sz w:val="24"/>
          <w:szCs w:val="24"/>
          <w:lang w:val="en-GB"/>
        </w:rPr>
        <w:t xml:space="preserve">only </w:t>
      </w:r>
      <w:r w:rsidRPr="001B7EBD">
        <w:rPr>
          <w:rFonts w:ascii="Times New Roman" w:hAnsi="Times New Roman" w:cs="Times New Roman"/>
          <w:sz w:val="24"/>
          <w:szCs w:val="24"/>
          <w:lang w:val="en-GB"/>
        </w:rPr>
        <w:t xml:space="preserve">if they </w:t>
      </w:r>
      <w:r w:rsidR="005E16FA" w:rsidRPr="001B7EBD">
        <w:rPr>
          <w:rFonts w:ascii="Times New Roman" w:hAnsi="Times New Roman" w:cs="Times New Roman"/>
          <w:sz w:val="24"/>
          <w:szCs w:val="24"/>
          <w:lang w:val="en-GB"/>
        </w:rPr>
        <w:t xml:space="preserve">include </w:t>
      </w:r>
      <w:r w:rsidRPr="001B7EBD">
        <w:rPr>
          <w:rFonts w:ascii="Times New Roman" w:hAnsi="Times New Roman" w:cs="Times New Roman"/>
          <w:sz w:val="24"/>
          <w:szCs w:val="24"/>
          <w:lang w:val="en-GB"/>
        </w:rPr>
        <w:t xml:space="preserve">variables </w:t>
      </w:r>
      <w:r w:rsidR="005E52DE" w:rsidRPr="001B7EBD">
        <w:rPr>
          <w:rFonts w:ascii="Times New Roman" w:hAnsi="Times New Roman" w:cs="Times New Roman"/>
          <w:sz w:val="24"/>
          <w:szCs w:val="24"/>
          <w:lang w:val="en-GB"/>
        </w:rPr>
        <w:t xml:space="preserve">that represent it, </w:t>
      </w:r>
      <w:r w:rsidR="001C1D52" w:rsidRPr="001B7EBD">
        <w:rPr>
          <w:rFonts w:ascii="Times New Roman" w:hAnsi="Times New Roman" w:cs="Times New Roman"/>
          <w:sz w:val="24"/>
          <w:szCs w:val="24"/>
          <w:lang w:val="en-GB"/>
        </w:rPr>
        <w:t xml:space="preserve">either </w:t>
      </w:r>
      <w:r w:rsidR="00590DD9" w:rsidRPr="001B7EBD">
        <w:rPr>
          <w:rFonts w:ascii="Times New Roman" w:hAnsi="Times New Roman" w:cs="Times New Roman"/>
          <w:sz w:val="24"/>
          <w:szCs w:val="24"/>
          <w:lang w:val="en-GB"/>
        </w:rPr>
        <w:t xml:space="preserve">directly </w:t>
      </w:r>
      <w:r w:rsidRPr="001B7EBD">
        <w:rPr>
          <w:rFonts w:ascii="Times New Roman" w:hAnsi="Times New Roman" w:cs="Times New Roman"/>
          <w:sz w:val="24"/>
          <w:szCs w:val="24"/>
          <w:lang w:val="en-GB"/>
        </w:rPr>
        <w:t>or indirectly</w:t>
      </w:r>
      <w:r w:rsidR="002C5908">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w:t>
      </w:r>
      <w:r w:rsidR="00590DD9" w:rsidRPr="001B7EBD">
        <w:rPr>
          <w:rFonts w:ascii="Times New Roman" w:hAnsi="Times New Roman" w:cs="Times New Roman"/>
          <w:sz w:val="24"/>
          <w:szCs w:val="24"/>
          <w:lang w:val="en-GB"/>
        </w:rPr>
        <w:t xml:space="preserve">through parameters </w:t>
      </w:r>
      <w:r w:rsidR="003814FE" w:rsidRPr="001B7EBD">
        <w:rPr>
          <w:rFonts w:ascii="Times New Roman" w:hAnsi="Times New Roman" w:cs="Times New Roman"/>
          <w:sz w:val="24"/>
          <w:szCs w:val="24"/>
          <w:lang w:val="en-GB"/>
        </w:rPr>
        <w:t>indicative of driver efficiency, such as average annual mileage or the average daily ratio of driving hours to service hours</w:t>
      </w:r>
      <w:r w:rsidR="002375DF" w:rsidRPr="001B7EBD">
        <w:rPr>
          <w:rFonts w:ascii="Times New Roman" w:hAnsi="Times New Roman" w:cs="Times New Roman"/>
          <w:sz w:val="24"/>
          <w:szCs w:val="24"/>
          <w:lang w:val="en-GB"/>
        </w:rPr>
        <w:t xml:space="preserve">. In </w:t>
      </w:r>
      <w:r w:rsidR="00B671C2" w:rsidRPr="001B7EBD">
        <w:rPr>
          <w:rFonts w:ascii="Times New Roman" w:hAnsi="Times New Roman" w:cs="Times New Roman"/>
          <w:sz w:val="24"/>
          <w:szCs w:val="24"/>
          <w:lang w:val="en-GB"/>
        </w:rPr>
        <w:t xml:space="preserve">particular, </w:t>
      </w:r>
      <w:r w:rsidRPr="001B7EBD">
        <w:rPr>
          <w:rFonts w:ascii="Times New Roman" w:hAnsi="Times New Roman" w:cs="Times New Roman"/>
          <w:sz w:val="24"/>
          <w:szCs w:val="24"/>
          <w:lang w:val="en-GB"/>
        </w:rPr>
        <w:t xml:space="preserve">when using models that </w:t>
      </w:r>
      <w:r w:rsidR="005E52DE" w:rsidRPr="001B7EBD">
        <w:rPr>
          <w:rFonts w:ascii="Times New Roman" w:hAnsi="Times New Roman" w:cs="Times New Roman"/>
          <w:sz w:val="24"/>
          <w:szCs w:val="24"/>
          <w:lang w:val="en-GB"/>
        </w:rPr>
        <w:t xml:space="preserve">indirectly </w:t>
      </w:r>
      <w:r w:rsidR="00026AB4" w:rsidRPr="001B7EBD">
        <w:rPr>
          <w:rFonts w:ascii="Times New Roman" w:hAnsi="Times New Roman" w:cs="Times New Roman"/>
          <w:sz w:val="24"/>
          <w:szCs w:val="24"/>
          <w:lang w:val="en-GB"/>
        </w:rPr>
        <w:t xml:space="preserve">account </w:t>
      </w:r>
      <w:r w:rsidR="00257E6C" w:rsidRPr="001B7EBD">
        <w:rPr>
          <w:rFonts w:ascii="Times New Roman" w:hAnsi="Times New Roman" w:cs="Times New Roman"/>
          <w:sz w:val="24"/>
          <w:szCs w:val="24"/>
          <w:lang w:val="en-GB"/>
        </w:rPr>
        <w:t xml:space="preserve">for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A92A1E" w:rsidRPr="001B7EBD">
        <w:rPr>
          <w:rFonts w:ascii="Times New Roman" w:hAnsi="Times New Roman" w:cs="Times New Roman"/>
          <w:sz w:val="24"/>
          <w:szCs w:val="24"/>
          <w:lang w:val="en-GB"/>
        </w:rPr>
        <w:t>through parameters indicative of driver and vehicle efficiency</w:t>
      </w:r>
      <w:r w:rsidR="00DA5F0D" w:rsidRPr="001B7EBD">
        <w:rPr>
          <w:rFonts w:ascii="Times New Roman" w:hAnsi="Times New Roman" w:cs="Times New Roman"/>
          <w:sz w:val="24"/>
          <w:szCs w:val="24"/>
          <w:lang w:val="en-GB"/>
        </w:rPr>
        <w:t xml:space="preserve">, </w:t>
      </w:r>
      <w:r w:rsidR="00F41E19" w:rsidRPr="001B7EBD">
        <w:rPr>
          <w:rFonts w:ascii="Times New Roman" w:hAnsi="Times New Roman" w:cs="Times New Roman"/>
          <w:sz w:val="24"/>
          <w:szCs w:val="24"/>
          <w:lang w:val="en-GB"/>
        </w:rPr>
        <w:t xml:space="preserve">it is possible to obtain reliable estimates of the </w:t>
      </w:r>
      <w:r w:rsidR="002C5908" w:rsidRPr="001B7EBD">
        <w:rPr>
          <w:rFonts w:ascii="Times New Roman" w:hAnsi="Times New Roman" w:cs="Times New Roman"/>
          <w:sz w:val="24"/>
          <w:szCs w:val="24"/>
          <w:lang w:val="en-GB"/>
        </w:rPr>
        <w:t xml:space="preserve">service </w:t>
      </w:r>
      <w:r w:rsidR="00F41E19" w:rsidRPr="001B7EBD">
        <w:rPr>
          <w:rFonts w:ascii="Times New Roman" w:hAnsi="Times New Roman" w:cs="Times New Roman"/>
          <w:sz w:val="24"/>
          <w:szCs w:val="24"/>
          <w:lang w:val="en-GB"/>
        </w:rPr>
        <w:t xml:space="preserve">unit cost </w:t>
      </w:r>
      <w:r w:rsidR="002C5908">
        <w:rPr>
          <w:rFonts w:ascii="Times New Roman" w:hAnsi="Times New Roman" w:cs="Times New Roman"/>
          <w:sz w:val="24"/>
          <w:szCs w:val="24"/>
          <w:lang w:val="en-GB"/>
        </w:rPr>
        <w:t>only</w:t>
      </w:r>
      <w:r w:rsidR="00F41E19" w:rsidRPr="001B7EBD">
        <w:rPr>
          <w:rFonts w:ascii="Times New Roman" w:hAnsi="Times New Roman" w:cs="Times New Roman"/>
          <w:sz w:val="24"/>
          <w:szCs w:val="24"/>
          <w:lang w:val="en-GB"/>
        </w:rPr>
        <w:t xml:space="preserve"> if </w:t>
      </w:r>
      <w:r w:rsidR="00B671C2" w:rsidRPr="001B7EBD">
        <w:rPr>
          <w:rFonts w:ascii="Times New Roman" w:hAnsi="Times New Roman" w:cs="Times New Roman"/>
          <w:sz w:val="24"/>
          <w:szCs w:val="24"/>
          <w:lang w:val="en-GB"/>
        </w:rPr>
        <w:t xml:space="preserve">validated average values are attributed to </w:t>
      </w:r>
      <w:r w:rsidR="00A92A1E" w:rsidRPr="001B7EBD">
        <w:rPr>
          <w:rFonts w:ascii="Times New Roman" w:hAnsi="Times New Roman" w:cs="Times New Roman"/>
          <w:sz w:val="24"/>
          <w:szCs w:val="24"/>
          <w:lang w:val="en-GB"/>
        </w:rPr>
        <w:t>these parameters</w:t>
      </w:r>
      <w:r w:rsidR="00257E6C" w:rsidRPr="001B7EBD">
        <w:rPr>
          <w:rFonts w:ascii="Times New Roman" w:hAnsi="Times New Roman" w:cs="Times New Roman"/>
          <w:sz w:val="24"/>
          <w:szCs w:val="24"/>
          <w:lang w:val="en-GB"/>
        </w:rPr>
        <w:t xml:space="preserve">, </w:t>
      </w:r>
      <w:r w:rsidR="00B671C2" w:rsidRPr="001B7EBD">
        <w:rPr>
          <w:rFonts w:ascii="Times New Roman" w:hAnsi="Times New Roman" w:cs="Times New Roman"/>
          <w:sz w:val="24"/>
          <w:szCs w:val="24"/>
          <w:lang w:val="en-GB"/>
        </w:rPr>
        <w:t>referring to services with the same characteristics as those under consideration</w:t>
      </w:r>
      <w:r w:rsidR="00CC5C4D" w:rsidRPr="001B7EBD">
        <w:rPr>
          <w:rFonts w:ascii="Times New Roman" w:hAnsi="Times New Roman" w:cs="Times New Roman"/>
          <w:sz w:val="24"/>
          <w:szCs w:val="24"/>
          <w:lang w:val="en-GB"/>
        </w:rPr>
        <w:t xml:space="preserve">. </w:t>
      </w:r>
      <w:r w:rsidR="00C73B9E" w:rsidRPr="001B7EBD">
        <w:rPr>
          <w:rFonts w:ascii="Times New Roman" w:hAnsi="Times New Roman" w:cs="Times New Roman"/>
          <w:sz w:val="24"/>
          <w:szCs w:val="24"/>
          <w:lang w:val="en-GB"/>
        </w:rPr>
        <w:t xml:space="preserve">Considering </w:t>
      </w:r>
      <w:r w:rsidR="005348B4" w:rsidRPr="001B7EBD">
        <w:rPr>
          <w:rFonts w:ascii="Times New Roman" w:hAnsi="Times New Roman" w:cs="Times New Roman"/>
          <w:sz w:val="24"/>
          <w:szCs w:val="24"/>
          <w:lang w:val="en-GB"/>
        </w:rPr>
        <w:t xml:space="preserve">that </w:t>
      </w:r>
      <w:r w:rsidR="006D5541" w:rsidRPr="001B7EBD">
        <w:rPr>
          <w:rFonts w:ascii="Times New Roman" w:hAnsi="Times New Roman" w:cs="Times New Roman"/>
          <w:sz w:val="24"/>
          <w:szCs w:val="24"/>
          <w:lang w:val="en-GB"/>
        </w:rPr>
        <w:t xml:space="preserve">the cost of </w:t>
      </w:r>
      <w:r w:rsidR="00C73B9E" w:rsidRPr="001B7EBD">
        <w:rPr>
          <w:rFonts w:ascii="Times New Roman" w:hAnsi="Times New Roman" w:cs="Times New Roman"/>
          <w:sz w:val="24"/>
          <w:szCs w:val="24"/>
          <w:lang w:val="en-GB"/>
        </w:rPr>
        <w:t xml:space="preserve">driving </w:t>
      </w:r>
      <w:r w:rsidR="004721E2">
        <w:rPr>
          <w:rFonts w:ascii="Times New Roman" w:hAnsi="Times New Roman" w:cs="Times New Roman"/>
          <w:sz w:val="24"/>
          <w:szCs w:val="24"/>
          <w:lang w:val="en-GB"/>
        </w:rPr>
        <w:t>staff</w:t>
      </w:r>
      <w:r w:rsidR="00C73B9E" w:rsidRPr="001B7EBD">
        <w:rPr>
          <w:rFonts w:ascii="Times New Roman" w:hAnsi="Times New Roman" w:cs="Times New Roman"/>
          <w:sz w:val="24"/>
          <w:szCs w:val="24"/>
          <w:lang w:val="en-GB"/>
        </w:rPr>
        <w:t xml:space="preserve"> </w:t>
      </w:r>
      <w:r w:rsidR="006D5541" w:rsidRPr="001B7EBD">
        <w:rPr>
          <w:rFonts w:ascii="Times New Roman" w:hAnsi="Times New Roman" w:cs="Times New Roman"/>
          <w:sz w:val="24"/>
          <w:szCs w:val="24"/>
          <w:lang w:val="en-GB"/>
        </w:rPr>
        <w:t xml:space="preserve">accounts for </w:t>
      </w:r>
      <w:r w:rsidR="00DA5F0D" w:rsidRPr="001B7EBD">
        <w:rPr>
          <w:rFonts w:ascii="Times New Roman" w:hAnsi="Times New Roman" w:cs="Times New Roman"/>
          <w:sz w:val="24"/>
          <w:szCs w:val="24"/>
          <w:lang w:val="en-GB"/>
        </w:rPr>
        <w:t xml:space="preserve">approximately </w:t>
      </w:r>
      <w:r w:rsidR="005348B4" w:rsidRPr="001B7EBD">
        <w:rPr>
          <w:rFonts w:ascii="Times New Roman" w:hAnsi="Times New Roman" w:cs="Times New Roman"/>
          <w:sz w:val="24"/>
          <w:szCs w:val="24"/>
          <w:lang w:val="en-GB"/>
        </w:rPr>
        <w:t>50% of the total</w:t>
      </w:r>
      <w:r w:rsidR="0034610D" w:rsidRPr="001B7EBD">
        <w:rPr>
          <w:rFonts w:ascii="Times New Roman" w:hAnsi="Times New Roman" w:cs="Times New Roman"/>
          <w:sz w:val="24"/>
          <w:szCs w:val="24"/>
          <w:lang w:val="en-GB"/>
        </w:rPr>
        <w:t xml:space="preserve">, </w:t>
      </w:r>
      <w:r w:rsidR="005348B4" w:rsidRPr="001B7EBD">
        <w:rPr>
          <w:rFonts w:ascii="Times New Roman" w:hAnsi="Times New Roman" w:cs="Times New Roman"/>
          <w:sz w:val="24"/>
          <w:szCs w:val="24"/>
          <w:lang w:val="en-GB"/>
        </w:rPr>
        <w:t xml:space="preserve">it is </w:t>
      </w:r>
      <w:r w:rsidR="00EF7BA8" w:rsidRPr="001B7EBD">
        <w:rPr>
          <w:rFonts w:ascii="Times New Roman" w:hAnsi="Times New Roman" w:cs="Times New Roman"/>
          <w:sz w:val="24"/>
          <w:szCs w:val="24"/>
          <w:lang w:val="en-GB"/>
        </w:rPr>
        <w:t xml:space="preserve">clear that </w:t>
      </w:r>
      <w:r w:rsidR="003F1AED" w:rsidRPr="001B7EBD">
        <w:rPr>
          <w:rFonts w:ascii="Times New Roman" w:hAnsi="Times New Roman" w:cs="Times New Roman"/>
          <w:sz w:val="24"/>
          <w:szCs w:val="24"/>
          <w:lang w:val="en-GB"/>
        </w:rPr>
        <w:t xml:space="preserve">using </w:t>
      </w:r>
      <w:r w:rsidR="00BD5997" w:rsidRPr="001B7EBD">
        <w:rPr>
          <w:rFonts w:ascii="Times New Roman" w:hAnsi="Times New Roman" w:cs="Times New Roman"/>
          <w:sz w:val="24"/>
          <w:szCs w:val="24"/>
          <w:lang w:val="en-GB"/>
        </w:rPr>
        <w:t xml:space="preserve">models </w:t>
      </w:r>
      <w:r w:rsidR="00BE1394" w:rsidRPr="001B7EBD">
        <w:rPr>
          <w:rFonts w:ascii="Times New Roman" w:hAnsi="Times New Roman" w:cs="Times New Roman"/>
          <w:sz w:val="24"/>
          <w:szCs w:val="24"/>
          <w:lang w:val="en-GB"/>
        </w:rPr>
        <w:t xml:space="preserve">that do not </w:t>
      </w:r>
      <w:r w:rsidR="003F1AED" w:rsidRPr="001B7EBD">
        <w:rPr>
          <w:rFonts w:ascii="Times New Roman" w:hAnsi="Times New Roman" w:cs="Times New Roman"/>
          <w:sz w:val="24"/>
          <w:szCs w:val="24"/>
          <w:lang w:val="en-GB"/>
        </w:rPr>
        <w:t xml:space="preserve">take into account the characteristics of the </w:t>
      </w:r>
      <w:r w:rsidR="007669A8">
        <w:rPr>
          <w:rFonts w:ascii="Times New Roman" w:hAnsi="Times New Roman" w:cs="Times New Roman"/>
          <w:sz w:val="24"/>
          <w:szCs w:val="24"/>
          <w:lang w:val="en-GB"/>
        </w:rPr>
        <w:t>SOP</w:t>
      </w:r>
      <w:r w:rsidR="00A92A1E" w:rsidRPr="001B7EBD">
        <w:rPr>
          <w:rFonts w:ascii="Times New Roman" w:hAnsi="Times New Roman" w:cs="Times New Roman"/>
          <w:sz w:val="24"/>
          <w:szCs w:val="24"/>
          <w:lang w:val="en-GB"/>
        </w:rPr>
        <w:t xml:space="preserve"> </w:t>
      </w:r>
      <w:r w:rsidR="003F1AED" w:rsidRPr="001B7EBD">
        <w:rPr>
          <w:rFonts w:ascii="Times New Roman" w:hAnsi="Times New Roman" w:cs="Times New Roman"/>
          <w:sz w:val="24"/>
          <w:szCs w:val="24"/>
          <w:lang w:val="en-GB"/>
        </w:rPr>
        <w:t xml:space="preserve">leads to </w:t>
      </w:r>
      <w:r w:rsidR="006D5541" w:rsidRPr="001B7EBD">
        <w:rPr>
          <w:rFonts w:ascii="Times New Roman" w:hAnsi="Times New Roman" w:cs="Times New Roman"/>
          <w:sz w:val="24"/>
          <w:szCs w:val="24"/>
          <w:lang w:val="en-GB"/>
        </w:rPr>
        <w:t xml:space="preserve">a cost estimate that is poorly representative </w:t>
      </w:r>
      <w:r w:rsidR="003F1AED" w:rsidRPr="001B7EBD">
        <w:rPr>
          <w:rFonts w:ascii="Times New Roman" w:hAnsi="Times New Roman" w:cs="Times New Roman"/>
          <w:sz w:val="24"/>
          <w:szCs w:val="24"/>
          <w:lang w:val="en-GB"/>
        </w:rPr>
        <w:t>of the specific service</w:t>
      </w:r>
      <w:r w:rsidR="00F84D0A" w:rsidRPr="001B7EBD">
        <w:rPr>
          <w:rFonts w:ascii="Times New Roman" w:hAnsi="Times New Roman" w:cs="Times New Roman"/>
          <w:sz w:val="24"/>
          <w:szCs w:val="24"/>
          <w:lang w:val="en-GB"/>
        </w:rPr>
        <w:t xml:space="preserve">. </w:t>
      </w:r>
    </w:p>
    <w:p w14:paraId="538C6677" w14:textId="7FC2EEFB" w:rsidR="008A17F0" w:rsidRDefault="008A17F0">
      <w:pPr>
        <w:spacing w:after="0" w:line="276" w:lineRule="auto"/>
        <w:jc w:val="both"/>
        <w:rPr>
          <w:rFonts w:ascii="Times New Roman" w:hAnsi="Times New Roman" w:cs="Times New Roman"/>
          <w:sz w:val="24"/>
          <w:szCs w:val="24"/>
          <w:lang w:val="en-GB"/>
        </w:rPr>
      </w:pPr>
      <w:r w:rsidRPr="008A17F0">
        <w:rPr>
          <w:rFonts w:ascii="Times New Roman" w:hAnsi="Times New Roman" w:cs="Times New Roman"/>
          <w:sz w:val="24"/>
          <w:szCs w:val="24"/>
          <w:lang w:val="en-GB"/>
        </w:rPr>
        <w:t xml:space="preserve">The models </w:t>
      </w:r>
      <w:r>
        <w:rPr>
          <w:rFonts w:ascii="Times New Roman" w:hAnsi="Times New Roman" w:cs="Times New Roman"/>
          <w:sz w:val="24"/>
          <w:szCs w:val="24"/>
          <w:lang w:val="en-GB"/>
        </w:rPr>
        <w:t>analysed</w:t>
      </w:r>
      <w:r w:rsidRPr="008A17F0">
        <w:rPr>
          <w:rFonts w:ascii="Times New Roman" w:hAnsi="Times New Roman" w:cs="Times New Roman"/>
          <w:sz w:val="24"/>
          <w:szCs w:val="24"/>
          <w:lang w:val="en-GB"/>
        </w:rPr>
        <w:t xml:space="preserve"> in this work were initially taken from studies published by authors who have addressed the topic several times, with subsequent in-depth studies. </w:t>
      </w:r>
      <w:r>
        <w:rPr>
          <w:rFonts w:ascii="Times New Roman" w:hAnsi="Times New Roman" w:cs="Times New Roman"/>
          <w:sz w:val="24"/>
          <w:szCs w:val="24"/>
          <w:lang w:val="en-GB"/>
        </w:rPr>
        <w:t>Afterwards</w:t>
      </w:r>
      <w:r w:rsidRPr="008A17F0">
        <w:rPr>
          <w:rFonts w:ascii="Times New Roman" w:hAnsi="Times New Roman" w:cs="Times New Roman"/>
          <w:sz w:val="24"/>
          <w:szCs w:val="24"/>
          <w:lang w:val="en-GB"/>
        </w:rPr>
        <w:t>, the area of ​​investigation was significantly expanded to include other relevant, although less well-known, works. This led to the selection of 19 calculation models that constitute a sufficiently representative sample of the phenomenon studied.</w:t>
      </w:r>
    </w:p>
    <w:p w14:paraId="4374EAD4" w14:textId="620777D1"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In the </w:t>
      </w:r>
      <w:r w:rsidR="00233ABC" w:rsidRPr="001B7EBD">
        <w:rPr>
          <w:rFonts w:ascii="Times New Roman" w:hAnsi="Times New Roman" w:cs="Times New Roman"/>
          <w:sz w:val="24"/>
          <w:szCs w:val="24"/>
          <w:lang w:val="en-GB"/>
        </w:rPr>
        <w:t>following</w:t>
      </w:r>
      <w:r w:rsidR="00B64DA8" w:rsidRPr="001B7EBD">
        <w:rPr>
          <w:rFonts w:ascii="Times New Roman" w:hAnsi="Times New Roman" w:cs="Times New Roman"/>
          <w:sz w:val="24"/>
          <w:szCs w:val="24"/>
          <w:lang w:val="en-GB"/>
        </w:rPr>
        <w:t xml:space="preserve">, </w:t>
      </w:r>
      <w:r w:rsidR="00233ABC" w:rsidRPr="001B7EBD">
        <w:rPr>
          <w:rFonts w:ascii="Times New Roman" w:hAnsi="Times New Roman" w:cs="Times New Roman"/>
          <w:sz w:val="24"/>
          <w:szCs w:val="24"/>
          <w:lang w:val="en-GB"/>
        </w:rPr>
        <w:t xml:space="preserve">19 </w:t>
      </w:r>
      <w:r w:rsidRPr="001B7EBD">
        <w:rPr>
          <w:rFonts w:ascii="Times New Roman" w:hAnsi="Times New Roman" w:cs="Times New Roman"/>
          <w:sz w:val="24"/>
          <w:szCs w:val="24"/>
          <w:lang w:val="en-GB"/>
        </w:rPr>
        <w:t xml:space="preserve">estimation models were </w:t>
      </w:r>
      <w:r w:rsidR="004F74C7" w:rsidRPr="001B7EBD">
        <w:rPr>
          <w:rFonts w:ascii="Times New Roman" w:hAnsi="Times New Roman" w:cs="Times New Roman"/>
          <w:sz w:val="24"/>
          <w:szCs w:val="24"/>
          <w:lang w:val="en-GB"/>
        </w:rPr>
        <w:t xml:space="preserve">examined </w:t>
      </w:r>
      <w:r w:rsidR="00A92A1E"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shown </w:t>
      </w:r>
      <w:r w:rsidR="004721E2" w:rsidRPr="001B7EBD">
        <w:rPr>
          <w:rFonts w:ascii="Times New Roman" w:hAnsi="Times New Roman" w:cs="Times New Roman"/>
          <w:sz w:val="24"/>
          <w:szCs w:val="24"/>
          <w:lang w:val="en-GB"/>
        </w:rPr>
        <w:t>in Figure 1</w:t>
      </w:r>
      <w:r w:rsidR="004721E2">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in </w:t>
      </w:r>
      <w:r w:rsidR="00B64DA8" w:rsidRPr="001B7EBD">
        <w:rPr>
          <w:rFonts w:ascii="Times New Roman" w:hAnsi="Times New Roman" w:cs="Times New Roman"/>
          <w:sz w:val="24"/>
          <w:szCs w:val="24"/>
          <w:lang w:val="en-GB"/>
        </w:rPr>
        <w:t>chronological order</w:t>
      </w:r>
      <w:r w:rsidR="004721E2">
        <w:rPr>
          <w:rFonts w:ascii="Times New Roman" w:hAnsi="Times New Roman" w:cs="Times New Roman"/>
          <w:sz w:val="24"/>
          <w:szCs w:val="24"/>
          <w:lang w:val="en-GB"/>
        </w:rPr>
        <w:t>,</w:t>
      </w:r>
      <w:r w:rsidR="004721E2" w:rsidRPr="004721E2">
        <w:rPr>
          <w:rFonts w:ascii="Times New Roman" w:hAnsi="Times New Roman" w:cs="Times New Roman"/>
          <w:sz w:val="24"/>
          <w:szCs w:val="24"/>
          <w:lang w:val="en-GB"/>
        </w:rPr>
        <w:t xml:space="preserve"> </w:t>
      </w:r>
      <w:r w:rsidR="004721E2" w:rsidRPr="001B7EBD">
        <w:rPr>
          <w:rFonts w:ascii="Times New Roman" w:hAnsi="Times New Roman" w:cs="Times New Roman"/>
          <w:sz w:val="24"/>
          <w:szCs w:val="24"/>
          <w:lang w:val="en-GB"/>
        </w:rPr>
        <w:t>by the authors' names</w:t>
      </w:r>
      <w:r w:rsidR="00A92A1E" w:rsidRPr="001B7EBD">
        <w:rPr>
          <w:rFonts w:ascii="Times New Roman" w:hAnsi="Times New Roman" w:cs="Times New Roman"/>
          <w:sz w:val="24"/>
          <w:szCs w:val="24"/>
          <w:lang w:val="en-GB"/>
        </w:rPr>
        <w:t>)</w:t>
      </w:r>
      <w:r w:rsidR="004721E2">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and were compared </w:t>
      </w:r>
      <w:r w:rsidR="002D6BDC" w:rsidRPr="001B7EBD">
        <w:rPr>
          <w:rFonts w:ascii="Times New Roman" w:hAnsi="Times New Roman" w:cs="Times New Roman"/>
          <w:sz w:val="24"/>
          <w:szCs w:val="24"/>
          <w:lang w:val="en-GB"/>
        </w:rPr>
        <w:t xml:space="preserve">on the </w:t>
      </w:r>
      <w:r w:rsidRPr="001B7EBD">
        <w:rPr>
          <w:rFonts w:ascii="Times New Roman" w:hAnsi="Times New Roman" w:cs="Times New Roman"/>
          <w:sz w:val="24"/>
          <w:szCs w:val="24"/>
          <w:lang w:val="en-GB"/>
        </w:rPr>
        <w:t xml:space="preserve">basis of </w:t>
      </w:r>
      <w:r w:rsidR="002D6BDC" w:rsidRPr="001B7EBD">
        <w:rPr>
          <w:rFonts w:ascii="Times New Roman" w:hAnsi="Times New Roman" w:cs="Times New Roman"/>
          <w:sz w:val="24"/>
          <w:szCs w:val="24"/>
          <w:lang w:val="en-GB"/>
        </w:rPr>
        <w:t xml:space="preserve">the </w:t>
      </w:r>
      <w:r w:rsidR="00233ABC" w:rsidRPr="001B7EBD">
        <w:rPr>
          <w:rFonts w:ascii="Times New Roman" w:hAnsi="Times New Roman" w:cs="Times New Roman"/>
          <w:sz w:val="24"/>
          <w:szCs w:val="24"/>
          <w:lang w:val="en-GB"/>
        </w:rPr>
        <w:t xml:space="preserve">following </w:t>
      </w:r>
      <w:r w:rsidR="004721E2">
        <w:rPr>
          <w:rFonts w:ascii="Times New Roman" w:hAnsi="Times New Roman" w:cs="Times New Roman"/>
          <w:sz w:val="24"/>
          <w:szCs w:val="24"/>
          <w:lang w:val="en-GB"/>
        </w:rPr>
        <w:t>features</w:t>
      </w:r>
      <w:r w:rsidR="00233ABC" w:rsidRPr="001B7EBD">
        <w:rPr>
          <w:rFonts w:ascii="Times New Roman" w:hAnsi="Times New Roman" w:cs="Times New Roman"/>
          <w:sz w:val="24"/>
          <w:szCs w:val="24"/>
          <w:lang w:val="en-GB"/>
        </w:rPr>
        <w:t>:</w:t>
      </w:r>
    </w:p>
    <w:p w14:paraId="77619649" w14:textId="77777777" w:rsidR="005660B7" w:rsidRPr="001B7EBD" w:rsidRDefault="00E5027E">
      <w:pPr>
        <w:pStyle w:val="Paragrafoelenco"/>
        <w:numPr>
          <w:ilvl w:val="0"/>
          <w:numId w:val="24"/>
        </w:numPr>
        <w:spacing w:after="0" w:line="276" w:lineRule="auto"/>
        <w:jc w:val="both"/>
        <w:rPr>
          <w:sz w:val="24"/>
          <w:szCs w:val="24"/>
          <w:lang w:val="en-GB"/>
        </w:rPr>
      </w:pPr>
      <w:r w:rsidRPr="001B7EBD">
        <w:rPr>
          <w:rFonts w:ascii="Times New Roman" w:hAnsi="Times New Roman" w:cs="Times New Roman"/>
          <w:sz w:val="24"/>
          <w:szCs w:val="24"/>
          <w:lang w:val="en-GB"/>
        </w:rPr>
        <w:t xml:space="preserve">the variables </w:t>
      </w:r>
      <w:r w:rsidR="00532D6B" w:rsidRPr="001B7EBD">
        <w:rPr>
          <w:rFonts w:ascii="Times New Roman" w:hAnsi="Times New Roman" w:cs="Times New Roman"/>
          <w:sz w:val="24"/>
          <w:szCs w:val="24"/>
          <w:lang w:val="en-GB"/>
        </w:rPr>
        <w:t xml:space="preserve">used </w:t>
      </w:r>
      <w:r w:rsidR="00A92A1E" w:rsidRPr="001B7EBD">
        <w:rPr>
          <w:rFonts w:ascii="Times New Roman" w:hAnsi="Times New Roman" w:cs="Times New Roman"/>
          <w:sz w:val="24"/>
          <w:szCs w:val="24"/>
          <w:lang w:val="en-GB"/>
        </w:rPr>
        <w:t xml:space="preserve">and the reliability </w:t>
      </w:r>
      <w:r w:rsidR="00A13BC3" w:rsidRPr="001B7EBD">
        <w:rPr>
          <w:rFonts w:ascii="Times New Roman" w:hAnsi="Times New Roman" w:cs="Times New Roman"/>
          <w:sz w:val="24"/>
          <w:szCs w:val="24"/>
          <w:lang w:val="en-GB"/>
        </w:rPr>
        <w:t>of the estimates</w:t>
      </w:r>
      <w:r w:rsidR="00233ABC" w:rsidRPr="001B7EBD">
        <w:rPr>
          <w:rFonts w:ascii="Times New Roman" w:hAnsi="Times New Roman" w:cs="Times New Roman"/>
          <w:sz w:val="24"/>
          <w:szCs w:val="24"/>
          <w:lang w:val="en-GB"/>
        </w:rPr>
        <w:t>;</w:t>
      </w:r>
    </w:p>
    <w:p w14:paraId="75CF7576" w14:textId="77777777" w:rsidR="005660B7" w:rsidRPr="001B7EBD" w:rsidRDefault="00A92A1E">
      <w:pPr>
        <w:pStyle w:val="Paragrafoelenco"/>
        <w:numPr>
          <w:ilvl w:val="0"/>
          <w:numId w:val="24"/>
        </w:numPr>
        <w:spacing w:after="0" w:line="276" w:lineRule="auto"/>
        <w:jc w:val="both"/>
        <w:rPr>
          <w:sz w:val="24"/>
          <w:szCs w:val="24"/>
          <w:lang w:val="en-GB"/>
        </w:rPr>
      </w:pPr>
      <w:r w:rsidRPr="001B7EBD">
        <w:rPr>
          <w:rFonts w:ascii="Times New Roman" w:hAnsi="Times New Roman" w:cs="Times New Roman"/>
          <w:sz w:val="24"/>
          <w:szCs w:val="24"/>
          <w:lang w:val="en-GB"/>
        </w:rPr>
        <w:t xml:space="preserve">construction methodology and </w:t>
      </w:r>
      <w:r w:rsidR="00D57FB3" w:rsidRPr="001B7EBD">
        <w:rPr>
          <w:rFonts w:ascii="Times New Roman" w:hAnsi="Times New Roman" w:cs="Times New Roman"/>
          <w:sz w:val="24"/>
          <w:szCs w:val="24"/>
          <w:lang w:val="en-GB"/>
        </w:rPr>
        <w:t xml:space="preserve">analytical </w:t>
      </w:r>
      <w:r w:rsidRPr="001B7EBD">
        <w:rPr>
          <w:rFonts w:ascii="Times New Roman" w:hAnsi="Times New Roman" w:cs="Times New Roman"/>
          <w:sz w:val="24"/>
          <w:szCs w:val="24"/>
          <w:lang w:val="en-GB"/>
        </w:rPr>
        <w:t>form;</w:t>
      </w:r>
    </w:p>
    <w:p w14:paraId="32DA3551" w14:textId="77777777" w:rsidR="005660B7" w:rsidRPr="001B7EBD" w:rsidRDefault="00E5027E">
      <w:pPr>
        <w:pStyle w:val="Paragrafoelenco"/>
        <w:numPr>
          <w:ilvl w:val="0"/>
          <w:numId w:val="24"/>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size </w:t>
      </w:r>
      <w:r w:rsidR="00C46A2A" w:rsidRPr="001B7EBD">
        <w:rPr>
          <w:rFonts w:ascii="Times New Roman" w:hAnsi="Times New Roman" w:cs="Times New Roman"/>
          <w:sz w:val="24"/>
          <w:szCs w:val="24"/>
          <w:lang w:val="en-GB"/>
        </w:rPr>
        <w:t xml:space="preserve">and </w:t>
      </w:r>
      <w:r w:rsidR="00A92A1E" w:rsidRPr="001B7EBD">
        <w:rPr>
          <w:rFonts w:ascii="Times New Roman" w:hAnsi="Times New Roman" w:cs="Times New Roman"/>
          <w:sz w:val="24"/>
          <w:szCs w:val="24"/>
          <w:lang w:val="en-GB"/>
        </w:rPr>
        <w:t xml:space="preserve">value of </w:t>
      </w:r>
      <w:r w:rsidRPr="001B7EBD">
        <w:rPr>
          <w:rFonts w:ascii="Times New Roman" w:hAnsi="Times New Roman" w:cs="Times New Roman"/>
          <w:sz w:val="24"/>
          <w:szCs w:val="24"/>
          <w:lang w:val="en-GB"/>
        </w:rPr>
        <w:t xml:space="preserve">the data sample </w:t>
      </w:r>
      <w:r w:rsidR="002D6BDC" w:rsidRPr="001B7EBD">
        <w:rPr>
          <w:rFonts w:ascii="Times New Roman" w:hAnsi="Times New Roman" w:cs="Times New Roman"/>
          <w:sz w:val="24"/>
          <w:szCs w:val="24"/>
          <w:lang w:val="en-GB"/>
        </w:rPr>
        <w:t>on which they were constructed</w:t>
      </w:r>
      <w:r w:rsidRPr="001B7EBD">
        <w:rPr>
          <w:rFonts w:ascii="Times New Roman" w:hAnsi="Times New Roman" w:cs="Times New Roman"/>
          <w:sz w:val="24"/>
          <w:szCs w:val="24"/>
          <w:lang w:val="en-GB"/>
        </w:rPr>
        <w:t xml:space="preserve">. </w:t>
      </w:r>
    </w:p>
    <w:p w14:paraId="783C2B3B" w14:textId="77777777" w:rsidR="00346E31" w:rsidRPr="001B7EBD" w:rsidRDefault="00346E31" w:rsidP="00346E31">
      <w:pPr>
        <w:pStyle w:val="Paragrafoelenco"/>
        <w:spacing w:after="0" w:line="276" w:lineRule="auto"/>
        <w:jc w:val="both"/>
        <w:rPr>
          <w:rFonts w:ascii="Times New Roman" w:hAnsi="Times New Roman" w:cs="Times New Roman"/>
          <w:sz w:val="24"/>
          <w:szCs w:val="24"/>
          <w:lang w:val="en-GB"/>
        </w:rPr>
      </w:pPr>
    </w:p>
    <w:p w14:paraId="37536939" w14:textId="6B7A049E" w:rsidR="003E5E7F" w:rsidRDefault="00E918E7" w:rsidP="00022FDA">
      <w:pPr>
        <w:keepNext/>
        <w:spacing w:after="0" w:line="276" w:lineRule="auto"/>
        <w:jc w:val="center"/>
        <w:rPr>
          <w:rFonts w:ascii="Times New Roman" w:hAnsi="Times New Roman" w:cs="Times New Roman"/>
          <w:b/>
          <w:sz w:val="20"/>
          <w:szCs w:val="24"/>
        </w:rPr>
      </w:pPr>
      <w:r w:rsidRPr="00E918E7">
        <w:rPr>
          <w:noProof/>
          <w:lang w:eastAsia="it-IT"/>
        </w:rPr>
        <w:lastRenderedPageBreak/>
        <w:drawing>
          <wp:inline distT="0" distB="0" distL="0" distR="0" wp14:anchorId="25B140C0" wp14:editId="242EB784">
            <wp:extent cx="6120130" cy="2311491"/>
            <wp:effectExtent l="19050" t="19050" r="13970" b="1270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2311491"/>
                    </a:xfrm>
                    <a:prstGeom prst="rect">
                      <a:avLst/>
                    </a:prstGeom>
                    <a:noFill/>
                    <a:ln w="3175">
                      <a:solidFill>
                        <a:schemeClr val="tx1"/>
                      </a:solidFill>
                    </a:ln>
                  </pic:spPr>
                </pic:pic>
              </a:graphicData>
            </a:graphic>
          </wp:inline>
        </w:drawing>
      </w:r>
    </w:p>
    <w:p w14:paraId="716DE3A7" w14:textId="4D5DA93C" w:rsidR="00022FDA" w:rsidRPr="00022FDA" w:rsidRDefault="00022FDA" w:rsidP="00022FDA">
      <w:pPr>
        <w:keepNext/>
        <w:spacing w:after="0" w:line="276" w:lineRule="auto"/>
        <w:jc w:val="center"/>
        <w:rPr>
          <w:rFonts w:ascii="Times New Roman" w:hAnsi="Times New Roman" w:cs="Times New Roman"/>
          <w:sz w:val="20"/>
          <w:szCs w:val="24"/>
        </w:rPr>
      </w:pPr>
      <w:r>
        <w:rPr>
          <w:rFonts w:ascii="Times New Roman" w:hAnsi="Times New Roman" w:cs="Times New Roman"/>
          <w:b/>
          <w:sz w:val="20"/>
          <w:szCs w:val="24"/>
        </w:rPr>
        <w:t>Figura 1</w:t>
      </w:r>
      <w:r w:rsidRPr="00AD42CF">
        <w:rPr>
          <w:rFonts w:ascii="Times New Roman" w:hAnsi="Times New Roman" w:cs="Times New Roman"/>
          <w:b/>
          <w:sz w:val="20"/>
          <w:szCs w:val="24"/>
        </w:rPr>
        <w:t xml:space="preserve">: </w:t>
      </w:r>
      <w:r>
        <w:rPr>
          <w:rFonts w:ascii="Times New Roman" w:hAnsi="Times New Roman" w:cs="Times New Roman"/>
          <w:sz w:val="20"/>
          <w:szCs w:val="24"/>
        </w:rPr>
        <w:t>Or</w:t>
      </w:r>
      <w:r w:rsidRPr="00464BFB">
        <w:rPr>
          <w:rFonts w:ascii="Times New Roman" w:hAnsi="Times New Roman" w:cs="Times New Roman"/>
          <w:sz w:val="20"/>
          <w:szCs w:val="24"/>
        </w:rPr>
        <w:t>dine cronologico</w:t>
      </w:r>
      <w:r w:rsidRPr="00464BFB">
        <w:rPr>
          <w:rFonts w:ascii="Times New Roman" w:hAnsi="Times New Roman" w:cs="Times New Roman"/>
          <w:b/>
          <w:sz w:val="20"/>
          <w:szCs w:val="24"/>
        </w:rPr>
        <w:t xml:space="preserve"> </w:t>
      </w:r>
      <w:r>
        <w:rPr>
          <w:rFonts w:ascii="Times New Roman" w:hAnsi="Times New Roman" w:cs="Times New Roman"/>
          <w:sz w:val="20"/>
          <w:szCs w:val="24"/>
        </w:rPr>
        <w:t>dei modelli esaminati</w:t>
      </w:r>
      <w:r w:rsidRPr="00AD42CF">
        <w:rPr>
          <w:rFonts w:ascii="Times New Roman" w:hAnsi="Times New Roman" w:cs="Times New Roman"/>
          <w:sz w:val="20"/>
          <w:szCs w:val="24"/>
        </w:rPr>
        <w:t>.</w:t>
      </w:r>
      <w:r>
        <w:rPr>
          <w:rFonts w:ascii="Times New Roman" w:hAnsi="Times New Roman" w:cs="Times New Roman"/>
          <w:sz w:val="20"/>
          <w:szCs w:val="24"/>
        </w:rPr>
        <w:t xml:space="preserve"> </w:t>
      </w:r>
    </w:p>
    <w:p w14:paraId="15F8940A" w14:textId="79D1671E" w:rsidR="005660B7" w:rsidRPr="00F43B02" w:rsidRDefault="00E5027E">
      <w:pPr>
        <w:spacing w:after="0" w:line="276" w:lineRule="auto"/>
        <w:jc w:val="center"/>
        <w:rPr>
          <w:rFonts w:ascii="Times New Roman" w:hAnsi="Times New Roman" w:cs="Times New Roman"/>
          <w:i/>
          <w:iCs/>
          <w:sz w:val="20"/>
          <w:szCs w:val="24"/>
          <w:lang w:val="en-GB"/>
        </w:rPr>
      </w:pPr>
      <w:bookmarkStart w:id="0" w:name="_Hlk175840324"/>
      <w:r w:rsidRPr="00F43B02">
        <w:rPr>
          <w:rFonts w:ascii="Times New Roman" w:hAnsi="Times New Roman" w:cs="Times New Roman"/>
          <w:b/>
          <w:i/>
          <w:iCs/>
          <w:sz w:val="20"/>
          <w:szCs w:val="24"/>
          <w:lang w:val="en-GB"/>
        </w:rPr>
        <w:t xml:space="preserve">Figure 1: </w:t>
      </w:r>
      <w:r w:rsidRPr="00F43B02">
        <w:rPr>
          <w:rFonts w:ascii="Times New Roman" w:hAnsi="Times New Roman" w:cs="Times New Roman"/>
          <w:i/>
          <w:iCs/>
          <w:sz w:val="20"/>
          <w:szCs w:val="24"/>
          <w:lang w:val="en-GB"/>
        </w:rPr>
        <w:t>Chronological order of the models examined</w:t>
      </w:r>
      <w:r w:rsidR="00D31A2E" w:rsidRPr="00F43B02">
        <w:rPr>
          <w:rFonts w:ascii="Times New Roman" w:hAnsi="Times New Roman" w:cs="Times New Roman"/>
          <w:i/>
          <w:iCs/>
          <w:sz w:val="20"/>
          <w:szCs w:val="24"/>
          <w:lang w:val="en-GB"/>
        </w:rPr>
        <w:t xml:space="preserve">. </w:t>
      </w:r>
    </w:p>
    <w:bookmarkEnd w:id="0"/>
    <w:p w14:paraId="7C53FF6C" w14:textId="77777777" w:rsidR="00346E31" w:rsidRDefault="00346E31" w:rsidP="008D641A">
      <w:pPr>
        <w:spacing w:after="0" w:line="276" w:lineRule="auto"/>
        <w:jc w:val="both"/>
        <w:rPr>
          <w:rFonts w:ascii="Times New Roman" w:hAnsi="Times New Roman" w:cs="Times New Roman"/>
          <w:sz w:val="24"/>
          <w:szCs w:val="24"/>
          <w:lang w:val="en-GB"/>
        </w:rPr>
      </w:pPr>
    </w:p>
    <w:p w14:paraId="7760E695" w14:textId="77777777" w:rsidR="00CB12BE" w:rsidRDefault="00BA046A" w:rsidP="008D641A">
      <w:pPr>
        <w:spacing w:after="0" w:line="276" w:lineRule="auto"/>
        <w:jc w:val="both"/>
        <w:rPr>
          <w:rFonts w:ascii="Times New Roman" w:hAnsi="Times New Roman" w:cs="Times New Roman"/>
          <w:sz w:val="24"/>
          <w:szCs w:val="24"/>
          <w:lang w:val="en-GB"/>
        </w:rPr>
      </w:pPr>
      <w:r w:rsidRPr="00BA046A">
        <w:rPr>
          <w:rFonts w:ascii="Times New Roman" w:hAnsi="Times New Roman" w:cs="Times New Roman"/>
          <w:sz w:val="24"/>
          <w:szCs w:val="24"/>
          <w:lang w:val="en-GB"/>
        </w:rPr>
        <w:t xml:space="preserve">The prevalence in the literature of studies regarding the Italian context is a consequence of the growing importance that the standard cost has assumed in Italy over the last forty years in determining the economic compensation recognized by public contracting bodies to companies that operate TPL. This importance is also demonstrated by the issuing, by the Ministry of Infrastructure and Transport, of a specific </w:t>
      </w:r>
      <w:r w:rsidR="00B37EAA">
        <w:rPr>
          <w:rFonts w:ascii="Times New Roman" w:hAnsi="Times New Roman" w:cs="Times New Roman"/>
          <w:sz w:val="24"/>
          <w:szCs w:val="24"/>
          <w:lang w:val="en-GB"/>
        </w:rPr>
        <w:t>M</w:t>
      </w:r>
      <w:r w:rsidRPr="00BA046A">
        <w:rPr>
          <w:rFonts w:ascii="Times New Roman" w:hAnsi="Times New Roman" w:cs="Times New Roman"/>
          <w:sz w:val="24"/>
          <w:szCs w:val="24"/>
          <w:lang w:val="en-GB"/>
        </w:rPr>
        <w:t xml:space="preserve">inisterial </w:t>
      </w:r>
      <w:r w:rsidR="00B37EAA">
        <w:rPr>
          <w:rFonts w:ascii="Times New Roman" w:hAnsi="Times New Roman" w:cs="Times New Roman"/>
          <w:sz w:val="24"/>
          <w:szCs w:val="24"/>
          <w:lang w:val="en-GB"/>
        </w:rPr>
        <w:t>D</w:t>
      </w:r>
      <w:r w:rsidRPr="00BA046A">
        <w:rPr>
          <w:rFonts w:ascii="Times New Roman" w:hAnsi="Times New Roman" w:cs="Times New Roman"/>
          <w:sz w:val="24"/>
          <w:szCs w:val="24"/>
          <w:lang w:val="en-GB"/>
        </w:rPr>
        <w:t xml:space="preserve">ecree (157/2018) which established methods and models for calculating the standard cost using data collected in recent years by the National Observatory for Local Public Transport Policies. </w:t>
      </w:r>
    </w:p>
    <w:p w14:paraId="38ECF1D6" w14:textId="34FD6037" w:rsidR="00BA046A" w:rsidRDefault="00BA046A" w:rsidP="008D641A">
      <w:pPr>
        <w:spacing w:after="0" w:line="276" w:lineRule="auto"/>
        <w:jc w:val="both"/>
        <w:rPr>
          <w:rFonts w:ascii="Times New Roman" w:hAnsi="Times New Roman" w:cs="Times New Roman"/>
          <w:sz w:val="24"/>
          <w:szCs w:val="24"/>
          <w:lang w:val="en-GB"/>
        </w:rPr>
      </w:pPr>
      <w:r w:rsidRPr="00BA046A">
        <w:rPr>
          <w:rFonts w:ascii="Times New Roman" w:hAnsi="Times New Roman" w:cs="Times New Roman"/>
          <w:sz w:val="24"/>
          <w:szCs w:val="24"/>
          <w:lang w:val="en-GB"/>
        </w:rPr>
        <w:t>The originality of the work presented here lies in propos</w:t>
      </w:r>
      <w:r w:rsidR="00B37EAA">
        <w:rPr>
          <w:rFonts w:ascii="Times New Roman" w:hAnsi="Times New Roman" w:cs="Times New Roman"/>
          <w:sz w:val="24"/>
          <w:szCs w:val="24"/>
          <w:lang w:val="en-GB"/>
        </w:rPr>
        <w:t>ing</w:t>
      </w:r>
      <w:r w:rsidRPr="00BA046A">
        <w:rPr>
          <w:rFonts w:ascii="Times New Roman" w:hAnsi="Times New Roman" w:cs="Times New Roman"/>
          <w:sz w:val="24"/>
          <w:szCs w:val="24"/>
          <w:lang w:val="en-GB"/>
        </w:rPr>
        <w:t xml:space="preserve"> a critical comparison </w:t>
      </w:r>
      <w:r w:rsidR="00B37EAA" w:rsidRPr="00BA046A">
        <w:rPr>
          <w:rFonts w:ascii="Times New Roman" w:hAnsi="Times New Roman" w:cs="Times New Roman"/>
          <w:sz w:val="24"/>
          <w:szCs w:val="24"/>
          <w:lang w:val="en-GB"/>
        </w:rPr>
        <w:t xml:space="preserve">(up to now </w:t>
      </w:r>
      <w:r w:rsidR="00B37EAA">
        <w:rPr>
          <w:rFonts w:ascii="Times New Roman" w:hAnsi="Times New Roman" w:cs="Times New Roman"/>
          <w:sz w:val="24"/>
          <w:szCs w:val="24"/>
          <w:lang w:val="en-GB"/>
        </w:rPr>
        <w:t xml:space="preserve">lacking </w:t>
      </w:r>
      <w:r w:rsidR="00B37EAA" w:rsidRPr="00BA046A">
        <w:rPr>
          <w:rFonts w:ascii="Times New Roman" w:hAnsi="Times New Roman" w:cs="Times New Roman"/>
          <w:sz w:val="24"/>
          <w:szCs w:val="24"/>
          <w:lang w:val="en-GB"/>
        </w:rPr>
        <w:t xml:space="preserve">in the sector literature) </w:t>
      </w:r>
      <w:r w:rsidRPr="00BA046A">
        <w:rPr>
          <w:rFonts w:ascii="Times New Roman" w:hAnsi="Times New Roman" w:cs="Times New Roman"/>
          <w:sz w:val="24"/>
          <w:szCs w:val="24"/>
          <w:lang w:val="en-GB"/>
        </w:rPr>
        <w:t xml:space="preserve">between </w:t>
      </w:r>
      <w:r w:rsidR="00B37EAA">
        <w:rPr>
          <w:rFonts w:ascii="Times New Roman" w:hAnsi="Times New Roman" w:cs="Times New Roman"/>
          <w:sz w:val="24"/>
          <w:szCs w:val="24"/>
          <w:lang w:val="en-GB"/>
        </w:rPr>
        <w:t>present</w:t>
      </w:r>
      <w:r w:rsidRPr="00BA046A">
        <w:rPr>
          <w:rFonts w:ascii="Times New Roman" w:hAnsi="Times New Roman" w:cs="Times New Roman"/>
          <w:sz w:val="24"/>
          <w:szCs w:val="24"/>
          <w:lang w:val="en-GB"/>
        </w:rPr>
        <w:t xml:space="preserve"> models and </w:t>
      </w:r>
      <w:r w:rsidR="00B37EAA">
        <w:rPr>
          <w:rFonts w:ascii="Times New Roman" w:hAnsi="Times New Roman" w:cs="Times New Roman"/>
          <w:sz w:val="24"/>
          <w:szCs w:val="24"/>
          <w:lang w:val="en-GB"/>
        </w:rPr>
        <w:t>in</w:t>
      </w:r>
      <w:r w:rsidRPr="00BA046A">
        <w:rPr>
          <w:rFonts w:ascii="Times New Roman" w:hAnsi="Times New Roman" w:cs="Times New Roman"/>
          <w:sz w:val="24"/>
          <w:szCs w:val="24"/>
          <w:lang w:val="en-GB"/>
        </w:rPr>
        <w:t xml:space="preserve"> illustrat</w:t>
      </w:r>
      <w:r w:rsidR="00B37EAA">
        <w:rPr>
          <w:rFonts w:ascii="Times New Roman" w:hAnsi="Times New Roman" w:cs="Times New Roman"/>
          <w:sz w:val="24"/>
          <w:szCs w:val="24"/>
          <w:lang w:val="en-GB"/>
        </w:rPr>
        <w:t>ing</w:t>
      </w:r>
      <w:r w:rsidRPr="00BA046A">
        <w:rPr>
          <w:rFonts w:ascii="Times New Roman" w:hAnsi="Times New Roman" w:cs="Times New Roman"/>
          <w:sz w:val="24"/>
          <w:szCs w:val="24"/>
          <w:lang w:val="en-GB"/>
        </w:rPr>
        <w:t xml:space="preserve"> and valori</w:t>
      </w:r>
      <w:r w:rsidR="00B37EAA">
        <w:rPr>
          <w:rFonts w:ascii="Times New Roman" w:hAnsi="Times New Roman" w:cs="Times New Roman"/>
          <w:sz w:val="24"/>
          <w:szCs w:val="24"/>
          <w:lang w:val="en-GB"/>
        </w:rPr>
        <w:t>sing</w:t>
      </w:r>
      <w:r w:rsidRPr="00BA046A">
        <w:rPr>
          <w:rFonts w:ascii="Times New Roman" w:hAnsi="Times New Roman" w:cs="Times New Roman"/>
          <w:sz w:val="24"/>
          <w:szCs w:val="24"/>
          <w:lang w:val="en-GB"/>
        </w:rPr>
        <w:t xml:space="preserve"> the variables influenced by the specific PdE that significantly affect the cost of TPL services and which, unfortunately, despite this, are neglected in most current models.</w:t>
      </w:r>
    </w:p>
    <w:p w14:paraId="6D994D30" w14:textId="77777777" w:rsidR="00BA046A" w:rsidRPr="001B7EBD" w:rsidRDefault="00BA046A" w:rsidP="008D641A">
      <w:pPr>
        <w:spacing w:after="0" w:line="276" w:lineRule="auto"/>
        <w:jc w:val="both"/>
        <w:rPr>
          <w:rFonts w:ascii="Times New Roman" w:hAnsi="Times New Roman" w:cs="Times New Roman"/>
          <w:sz w:val="24"/>
          <w:szCs w:val="24"/>
          <w:lang w:val="en-GB"/>
        </w:rPr>
      </w:pPr>
    </w:p>
    <w:p w14:paraId="470C9586" w14:textId="47C8055F" w:rsidR="005660B7" w:rsidRPr="001B7EBD" w:rsidRDefault="00E5027E">
      <w:pPr>
        <w:spacing w:after="0" w:line="276" w:lineRule="auto"/>
        <w:ind w:left="360"/>
        <w:jc w:val="both"/>
        <w:rPr>
          <w:sz w:val="24"/>
          <w:szCs w:val="24"/>
          <w:lang w:val="en-GB"/>
        </w:rPr>
      </w:pPr>
      <w:r w:rsidRPr="001B7EBD">
        <w:rPr>
          <w:rFonts w:ascii="Times New Roman" w:hAnsi="Times New Roman" w:cs="Times New Roman"/>
          <w:b/>
          <w:sz w:val="24"/>
          <w:szCs w:val="24"/>
          <w:lang w:val="en-GB"/>
        </w:rPr>
        <w:t>2</w:t>
      </w:r>
      <w:r w:rsidR="00DE769E" w:rsidRPr="001B7EBD">
        <w:rPr>
          <w:rFonts w:ascii="Times New Roman" w:hAnsi="Times New Roman" w:cs="Times New Roman"/>
          <w:b/>
          <w:sz w:val="24"/>
          <w:szCs w:val="24"/>
          <w:lang w:val="en-GB"/>
        </w:rPr>
        <w:t xml:space="preserve">. </w:t>
      </w:r>
      <w:r w:rsidR="00A13BC3" w:rsidRPr="001B7EBD">
        <w:rPr>
          <w:rFonts w:ascii="Times New Roman" w:hAnsi="Times New Roman" w:cs="Times New Roman"/>
          <w:b/>
          <w:sz w:val="24"/>
          <w:szCs w:val="24"/>
          <w:lang w:val="en-GB"/>
        </w:rPr>
        <w:t xml:space="preserve">Model </w:t>
      </w:r>
      <w:r w:rsidR="00F721F1" w:rsidRPr="001B7EBD">
        <w:rPr>
          <w:rFonts w:ascii="Times New Roman" w:hAnsi="Times New Roman" w:cs="Times New Roman"/>
          <w:b/>
          <w:sz w:val="24"/>
          <w:szCs w:val="24"/>
          <w:lang w:val="en-GB"/>
        </w:rPr>
        <w:t xml:space="preserve">variables and </w:t>
      </w:r>
      <w:r w:rsidR="00F15C70" w:rsidRPr="001B7EBD">
        <w:rPr>
          <w:rFonts w:ascii="Times New Roman" w:hAnsi="Times New Roman" w:cs="Times New Roman"/>
          <w:b/>
          <w:sz w:val="24"/>
          <w:szCs w:val="24"/>
          <w:lang w:val="en-GB"/>
        </w:rPr>
        <w:t>estimate</w:t>
      </w:r>
      <w:r w:rsidR="00B72736">
        <w:rPr>
          <w:rFonts w:ascii="Times New Roman" w:hAnsi="Times New Roman" w:cs="Times New Roman"/>
          <w:b/>
          <w:sz w:val="24"/>
          <w:szCs w:val="24"/>
          <w:lang w:val="en-GB"/>
        </w:rPr>
        <w:t xml:space="preserve"> reliability</w:t>
      </w:r>
    </w:p>
    <w:p w14:paraId="48D11C68" w14:textId="77777777" w:rsidR="005660B7" w:rsidRPr="00B72736" w:rsidRDefault="00160A18">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In the following, the models are </w:t>
      </w:r>
      <w:r w:rsidR="000D69F8" w:rsidRPr="001B7EBD">
        <w:rPr>
          <w:rFonts w:ascii="Times New Roman" w:hAnsi="Times New Roman" w:cs="Times New Roman"/>
          <w:sz w:val="24"/>
          <w:szCs w:val="24"/>
          <w:lang w:val="en-GB"/>
        </w:rPr>
        <w:t xml:space="preserve">classified </w:t>
      </w:r>
      <w:r w:rsidR="002C5108" w:rsidRPr="001B7EBD">
        <w:rPr>
          <w:rFonts w:ascii="Times New Roman" w:hAnsi="Times New Roman" w:cs="Times New Roman"/>
          <w:sz w:val="24"/>
          <w:szCs w:val="24"/>
          <w:lang w:val="en-GB"/>
        </w:rPr>
        <w:t xml:space="preserve">into </w:t>
      </w:r>
      <w:r w:rsidR="0039658D" w:rsidRPr="001B7EBD">
        <w:rPr>
          <w:rFonts w:ascii="Times New Roman" w:hAnsi="Times New Roman" w:cs="Times New Roman"/>
          <w:sz w:val="24"/>
          <w:szCs w:val="24"/>
          <w:lang w:val="en-GB"/>
        </w:rPr>
        <w:t xml:space="preserve">three categories on </w:t>
      </w:r>
      <w:r w:rsidR="002C5108" w:rsidRPr="001B7EBD">
        <w:rPr>
          <w:rFonts w:ascii="Times New Roman" w:hAnsi="Times New Roman" w:cs="Times New Roman"/>
          <w:sz w:val="24"/>
          <w:szCs w:val="24"/>
          <w:lang w:val="en-GB"/>
        </w:rPr>
        <w:t xml:space="preserve">the </w:t>
      </w:r>
      <w:r w:rsidR="0039658D" w:rsidRPr="001B7EBD">
        <w:rPr>
          <w:rFonts w:ascii="Times New Roman" w:hAnsi="Times New Roman" w:cs="Times New Roman"/>
          <w:sz w:val="24"/>
          <w:szCs w:val="24"/>
          <w:lang w:val="en-GB"/>
        </w:rPr>
        <w:t xml:space="preserve">basis of </w:t>
      </w:r>
      <w:r w:rsidR="00AB390C" w:rsidRPr="001B7EBD">
        <w:rPr>
          <w:rFonts w:ascii="Times New Roman" w:hAnsi="Times New Roman" w:cs="Times New Roman"/>
          <w:sz w:val="24"/>
          <w:szCs w:val="24"/>
          <w:lang w:val="en-GB"/>
        </w:rPr>
        <w:t xml:space="preserve">the </w:t>
      </w:r>
      <w:r w:rsidR="0039658D" w:rsidRPr="001B7EBD">
        <w:rPr>
          <w:rFonts w:ascii="Times New Roman" w:hAnsi="Times New Roman" w:cs="Times New Roman"/>
          <w:sz w:val="24"/>
          <w:szCs w:val="24"/>
          <w:lang w:val="en-GB"/>
        </w:rPr>
        <w:t xml:space="preserve">variables </w:t>
      </w:r>
      <w:r w:rsidR="007F5465" w:rsidRPr="001B7EBD">
        <w:rPr>
          <w:rFonts w:ascii="Times New Roman" w:hAnsi="Times New Roman" w:cs="Times New Roman"/>
          <w:sz w:val="24"/>
          <w:szCs w:val="24"/>
          <w:lang w:val="en-GB"/>
        </w:rPr>
        <w:t xml:space="preserve">used </w:t>
      </w:r>
      <w:r w:rsidR="00ED42CD" w:rsidRPr="001B7EBD">
        <w:rPr>
          <w:rFonts w:ascii="Times New Roman" w:hAnsi="Times New Roman" w:cs="Times New Roman"/>
          <w:sz w:val="24"/>
          <w:szCs w:val="24"/>
          <w:lang w:val="en-GB"/>
        </w:rPr>
        <w:t xml:space="preserve">and </w:t>
      </w:r>
      <w:r w:rsidRPr="001B7EBD">
        <w:rPr>
          <w:rFonts w:ascii="Times New Roman" w:hAnsi="Times New Roman" w:cs="Times New Roman"/>
          <w:sz w:val="24"/>
          <w:szCs w:val="24"/>
          <w:lang w:val="en-GB"/>
        </w:rPr>
        <w:t xml:space="preserve">are gathered in Tables 1, 2 and 3 and </w:t>
      </w:r>
      <w:r w:rsidR="00D86026" w:rsidRPr="001B7EBD">
        <w:rPr>
          <w:rFonts w:ascii="Times New Roman" w:hAnsi="Times New Roman" w:cs="Times New Roman"/>
          <w:sz w:val="24"/>
          <w:szCs w:val="24"/>
          <w:lang w:val="en-GB"/>
        </w:rPr>
        <w:t xml:space="preserve">then </w:t>
      </w:r>
      <w:r w:rsidR="0097111E" w:rsidRPr="001B7EBD">
        <w:rPr>
          <w:rFonts w:ascii="Times New Roman" w:hAnsi="Times New Roman" w:cs="Times New Roman"/>
          <w:sz w:val="24"/>
          <w:szCs w:val="24"/>
          <w:lang w:val="en-GB"/>
        </w:rPr>
        <w:t xml:space="preserve">discussed </w:t>
      </w:r>
      <w:r w:rsidRPr="001B7EBD">
        <w:rPr>
          <w:rFonts w:ascii="Times New Roman" w:hAnsi="Times New Roman" w:cs="Times New Roman"/>
          <w:sz w:val="24"/>
          <w:szCs w:val="24"/>
          <w:lang w:val="en-GB"/>
        </w:rPr>
        <w:t xml:space="preserve">in the </w:t>
      </w:r>
      <w:r w:rsidR="00750F67" w:rsidRPr="001B7EBD">
        <w:rPr>
          <w:rFonts w:ascii="Times New Roman" w:hAnsi="Times New Roman" w:cs="Times New Roman"/>
          <w:sz w:val="24"/>
          <w:szCs w:val="24"/>
          <w:lang w:val="en-GB"/>
        </w:rPr>
        <w:t xml:space="preserve">relevant </w:t>
      </w:r>
      <w:r w:rsidRPr="001B7EBD">
        <w:rPr>
          <w:rFonts w:ascii="Times New Roman" w:hAnsi="Times New Roman" w:cs="Times New Roman"/>
          <w:sz w:val="24"/>
          <w:szCs w:val="24"/>
          <w:lang w:val="en-GB"/>
        </w:rPr>
        <w:t>subsections</w:t>
      </w:r>
      <w:r w:rsidR="0039658D" w:rsidRPr="001B7EBD">
        <w:rPr>
          <w:rFonts w:ascii="Times New Roman" w:hAnsi="Times New Roman" w:cs="Times New Roman"/>
          <w:sz w:val="24"/>
          <w:szCs w:val="24"/>
          <w:lang w:val="en-GB"/>
        </w:rPr>
        <w:t xml:space="preserve">. </w:t>
      </w:r>
      <w:r w:rsidR="0039658D" w:rsidRPr="00B72736">
        <w:rPr>
          <w:rFonts w:ascii="Times New Roman" w:hAnsi="Times New Roman" w:cs="Times New Roman"/>
          <w:sz w:val="24"/>
          <w:szCs w:val="24"/>
          <w:lang w:val="en-GB"/>
        </w:rPr>
        <w:t xml:space="preserve">In particular, we </w:t>
      </w:r>
      <w:r w:rsidR="00AB390C" w:rsidRPr="00B72736">
        <w:rPr>
          <w:rFonts w:ascii="Times New Roman" w:hAnsi="Times New Roman" w:cs="Times New Roman"/>
          <w:sz w:val="24"/>
          <w:szCs w:val="24"/>
          <w:lang w:val="en-GB"/>
        </w:rPr>
        <w:t>distinguish</w:t>
      </w:r>
      <w:r w:rsidR="005C1BBC" w:rsidRPr="00B72736">
        <w:rPr>
          <w:rFonts w:ascii="Times New Roman" w:hAnsi="Times New Roman" w:cs="Times New Roman"/>
          <w:sz w:val="24"/>
          <w:szCs w:val="24"/>
          <w:lang w:val="en-GB"/>
        </w:rPr>
        <w:t xml:space="preserve">: </w:t>
      </w:r>
    </w:p>
    <w:p w14:paraId="193B9CBF" w14:textId="4B05A570" w:rsidR="005660B7" w:rsidRPr="001B7EBD" w:rsidRDefault="00E5027E">
      <w:pPr>
        <w:pStyle w:val="Paragrafoelenco"/>
        <w:numPr>
          <w:ilvl w:val="0"/>
          <w:numId w:val="24"/>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Category 1</w:t>
      </w:r>
      <w:r w:rsidRPr="001B7EBD">
        <w:rPr>
          <w:rFonts w:ascii="Times New Roman" w:hAnsi="Times New Roman" w:cs="Times New Roman"/>
          <w:sz w:val="24"/>
          <w:szCs w:val="24"/>
          <w:lang w:val="en-GB"/>
        </w:rPr>
        <w:t xml:space="preserve">: models </w:t>
      </w:r>
      <w:r w:rsidR="000664E7" w:rsidRPr="001B7EBD">
        <w:rPr>
          <w:rFonts w:ascii="Times New Roman" w:hAnsi="Times New Roman" w:cs="Times New Roman"/>
          <w:sz w:val="24"/>
          <w:szCs w:val="24"/>
          <w:lang w:val="en-GB"/>
        </w:rPr>
        <w:t xml:space="preserve">in which the </w:t>
      </w:r>
      <w:r w:rsidR="00F674DF" w:rsidRPr="001B7EBD">
        <w:rPr>
          <w:rFonts w:ascii="Times New Roman" w:hAnsi="Times New Roman" w:cs="Times New Roman"/>
          <w:sz w:val="24"/>
          <w:szCs w:val="24"/>
          <w:lang w:val="en-GB"/>
        </w:rPr>
        <w:t xml:space="preserve">characteristics of the </w:t>
      </w:r>
      <w:r w:rsidR="007669A8">
        <w:rPr>
          <w:rFonts w:ascii="Times New Roman" w:hAnsi="Times New Roman" w:cs="Times New Roman"/>
          <w:sz w:val="24"/>
          <w:szCs w:val="24"/>
          <w:lang w:val="en-GB"/>
        </w:rPr>
        <w:t xml:space="preserve">service </w:t>
      </w:r>
      <w:r w:rsidR="0069600C" w:rsidRPr="001B7EBD">
        <w:rPr>
          <w:rFonts w:ascii="Times New Roman" w:hAnsi="Times New Roman" w:cs="Times New Roman"/>
          <w:sz w:val="24"/>
          <w:szCs w:val="24"/>
          <w:lang w:val="en-GB"/>
        </w:rPr>
        <w:t>operat</w:t>
      </w:r>
      <w:r w:rsidR="00980B6D">
        <w:rPr>
          <w:rFonts w:ascii="Times New Roman" w:hAnsi="Times New Roman" w:cs="Times New Roman"/>
          <w:sz w:val="24"/>
          <w:szCs w:val="24"/>
          <w:lang w:val="en-GB"/>
        </w:rPr>
        <w:t>ing</w:t>
      </w:r>
      <w:r w:rsidR="0069600C" w:rsidRPr="001B7EBD">
        <w:rPr>
          <w:rFonts w:ascii="Times New Roman" w:hAnsi="Times New Roman" w:cs="Times New Roman"/>
          <w:sz w:val="24"/>
          <w:szCs w:val="24"/>
          <w:lang w:val="en-GB"/>
        </w:rPr>
        <w:t xml:space="preserve"> </w:t>
      </w:r>
      <w:r w:rsidR="007669A8">
        <w:rPr>
          <w:rFonts w:ascii="Times New Roman" w:hAnsi="Times New Roman" w:cs="Times New Roman"/>
          <w:sz w:val="24"/>
          <w:szCs w:val="24"/>
          <w:lang w:val="en-GB"/>
        </w:rPr>
        <w:t>program</w:t>
      </w:r>
      <w:r w:rsidR="00980B6D">
        <w:rPr>
          <w:rFonts w:ascii="Times New Roman" w:hAnsi="Times New Roman" w:cs="Times New Roman"/>
          <w:sz w:val="24"/>
          <w:szCs w:val="24"/>
          <w:lang w:val="en-GB"/>
        </w:rPr>
        <w:t xml:space="preserve"> </w:t>
      </w:r>
      <w:r w:rsidR="004D28D2" w:rsidRPr="001B7EBD">
        <w:rPr>
          <w:rFonts w:ascii="Times New Roman" w:hAnsi="Times New Roman" w:cs="Times New Roman"/>
          <w:sz w:val="24"/>
          <w:szCs w:val="24"/>
          <w:lang w:val="en-GB"/>
        </w:rPr>
        <w:t>(</w:t>
      </w:r>
      <w:r w:rsidR="007669A8">
        <w:rPr>
          <w:rFonts w:ascii="Times New Roman" w:hAnsi="Times New Roman" w:cs="Times New Roman"/>
          <w:sz w:val="24"/>
          <w:szCs w:val="24"/>
          <w:lang w:val="en-GB"/>
        </w:rPr>
        <w:t>S</w:t>
      </w:r>
      <w:r w:rsidR="00980B6D">
        <w:rPr>
          <w:rFonts w:ascii="Times New Roman" w:hAnsi="Times New Roman" w:cs="Times New Roman"/>
          <w:sz w:val="24"/>
          <w:szCs w:val="24"/>
          <w:lang w:val="en-GB"/>
        </w:rPr>
        <w:t>O</w:t>
      </w:r>
      <w:r w:rsidR="007669A8">
        <w:rPr>
          <w:rFonts w:ascii="Times New Roman" w:hAnsi="Times New Roman" w:cs="Times New Roman"/>
          <w:sz w:val="24"/>
          <w:szCs w:val="24"/>
          <w:lang w:val="en-GB"/>
        </w:rPr>
        <w:t>P</w:t>
      </w:r>
      <w:r w:rsidR="004D28D2" w:rsidRPr="001B7EBD">
        <w:rPr>
          <w:rFonts w:ascii="Times New Roman" w:hAnsi="Times New Roman" w:cs="Times New Roman"/>
          <w:sz w:val="24"/>
          <w:szCs w:val="24"/>
          <w:lang w:val="en-GB"/>
        </w:rPr>
        <w:t xml:space="preserve">) </w:t>
      </w:r>
      <w:r w:rsidR="000664E7" w:rsidRPr="001B7EBD">
        <w:rPr>
          <w:rFonts w:ascii="Times New Roman" w:hAnsi="Times New Roman" w:cs="Times New Roman"/>
          <w:sz w:val="24"/>
          <w:szCs w:val="24"/>
          <w:lang w:val="en-GB"/>
        </w:rPr>
        <w:t xml:space="preserve">are </w:t>
      </w:r>
      <w:r w:rsidRPr="001B7EBD">
        <w:rPr>
          <w:rFonts w:ascii="Times New Roman" w:hAnsi="Times New Roman" w:cs="Times New Roman"/>
          <w:sz w:val="24"/>
          <w:szCs w:val="24"/>
          <w:lang w:val="en-GB"/>
        </w:rPr>
        <w:t xml:space="preserve">fully </w:t>
      </w:r>
      <w:r w:rsidR="00216E9B" w:rsidRPr="001B7EBD">
        <w:rPr>
          <w:rFonts w:ascii="Times New Roman" w:hAnsi="Times New Roman" w:cs="Times New Roman"/>
          <w:sz w:val="24"/>
          <w:szCs w:val="24"/>
          <w:lang w:val="en-GB"/>
        </w:rPr>
        <w:t xml:space="preserve">and comprehensively </w:t>
      </w:r>
      <w:r w:rsidR="000664E7" w:rsidRPr="001B7EBD">
        <w:rPr>
          <w:rFonts w:ascii="Times New Roman" w:hAnsi="Times New Roman" w:cs="Times New Roman"/>
          <w:sz w:val="24"/>
          <w:szCs w:val="24"/>
          <w:lang w:val="en-GB"/>
        </w:rPr>
        <w:t xml:space="preserve">described </w:t>
      </w:r>
      <w:r w:rsidR="00F674DF" w:rsidRPr="001B7EBD">
        <w:rPr>
          <w:rFonts w:ascii="Times New Roman" w:hAnsi="Times New Roman" w:cs="Times New Roman"/>
          <w:sz w:val="24"/>
          <w:szCs w:val="24"/>
          <w:lang w:val="en-GB"/>
        </w:rPr>
        <w:t>by appropriate representative variables;</w:t>
      </w:r>
    </w:p>
    <w:p w14:paraId="1EF9127F" w14:textId="08935339" w:rsidR="005660B7" w:rsidRPr="001B7EBD" w:rsidRDefault="00E5027E">
      <w:pPr>
        <w:pStyle w:val="Paragrafoelenco"/>
        <w:numPr>
          <w:ilvl w:val="0"/>
          <w:numId w:val="24"/>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Category 2</w:t>
      </w:r>
      <w:r w:rsidRPr="001B7EBD">
        <w:rPr>
          <w:rFonts w:ascii="Times New Roman" w:hAnsi="Times New Roman" w:cs="Times New Roman"/>
          <w:sz w:val="24"/>
          <w:szCs w:val="24"/>
          <w:lang w:val="en-GB"/>
        </w:rPr>
        <w:t xml:space="preserve">: Models in which the </w:t>
      </w:r>
      <w:r w:rsidR="00F674DF" w:rsidRPr="001B7EBD">
        <w:rPr>
          <w:rFonts w:ascii="Times New Roman" w:hAnsi="Times New Roman" w:cs="Times New Roman"/>
          <w:sz w:val="24"/>
          <w:szCs w:val="24"/>
          <w:lang w:val="en-GB"/>
        </w:rPr>
        <w:t xml:space="preserve">characteristics of </w:t>
      </w:r>
      <w:r w:rsidR="00D54988" w:rsidRPr="001B7EBD">
        <w:rPr>
          <w:rFonts w:ascii="Times New Roman" w:hAnsi="Times New Roman" w:cs="Times New Roman"/>
          <w:sz w:val="24"/>
          <w:szCs w:val="24"/>
          <w:lang w:val="en-GB"/>
        </w:rPr>
        <w:t xml:space="preserve">the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are </w:t>
      </w:r>
      <w:r w:rsidR="008A5570" w:rsidRPr="001B7EBD">
        <w:rPr>
          <w:rFonts w:ascii="Times New Roman" w:hAnsi="Times New Roman" w:cs="Times New Roman"/>
          <w:sz w:val="24"/>
          <w:szCs w:val="24"/>
          <w:lang w:val="en-GB"/>
        </w:rPr>
        <w:t xml:space="preserve">only partially </w:t>
      </w:r>
      <w:r w:rsidRPr="001B7EBD">
        <w:rPr>
          <w:rFonts w:ascii="Times New Roman" w:hAnsi="Times New Roman" w:cs="Times New Roman"/>
          <w:sz w:val="24"/>
          <w:szCs w:val="24"/>
          <w:lang w:val="en-GB"/>
        </w:rPr>
        <w:t xml:space="preserve">described </w:t>
      </w:r>
      <w:r w:rsidR="00F674DF" w:rsidRPr="001B7EBD">
        <w:rPr>
          <w:rFonts w:ascii="Times New Roman" w:hAnsi="Times New Roman" w:cs="Times New Roman"/>
          <w:sz w:val="24"/>
          <w:szCs w:val="24"/>
          <w:lang w:val="en-GB"/>
        </w:rPr>
        <w:t xml:space="preserve">through </w:t>
      </w:r>
      <w:r w:rsidR="004D28D2" w:rsidRPr="001B7EBD">
        <w:rPr>
          <w:rFonts w:ascii="Times New Roman" w:hAnsi="Times New Roman" w:cs="Times New Roman"/>
          <w:sz w:val="24"/>
          <w:szCs w:val="24"/>
          <w:lang w:val="en-GB"/>
        </w:rPr>
        <w:t xml:space="preserve">derived </w:t>
      </w:r>
      <w:r w:rsidR="00F674DF" w:rsidRPr="001B7EBD">
        <w:rPr>
          <w:rFonts w:ascii="Times New Roman" w:hAnsi="Times New Roman" w:cs="Times New Roman"/>
          <w:sz w:val="24"/>
          <w:szCs w:val="24"/>
          <w:lang w:val="en-GB"/>
        </w:rPr>
        <w:t xml:space="preserve">variables </w:t>
      </w:r>
      <w:r w:rsidR="004D28D2" w:rsidRPr="00980B6D">
        <w:rPr>
          <w:rFonts w:ascii="Times New Roman" w:hAnsi="Times New Roman" w:cs="Times New Roman"/>
          <w:iCs/>
          <w:sz w:val="24"/>
          <w:szCs w:val="24"/>
          <w:lang w:val="en-GB"/>
        </w:rPr>
        <w:t xml:space="preserve">or </w:t>
      </w:r>
      <w:r w:rsidR="0094407B" w:rsidRPr="001B7EBD">
        <w:rPr>
          <w:rFonts w:ascii="Times New Roman" w:hAnsi="Times New Roman" w:cs="Times New Roman"/>
          <w:iCs/>
          <w:sz w:val="24"/>
          <w:szCs w:val="24"/>
          <w:lang w:val="en-GB"/>
        </w:rPr>
        <w:t xml:space="preserve">discontinuous </w:t>
      </w:r>
      <w:r w:rsidR="00194E4D" w:rsidRPr="001B7EBD">
        <w:rPr>
          <w:rFonts w:ascii="Times New Roman" w:hAnsi="Times New Roman" w:cs="Times New Roman"/>
          <w:iCs/>
          <w:sz w:val="24"/>
          <w:szCs w:val="24"/>
          <w:lang w:val="en-GB"/>
        </w:rPr>
        <w:t xml:space="preserve">or </w:t>
      </w:r>
      <w:r w:rsidR="00F674DF" w:rsidRPr="00980B6D">
        <w:rPr>
          <w:rFonts w:ascii="Times New Roman" w:hAnsi="Times New Roman" w:cs="Times New Roman"/>
          <w:iCs/>
          <w:sz w:val="24"/>
          <w:szCs w:val="24"/>
          <w:lang w:val="en-GB"/>
        </w:rPr>
        <w:t xml:space="preserve">dummy </w:t>
      </w:r>
      <w:r w:rsidR="0094407B" w:rsidRPr="001B7EBD">
        <w:rPr>
          <w:rFonts w:ascii="Times New Roman" w:hAnsi="Times New Roman" w:cs="Times New Roman"/>
          <w:iCs/>
          <w:sz w:val="24"/>
          <w:szCs w:val="24"/>
          <w:lang w:val="en-GB"/>
        </w:rPr>
        <w:t>variables</w:t>
      </w:r>
      <w:r w:rsidRPr="001B7EBD">
        <w:rPr>
          <w:rFonts w:ascii="Times New Roman" w:hAnsi="Times New Roman" w:cs="Times New Roman"/>
          <w:iCs/>
          <w:sz w:val="24"/>
          <w:szCs w:val="24"/>
          <w:lang w:val="en-GB"/>
        </w:rPr>
        <w:t>;</w:t>
      </w:r>
    </w:p>
    <w:p w14:paraId="54475413" w14:textId="0935898B" w:rsidR="005660B7" w:rsidRPr="001B7EBD" w:rsidRDefault="00E5027E">
      <w:pPr>
        <w:pStyle w:val="Paragrafoelenco"/>
        <w:numPr>
          <w:ilvl w:val="0"/>
          <w:numId w:val="24"/>
        </w:numPr>
        <w:spacing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Category 3</w:t>
      </w:r>
      <w:r w:rsidRPr="001B7EBD">
        <w:rPr>
          <w:rFonts w:ascii="Times New Roman" w:hAnsi="Times New Roman" w:cs="Times New Roman"/>
          <w:sz w:val="24"/>
          <w:szCs w:val="24"/>
          <w:lang w:val="en-GB"/>
        </w:rPr>
        <w:t xml:space="preserve">: models </w:t>
      </w:r>
      <w:r w:rsidR="00DB2ED0" w:rsidRPr="001B7EBD">
        <w:rPr>
          <w:rFonts w:ascii="Times New Roman" w:hAnsi="Times New Roman" w:cs="Times New Roman"/>
          <w:sz w:val="24"/>
          <w:szCs w:val="24"/>
          <w:lang w:val="en-GB"/>
        </w:rPr>
        <w:t xml:space="preserve">that </w:t>
      </w:r>
      <w:r w:rsidR="00A72AD3" w:rsidRPr="001B7EBD">
        <w:rPr>
          <w:rFonts w:ascii="Times New Roman" w:hAnsi="Times New Roman" w:cs="Times New Roman"/>
          <w:sz w:val="24"/>
          <w:szCs w:val="24"/>
          <w:lang w:val="en-GB"/>
        </w:rPr>
        <w:t xml:space="preserve">take no account the specificities of the </w:t>
      </w:r>
      <w:r w:rsidR="007669A8">
        <w:rPr>
          <w:rFonts w:ascii="Times New Roman" w:hAnsi="Times New Roman" w:cs="Times New Roman"/>
          <w:sz w:val="24"/>
          <w:szCs w:val="24"/>
          <w:lang w:val="en-GB"/>
        </w:rPr>
        <w:t>SOP</w:t>
      </w:r>
      <w:r w:rsidR="00D54988" w:rsidRPr="001B7EBD">
        <w:rPr>
          <w:rFonts w:ascii="Times New Roman" w:hAnsi="Times New Roman" w:cs="Times New Roman"/>
          <w:sz w:val="24"/>
          <w:szCs w:val="24"/>
          <w:lang w:val="en-GB"/>
        </w:rPr>
        <w:t xml:space="preserve"> </w:t>
      </w:r>
      <w:r w:rsidR="00D26A08">
        <w:rPr>
          <w:rFonts w:ascii="Times New Roman" w:hAnsi="Times New Roman" w:cs="Times New Roman"/>
          <w:sz w:val="24"/>
          <w:szCs w:val="24"/>
          <w:lang w:val="en-GB"/>
        </w:rPr>
        <w:t xml:space="preserve">because they </w:t>
      </w:r>
      <w:r w:rsidR="004E5F75" w:rsidRPr="001B7EBD">
        <w:rPr>
          <w:rFonts w:ascii="Times New Roman" w:hAnsi="Times New Roman" w:cs="Times New Roman"/>
          <w:sz w:val="24"/>
          <w:szCs w:val="24"/>
          <w:lang w:val="en-GB"/>
        </w:rPr>
        <w:t>merely us</w:t>
      </w:r>
      <w:r w:rsidR="00D26A08">
        <w:rPr>
          <w:rFonts w:ascii="Times New Roman" w:hAnsi="Times New Roman" w:cs="Times New Roman"/>
          <w:sz w:val="24"/>
          <w:szCs w:val="24"/>
          <w:lang w:val="en-GB"/>
        </w:rPr>
        <w:t>e</w:t>
      </w:r>
      <w:r w:rsidR="004E5F75" w:rsidRPr="001B7EBD">
        <w:rPr>
          <w:rFonts w:ascii="Times New Roman" w:hAnsi="Times New Roman" w:cs="Times New Roman"/>
          <w:sz w:val="24"/>
          <w:szCs w:val="24"/>
          <w:lang w:val="en-GB"/>
        </w:rPr>
        <w:t xml:space="preserve"> </w:t>
      </w:r>
      <w:r w:rsidR="00DB2ED0" w:rsidRPr="001B7EBD">
        <w:rPr>
          <w:rFonts w:ascii="Times New Roman" w:hAnsi="Times New Roman" w:cs="Times New Roman"/>
          <w:sz w:val="24"/>
          <w:szCs w:val="24"/>
          <w:lang w:val="en-GB"/>
        </w:rPr>
        <w:t xml:space="preserve">variables </w:t>
      </w:r>
      <w:r w:rsidR="004E5F75" w:rsidRPr="001B7EBD">
        <w:rPr>
          <w:rFonts w:ascii="Times New Roman" w:hAnsi="Times New Roman" w:cs="Times New Roman"/>
          <w:sz w:val="24"/>
          <w:szCs w:val="24"/>
          <w:lang w:val="en-GB"/>
        </w:rPr>
        <w:t xml:space="preserve">representing </w:t>
      </w:r>
      <w:r w:rsidR="00D54988" w:rsidRPr="001B7EBD">
        <w:rPr>
          <w:rFonts w:ascii="Times New Roman" w:hAnsi="Times New Roman" w:cs="Times New Roman"/>
          <w:sz w:val="24"/>
          <w:szCs w:val="24"/>
          <w:lang w:val="en-GB"/>
        </w:rPr>
        <w:t xml:space="preserve">general aspects of the service, </w:t>
      </w:r>
      <w:r w:rsidR="00DB2ED0" w:rsidRPr="001B7EBD">
        <w:rPr>
          <w:rFonts w:ascii="Times New Roman" w:hAnsi="Times New Roman" w:cs="Times New Roman"/>
          <w:sz w:val="24"/>
          <w:szCs w:val="24"/>
          <w:lang w:val="en-GB"/>
        </w:rPr>
        <w:t xml:space="preserve">such as the </w:t>
      </w:r>
      <w:r w:rsidR="00980B6D">
        <w:rPr>
          <w:rFonts w:ascii="Times New Roman" w:hAnsi="Times New Roman" w:cs="Times New Roman"/>
          <w:sz w:val="24"/>
          <w:szCs w:val="24"/>
          <w:lang w:val="en-GB"/>
        </w:rPr>
        <w:t xml:space="preserve">commercial </w:t>
      </w:r>
      <w:r w:rsidR="00B02622" w:rsidRPr="001B7EBD">
        <w:rPr>
          <w:rFonts w:ascii="Times New Roman" w:hAnsi="Times New Roman" w:cs="Times New Roman"/>
          <w:sz w:val="24"/>
          <w:szCs w:val="24"/>
          <w:lang w:val="en-GB"/>
        </w:rPr>
        <w:t xml:space="preserve">speed </w:t>
      </w:r>
      <w:r w:rsidR="00DB2ED0" w:rsidRPr="001B7EBD">
        <w:rPr>
          <w:rFonts w:ascii="Times New Roman" w:hAnsi="Times New Roman" w:cs="Times New Roman"/>
          <w:sz w:val="24"/>
          <w:szCs w:val="24"/>
          <w:lang w:val="en-GB"/>
        </w:rPr>
        <w:t>and the quantity of service produced</w:t>
      </w:r>
      <w:r w:rsidR="00B02622" w:rsidRPr="001B7EBD">
        <w:rPr>
          <w:rFonts w:ascii="Times New Roman" w:hAnsi="Times New Roman" w:cs="Times New Roman"/>
          <w:sz w:val="24"/>
          <w:szCs w:val="24"/>
          <w:lang w:val="en-GB"/>
        </w:rPr>
        <w:t>.</w:t>
      </w:r>
    </w:p>
    <w:p w14:paraId="4F7130BF" w14:textId="77777777" w:rsidR="005A7C42" w:rsidRPr="001B7EBD" w:rsidRDefault="005A7C42" w:rsidP="005A7C42">
      <w:pPr>
        <w:pStyle w:val="Paragrafoelenco"/>
        <w:spacing w:line="276" w:lineRule="auto"/>
        <w:jc w:val="both"/>
        <w:rPr>
          <w:rFonts w:ascii="Times New Roman" w:hAnsi="Times New Roman" w:cs="Times New Roman"/>
          <w:sz w:val="24"/>
          <w:szCs w:val="24"/>
          <w:lang w:val="en-GB"/>
        </w:rPr>
      </w:pPr>
    </w:p>
    <w:tbl>
      <w:tblPr>
        <w:tblStyle w:val="Tabellasemplice-1"/>
        <w:tblW w:w="9628" w:type="dxa"/>
        <w:tblLayout w:type="fixed"/>
        <w:tblLook w:val="04A0" w:firstRow="1" w:lastRow="0" w:firstColumn="1" w:lastColumn="0" w:noHBand="0" w:noVBand="1"/>
      </w:tblPr>
      <w:tblGrid>
        <w:gridCol w:w="2830"/>
        <w:gridCol w:w="3969"/>
        <w:gridCol w:w="2829"/>
      </w:tblGrid>
      <w:tr w:rsidR="00075E85" w:rsidRPr="009B3BC3" w14:paraId="03E31143" w14:textId="77777777" w:rsidTr="007777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2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562C02" w14:textId="77777777" w:rsidR="00075E85" w:rsidRPr="009B3BC3" w:rsidRDefault="00075E85" w:rsidP="007777D7">
            <w:pPr>
              <w:keepNext/>
              <w:jc w:val="center"/>
              <w:rPr>
                <w:rFonts w:ascii="Times New Roman" w:hAnsi="Times New Roman" w:cs="Times New Roman"/>
                <w:sz w:val="20"/>
                <w:szCs w:val="20"/>
              </w:rPr>
            </w:pPr>
            <w:bookmarkStart w:id="1" w:name="_Hlk175841475"/>
            <w:r w:rsidRPr="009B3BC3">
              <w:rPr>
                <w:rFonts w:ascii="Times New Roman" w:hAnsi="Times New Roman" w:cs="Times New Roman"/>
                <w:sz w:val="20"/>
                <w:szCs w:val="20"/>
              </w:rPr>
              <w:lastRenderedPageBreak/>
              <w:t>CATEGORIA 1</w:t>
            </w:r>
            <w:r>
              <w:rPr>
                <w:rFonts w:ascii="Times New Roman" w:hAnsi="Times New Roman" w:cs="Times New Roman"/>
                <w:sz w:val="20"/>
                <w:szCs w:val="20"/>
              </w:rPr>
              <w:t xml:space="preserve"> - </w:t>
            </w:r>
            <w:r w:rsidRPr="00351477">
              <w:rPr>
                <w:rFonts w:ascii="Times New Roman" w:hAnsi="Times New Roman" w:cs="Times New Roman"/>
                <w:i/>
                <w:iCs/>
                <w:sz w:val="20"/>
                <w:szCs w:val="20"/>
              </w:rPr>
              <w:t>CATEGORY 1</w:t>
            </w:r>
          </w:p>
        </w:tc>
      </w:tr>
      <w:tr w:rsidR="00075E85" w:rsidRPr="009B3BC3" w14:paraId="672987D6"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vMerge w:val="restart"/>
            <w:tcBorders>
              <w:top w:val="single" w:sz="4" w:space="0" w:color="auto"/>
              <w:left w:val="single" w:sz="4" w:space="0" w:color="auto"/>
              <w:bottom w:val="single" w:sz="4" w:space="0" w:color="auto"/>
              <w:right w:val="single" w:sz="4" w:space="0" w:color="auto"/>
            </w:tcBorders>
            <w:vAlign w:val="center"/>
            <w:hideMark/>
          </w:tcPr>
          <w:p w14:paraId="3919E439" w14:textId="77777777" w:rsidR="00075E85" w:rsidRDefault="00075E85" w:rsidP="007777D7">
            <w:pPr>
              <w:keepNext/>
              <w:jc w:val="center"/>
              <w:rPr>
                <w:rFonts w:ascii="Times New Roman" w:hAnsi="Times New Roman" w:cs="Times New Roman"/>
                <w:b w:val="0"/>
                <w:bCs w:val="0"/>
                <w:sz w:val="20"/>
                <w:szCs w:val="20"/>
              </w:rPr>
            </w:pPr>
            <w:r w:rsidRPr="009B3BC3">
              <w:rPr>
                <w:rFonts w:ascii="Times New Roman" w:hAnsi="Times New Roman" w:cs="Times New Roman"/>
                <w:sz w:val="20"/>
                <w:szCs w:val="20"/>
              </w:rPr>
              <w:t>Modello (autori)</w:t>
            </w:r>
          </w:p>
          <w:p w14:paraId="315530FB" w14:textId="77777777" w:rsidR="00075E85" w:rsidRPr="00351477" w:rsidRDefault="00075E85" w:rsidP="007777D7">
            <w:pPr>
              <w:keepNext/>
              <w:jc w:val="center"/>
              <w:rPr>
                <w:rFonts w:ascii="Times New Roman" w:hAnsi="Times New Roman" w:cs="Times New Roman"/>
                <w:i/>
                <w:iCs/>
                <w:sz w:val="20"/>
                <w:szCs w:val="20"/>
              </w:rPr>
            </w:pPr>
            <w:r w:rsidRPr="00351477">
              <w:rPr>
                <w:rFonts w:ascii="Times New Roman" w:hAnsi="Times New Roman" w:cs="Times New Roman"/>
                <w:i/>
                <w:iCs/>
                <w:sz w:val="20"/>
                <w:szCs w:val="20"/>
              </w:rPr>
              <w:t>Model (authors)</w:t>
            </w:r>
          </w:p>
        </w:tc>
        <w:tc>
          <w:tcPr>
            <w:tcW w:w="6798" w:type="dxa"/>
            <w:gridSpan w:val="2"/>
            <w:tcBorders>
              <w:top w:val="single" w:sz="4" w:space="0" w:color="auto"/>
              <w:left w:val="single" w:sz="4" w:space="0" w:color="auto"/>
              <w:bottom w:val="single" w:sz="4" w:space="0" w:color="auto"/>
              <w:right w:val="single" w:sz="4" w:space="0" w:color="auto"/>
            </w:tcBorders>
            <w:vAlign w:val="center"/>
            <w:hideMark/>
          </w:tcPr>
          <w:p w14:paraId="2C44D198" w14:textId="77777777" w:rsidR="00075E85" w:rsidRPr="009B3BC3" w:rsidRDefault="00075E85"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9B3BC3">
              <w:rPr>
                <w:rFonts w:ascii="Times New Roman" w:hAnsi="Times New Roman" w:cs="Times New Roman"/>
                <w:b/>
                <w:bCs/>
                <w:sz w:val="20"/>
                <w:szCs w:val="20"/>
              </w:rPr>
              <w:t xml:space="preserve">Variabili </w:t>
            </w:r>
            <w:r>
              <w:rPr>
                <w:rFonts w:ascii="Times New Roman" w:hAnsi="Times New Roman" w:cs="Times New Roman"/>
                <w:b/>
                <w:bCs/>
                <w:sz w:val="20"/>
                <w:szCs w:val="20"/>
              </w:rPr>
              <w:t xml:space="preserve">utilizzate - </w:t>
            </w:r>
            <w:r w:rsidRPr="00351477">
              <w:rPr>
                <w:rFonts w:ascii="Times New Roman" w:hAnsi="Times New Roman" w:cs="Times New Roman"/>
                <w:b/>
                <w:bCs/>
                <w:i/>
                <w:iCs/>
                <w:sz w:val="20"/>
                <w:szCs w:val="20"/>
              </w:rPr>
              <w:t>Variables used</w:t>
            </w:r>
          </w:p>
        </w:tc>
      </w:tr>
      <w:tr w:rsidR="00075E85" w:rsidRPr="009B3BC3" w14:paraId="5C5ECAE4" w14:textId="77777777" w:rsidTr="007777D7">
        <w:tc>
          <w:tcPr>
            <w:cnfStyle w:val="001000000000" w:firstRow="0" w:lastRow="0" w:firstColumn="1" w:lastColumn="0" w:oddVBand="0" w:evenVBand="0" w:oddHBand="0" w:evenHBand="0" w:firstRowFirstColumn="0" w:firstRowLastColumn="0" w:lastRowFirstColumn="0" w:lastRowLastColumn="0"/>
            <w:tcW w:w="2830" w:type="dxa"/>
            <w:vMerge/>
            <w:tcBorders>
              <w:top w:val="single" w:sz="4" w:space="0" w:color="auto"/>
              <w:left w:val="single" w:sz="4" w:space="0" w:color="auto"/>
              <w:bottom w:val="single" w:sz="4" w:space="0" w:color="auto"/>
              <w:right w:val="single" w:sz="4" w:space="0" w:color="auto"/>
            </w:tcBorders>
            <w:vAlign w:val="center"/>
            <w:hideMark/>
          </w:tcPr>
          <w:p w14:paraId="3F4D11DB" w14:textId="77777777" w:rsidR="00075E85" w:rsidRPr="009B3BC3" w:rsidRDefault="00075E85" w:rsidP="007777D7">
            <w:pPr>
              <w:keepNext/>
              <w:rPr>
                <w:rFonts w:ascii="Times New Roman" w:hAnsi="Times New Roman" w:cs="Times New Roman"/>
                <w:sz w:val="20"/>
                <w:szCs w:val="20"/>
              </w:rPr>
            </w:pPr>
          </w:p>
        </w:tc>
        <w:tc>
          <w:tcPr>
            <w:tcW w:w="39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0" w:type="dxa"/>
              <w:left w:w="28" w:type="dxa"/>
              <w:bottom w:w="0" w:type="dxa"/>
              <w:right w:w="28" w:type="dxa"/>
            </w:tcMar>
            <w:vAlign w:val="center"/>
            <w:hideMark/>
          </w:tcPr>
          <w:p w14:paraId="0AB2D4BB" w14:textId="77777777" w:rsidR="00075E85" w:rsidRPr="00075E85" w:rsidRDefault="00075E85"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pacing w:val="-10"/>
                <w:sz w:val="20"/>
                <w:szCs w:val="20"/>
              </w:rPr>
            </w:pPr>
            <w:r w:rsidRPr="00075E85">
              <w:rPr>
                <w:rFonts w:ascii="Times New Roman" w:hAnsi="Times New Roman" w:cs="Times New Roman"/>
                <w:b/>
                <w:bCs/>
                <w:spacing w:val="-10"/>
                <w:sz w:val="20"/>
                <w:szCs w:val="20"/>
              </w:rPr>
              <w:t>Variabili rappresentative del PdE</w:t>
            </w:r>
          </w:p>
          <w:p w14:paraId="0997B911" w14:textId="10E49190" w:rsidR="00075E85" w:rsidRPr="00075E85" w:rsidRDefault="00075E85"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pacing w:val="-10"/>
                <w:sz w:val="20"/>
                <w:szCs w:val="20"/>
              </w:rPr>
            </w:pPr>
            <w:r w:rsidRPr="00351477">
              <w:rPr>
                <w:rFonts w:ascii="Times New Roman" w:hAnsi="Times New Roman" w:cs="Times New Roman"/>
                <w:b/>
                <w:bCs/>
                <w:i/>
                <w:iCs/>
                <w:sz w:val="20"/>
                <w:szCs w:val="20"/>
              </w:rPr>
              <w:t xml:space="preserve">Representative variables of </w:t>
            </w:r>
            <w:r w:rsidR="007669A8">
              <w:rPr>
                <w:rFonts w:ascii="Times New Roman" w:hAnsi="Times New Roman" w:cs="Times New Roman"/>
                <w:b/>
                <w:bCs/>
                <w:i/>
                <w:iCs/>
                <w:sz w:val="20"/>
                <w:szCs w:val="20"/>
              </w:rPr>
              <w:t>SOP</w:t>
            </w:r>
          </w:p>
        </w:tc>
        <w:tc>
          <w:tcPr>
            <w:tcW w:w="2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0" w:type="dxa"/>
              <w:left w:w="28" w:type="dxa"/>
              <w:bottom w:w="0" w:type="dxa"/>
              <w:right w:w="28" w:type="dxa"/>
            </w:tcMar>
            <w:vAlign w:val="center"/>
            <w:hideMark/>
          </w:tcPr>
          <w:p w14:paraId="1CA37E52" w14:textId="77777777" w:rsidR="00075E85" w:rsidRDefault="00075E85"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pacing w:val="-10"/>
                <w:sz w:val="20"/>
                <w:szCs w:val="20"/>
              </w:rPr>
            </w:pPr>
            <w:r>
              <w:rPr>
                <w:rFonts w:ascii="Times New Roman" w:hAnsi="Times New Roman" w:cs="Times New Roman"/>
                <w:b/>
                <w:bCs/>
                <w:spacing w:val="-10"/>
                <w:sz w:val="20"/>
                <w:szCs w:val="20"/>
              </w:rPr>
              <w:t>Altre variabili</w:t>
            </w:r>
          </w:p>
          <w:p w14:paraId="4731CBA8" w14:textId="77777777" w:rsidR="00075E85" w:rsidRPr="00351477" w:rsidRDefault="00075E85"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pacing w:val="-10"/>
                <w:sz w:val="20"/>
                <w:szCs w:val="20"/>
              </w:rPr>
            </w:pPr>
            <w:r w:rsidRPr="00351477">
              <w:rPr>
                <w:rFonts w:ascii="Times New Roman" w:hAnsi="Times New Roman" w:cs="Times New Roman"/>
                <w:b/>
                <w:bCs/>
                <w:i/>
                <w:iCs/>
                <w:spacing w:val="-10"/>
                <w:sz w:val="20"/>
                <w:szCs w:val="20"/>
              </w:rPr>
              <w:t>Other variables</w:t>
            </w:r>
          </w:p>
        </w:tc>
      </w:tr>
      <w:tr w:rsidR="00075E85" w:rsidRPr="009B3BC3" w14:paraId="7AC8F07A" w14:textId="77777777" w:rsidTr="007777D7">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28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B9A6505" w14:textId="77777777" w:rsidR="00075E85" w:rsidRPr="009566D7" w:rsidRDefault="00075E85" w:rsidP="007777D7">
            <w:pPr>
              <w:keepNext/>
              <w:rPr>
                <w:rFonts w:ascii="Times New Roman" w:hAnsi="Times New Roman" w:cs="Times New Roman"/>
                <w:sz w:val="20"/>
                <w:szCs w:val="20"/>
              </w:rPr>
            </w:pPr>
            <w:r w:rsidRPr="009566D7">
              <w:rPr>
                <w:rFonts w:ascii="Times New Roman" w:hAnsi="Times New Roman" w:cs="Times New Roman"/>
                <w:sz w:val="20"/>
                <w:szCs w:val="20"/>
              </w:rPr>
              <w:t xml:space="preserve">Petruccelli e Carleo (2017) </w:t>
            </w:r>
            <w:r w:rsidRPr="00AE3FD7">
              <w:rPr>
                <w:rFonts w:ascii="Times New Roman" w:hAnsi="Times New Roman" w:cs="Times New Roman"/>
                <w:sz w:val="20"/>
                <w:szCs w:val="20"/>
              </w:rPr>
              <w:t>[2]</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2D2242A4" w14:textId="77777777" w:rsidR="00075E85" w:rsidRPr="001610DB" w:rsidRDefault="00075E85" w:rsidP="007777D7">
            <w:pPr>
              <w:keepN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1610DB">
              <w:rPr>
                <w:rFonts w:ascii="Times New Roman" w:hAnsi="Times New Roman" w:cs="Times New Roman"/>
                <w:sz w:val="20"/>
                <w:szCs w:val="24"/>
                <w:lang w:val="en-GB"/>
              </w:rPr>
              <w:t>H</w:t>
            </w:r>
            <w:r w:rsidRPr="001610DB">
              <w:rPr>
                <w:rFonts w:ascii="Times New Roman" w:hAnsi="Times New Roman" w:cs="Times New Roman"/>
                <w:sz w:val="20"/>
                <w:szCs w:val="24"/>
                <w:vertAlign w:val="subscript"/>
                <w:lang w:val="en-GB"/>
              </w:rPr>
              <w:t>G.cond</w:t>
            </w:r>
            <w:r w:rsidRPr="001610DB">
              <w:rPr>
                <w:rFonts w:ascii="Times New Roman" w:hAnsi="Times New Roman" w:cs="Times New Roman"/>
                <w:sz w:val="20"/>
                <w:szCs w:val="20"/>
                <w:lang w:val="en-GB"/>
              </w:rPr>
              <w:t>, T</w:t>
            </w:r>
            <w:r w:rsidRPr="001610DB">
              <w:rPr>
                <w:rFonts w:ascii="Times New Roman" w:hAnsi="Times New Roman" w:cs="Times New Roman"/>
                <w:sz w:val="20"/>
                <w:szCs w:val="20"/>
                <w:vertAlign w:val="subscript"/>
                <w:lang w:val="en-GB"/>
              </w:rPr>
              <w:t>C</w:t>
            </w:r>
            <w:r w:rsidRPr="001610DB">
              <w:rPr>
                <w:rFonts w:ascii="Times New Roman" w:hAnsi="Times New Roman" w:cs="Times New Roman"/>
                <w:sz w:val="20"/>
                <w:szCs w:val="20"/>
                <w:lang w:val="en-GB"/>
              </w:rPr>
              <w:t>, D</w:t>
            </w:r>
            <w:r w:rsidRPr="001610DB">
              <w:rPr>
                <w:rFonts w:ascii="Times New Roman" w:hAnsi="Times New Roman" w:cs="Times New Roman"/>
                <w:sz w:val="20"/>
                <w:szCs w:val="20"/>
                <w:vertAlign w:val="subscript"/>
                <w:lang w:val="en-GB"/>
              </w:rPr>
              <w:t>S</w:t>
            </w:r>
            <w:r w:rsidRPr="001610DB">
              <w:rPr>
                <w:rFonts w:ascii="Times New Roman" w:hAnsi="Times New Roman" w:cs="Times New Roman"/>
                <w:sz w:val="20"/>
                <w:szCs w:val="20"/>
                <w:lang w:val="en-GB"/>
              </w:rPr>
              <w:t>, F</w:t>
            </w:r>
            <w:r w:rsidRPr="001610DB">
              <w:rPr>
                <w:rFonts w:ascii="Times New Roman" w:hAnsi="Times New Roman" w:cs="Times New Roman"/>
                <w:sz w:val="20"/>
                <w:szCs w:val="20"/>
                <w:vertAlign w:val="subscript"/>
                <w:lang w:val="en-GB"/>
              </w:rPr>
              <w:t>S</w:t>
            </w:r>
            <w:r w:rsidRPr="001610DB">
              <w:rPr>
                <w:rFonts w:ascii="Times New Roman" w:hAnsi="Times New Roman" w:cs="Times New Roman"/>
                <w:sz w:val="20"/>
                <w:szCs w:val="20"/>
                <w:lang w:val="en-GB"/>
              </w:rPr>
              <w:t>, P</w:t>
            </w:r>
            <w:r w:rsidRPr="001610DB">
              <w:rPr>
                <w:rFonts w:ascii="Times New Roman" w:hAnsi="Times New Roman" w:cs="Times New Roman"/>
                <w:sz w:val="20"/>
                <w:szCs w:val="20"/>
                <w:vertAlign w:val="subscript"/>
                <w:lang w:val="en-GB"/>
              </w:rPr>
              <w:t>F</w:t>
            </w:r>
          </w:p>
        </w:tc>
        <w:tc>
          <w:tcPr>
            <w:tcW w:w="2829" w:type="dxa"/>
            <w:tcBorders>
              <w:top w:val="single" w:sz="4" w:space="0" w:color="auto"/>
              <w:left w:val="single" w:sz="4" w:space="0" w:color="auto"/>
              <w:bottom w:val="single" w:sz="4" w:space="0" w:color="auto"/>
              <w:right w:val="single" w:sz="4" w:space="0" w:color="auto"/>
            </w:tcBorders>
            <w:shd w:val="clear" w:color="auto" w:fill="FFFFFF" w:themeFill="background1"/>
          </w:tcPr>
          <w:p w14:paraId="16634E8B" w14:textId="77777777" w:rsidR="00075E85" w:rsidRPr="00B15DE4" w:rsidRDefault="00075E85"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r>
              <w:rPr>
                <w:rFonts w:ascii="Times New Roman" w:hAnsi="Times New Roman" w:cs="Times New Roman"/>
                <w:sz w:val="20"/>
                <w:szCs w:val="20"/>
              </w:rPr>
              <w:t>, Q</w:t>
            </w:r>
          </w:p>
        </w:tc>
      </w:tr>
      <w:tr w:rsidR="00075E85" w:rsidRPr="009B3BC3" w14:paraId="16B6EC05" w14:textId="77777777" w:rsidTr="007777D7">
        <w:tc>
          <w:tcPr>
            <w:cnfStyle w:val="001000000000" w:firstRow="0" w:lastRow="0" w:firstColumn="1" w:lastColumn="0" w:oddVBand="0" w:evenVBand="0" w:oddHBand="0" w:evenHBand="0" w:firstRowFirstColumn="0" w:firstRowLastColumn="0" w:lastRowFirstColumn="0" w:lastRowLastColumn="0"/>
            <w:tcW w:w="28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9BE6B30" w14:textId="77777777" w:rsidR="00075E85" w:rsidRPr="009566D7" w:rsidRDefault="00075E85" w:rsidP="007777D7">
            <w:pPr>
              <w:keepNext/>
              <w:rPr>
                <w:rFonts w:ascii="Times New Roman" w:hAnsi="Times New Roman" w:cs="Times New Roman"/>
                <w:sz w:val="20"/>
                <w:szCs w:val="20"/>
              </w:rPr>
            </w:pPr>
            <w:r w:rsidRPr="009566D7">
              <w:rPr>
                <w:rFonts w:ascii="Times New Roman" w:hAnsi="Times New Roman" w:cs="Times New Roman"/>
                <w:sz w:val="20"/>
                <w:szCs w:val="20"/>
              </w:rPr>
              <w:t>Petruccelli e Racina (2019)</w:t>
            </w:r>
            <w:r>
              <w:rPr>
                <w:rFonts w:ascii="Times New Roman" w:hAnsi="Times New Roman" w:cs="Times New Roman"/>
                <w:sz w:val="20"/>
                <w:szCs w:val="20"/>
              </w:rPr>
              <w:t xml:space="preserve"> </w:t>
            </w:r>
            <w:r w:rsidRPr="00AE3FD7">
              <w:rPr>
                <w:rFonts w:ascii="Times New Roman" w:hAnsi="Times New Roman" w:cs="Times New Roman"/>
                <w:sz w:val="20"/>
                <w:szCs w:val="20"/>
              </w:rPr>
              <w:t>[4]</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6922D572" w14:textId="77777777" w:rsidR="00075E85" w:rsidRPr="009B3BC3" w:rsidRDefault="00075E85" w:rsidP="007777D7">
            <w:pPr>
              <w:keepN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X1, X2</w:t>
            </w:r>
          </w:p>
        </w:tc>
        <w:tc>
          <w:tcPr>
            <w:tcW w:w="2829" w:type="dxa"/>
            <w:tcBorders>
              <w:top w:val="single" w:sz="4" w:space="0" w:color="auto"/>
              <w:left w:val="single" w:sz="4" w:space="0" w:color="auto"/>
              <w:bottom w:val="single" w:sz="4" w:space="0" w:color="auto"/>
              <w:right w:val="single" w:sz="4" w:space="0" w:color="auto"/>
            </w:tcBorders>
            <w:shd w:val="clear" w:color="auto" w:fill="FFFFFF" w:themeFill="background1"/>
          </w:tcPr>
          <w:p w14:paraId="78635B6A" w14:textId="77777777" w:rsidR="00075E85" w:rsidRPr="009B3BC3" w:rsidRDefault="00075E85"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075E85" w:rsidRPr="009B3BC3" w14:paraId="743C5571"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892EB2" w14:textId="77777777" w:rsidR="00075E85" w:rsidRPr="009566D7" w:rsidRDefault="00075E85" w:rsidP="007777D7">
            <w:pPr>
              <w:keepNext/>
              <w:rPr>
                <w:rFonts w:ascii="Times New Roman" w:hAnsi="Times New Roman" w:cs="Times New Roman"/>
                <w:sz w:val="20"/>
                <w:szCs w:val="20"/>
              </w:rPr>
            </w:pPr>
            <w:r w:rsidRPr="009566D7">
              <w:rPr>
                <w:rFonts w:ascii="Times New Roman" w:hAnsi="Times New Roman" w:cs="Times New Roman"/>
                <w:sz w:val="20"/>
                <w:szCs w:val="20"/>
              </w:rPr>
              <w:t>Simonelli et al. (2023)</w:t>
            </w:r>
            <w:r>
              <w:rPr>
                <w:rFonts w:ascii="Times New Roman" w:hAnsi="Times New Roman" w:cs="Times New Roman"/>
                <w:sz w:val="20"/>
                <w:szCs w:val="20"/>
              </w:rPr>
              <w:t xml:space="preserve"> </w:t>
            </w:r>
            <w:r w:rsidRPr="00AE3FD7">
              <w:rPr>
                <w:rFonts w:ascii="Times New Roman" w:hAnsi="Times New Roman" w:cs="Times New Roman"/>
                <w:sz w:val="20"/>
                <w:szCs w:val="20"/>
              </w:rPr>
              <w:t>[8]</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63D122F3" w14:textId="77777777" w:rsidR="00075E85" w:rsidRPr="001610DB" w:rsidRDefault="00075E85" w:rsidP="007777D7">
            <w:pPr>
              <w:keepN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m:oMath>
              <m:r>
                <m:rPr>
                  <m:sty m:val="p"/>
                </m:rPr>
                <w:rPr>
                  <w:rFonts w:ascii="Cambria Math" w:hAnsi="Cambria Math" w:cs="Times New Roman"/>
                  <w:sz w:val="20"/>
                  <w:szCs w:val="20"/>
                </w:rPr>
                <m:t>π</m:t>
              </m:r>
            </m:oMath>
            <w:r w:rsidRPr="001610DB">
              <w:rPr>
                <w:rFonts w:ascii="Times New Roman" w:hAnsi="Times New Roman" w:cs="Times New Roman"/>
                <w:sz w:val="20"/>
                <w:szCs w:val="20"/>
                <w:lang w:val="en-GB"/>
              </w:rPr>
              <w:t xml:space="preserve">, </w:t>
            </w:r>
            <m:oMath>
              <m:r>
                <m:rPr>
                  <m:sty m:val="p"/>
                </m:rPr>
                <w:rPr>
                  <w:rFonts w:ascii="Cambria Math" w:eastAsiaTheme="minorEastAsia" w:hAnsi="Cambria Math" w:cs="Times New Roman"/>
                  <w:sz w:val="20"/>
                  <w:szCs w:val="20"/>
                </w:rPr>
                <m:t>α</m:t>
              </m:r>
            </m:oMath>
            <w:r w:rsidRPr="001610DB">
              <w:rPr>
                <w:rFonts w:ascii="Times New Roman" w:hAnsi="Times New Roman" w:cs="Times New Roman"/>
                <w:sz w:val="20"/>
                <w:szCs w:val="20"/>
                <w:lang w:val="en-GB"/>
              </w:rPr>
              <w:t xml:space="preserve">, </w:t>
            </w:r>
            <w:r w:rsidRPr="009B3BC3">
              <w:rPr>
                <w:rFonts w:ascii="Symbol" w:hAnsi="Symbol" w:cs="Times New Roman"/>
                <w:sz w:val="20"/>
                <w:szCs w:val="20"/>
              </w:rPr>
              <w:t></w:t>
            </w:r>
            <w:r>
              <w:rPr>
                <w:rFonts w:ascii="Symbol" w:hAnsi="Symbol" w:cs="Times New Roman"/>
                <w:sz w:val="20"/>
                <w:szCs w:val="20"/>
              </w:rPr>
              <w:t></w:t>
            </w:r>
            <w:r>
              <w:rPr>
                <w:rFonts w:ascii="Symbol" w:hAnsi="Symbol" w:cs="Times New Roman"/>
                <w:sz w:val="20"/>
                <w:szCs w:val="20"/>
              </w:rPr>
              <w:t></w:t>
            </w:r>
            <w:r>
              <w:rPr>
                <w:rFonts w:ascii="Symbol" w:hAnsi="Symbol" w:cs="Times New Roman"/>
                <w:sz w:val="20"/>
                <w:szCs w:val="20"/>
              </w:rPr>
              <w:t></w:t>
            </w:r>
            <w:r w:rsidRPr="009B3BC3">
              <w:rPr>
                <w:rFonts w:ascii="Symbol" w:hAnsi="Symbol" w:cs="Times New Roman"/>
                <w:sz w:val="20"/>
                <w:szCs w:val="20"/>
              </w:rPr>
              <w:t></w:t>
            </w:r>
            <w:r w:rsidRPr="001610DB">
              <w:rPr>
                <w:rFonts w:ascii="Times New Roman" w:hAnsi="Times New Roman" w:cs="Times New Roman"/>
                <w:sz w:val="20"/>
                <w:szCs w:val="20"/>
                <w:lang w:val="en-GB"/>
              </w:rPr>
              <w:t xml:space="preserve">, </w:t>
            </w:r>
            <m:oMath>
              <m:sSub>
                <m:sSubPr>
                  <m:ctrlPr>
                    <w:rPr>
                      <w:rFonts w:ascii="Cambria Math" w:hAnsi="Cambria Math" w:cs="Times New Roman"/>
                      <w:bCs/>
                      <w:sz w:val="20"/>
                      <w:szCs w:val="20"/>
                    </w:rPr>
                  </m:ctrlPr>
                </m:sSubPr>
                <m:e>
                  <m:r>
                    <m:rPr>
                      <m:sty m:val="p"/>
                    </m:rPr>
                    <w:rPr>
                      <w:rFonts w:ascii="Cambria Math" w:hAnsi="Cambria Math" w:cs="Times New Roman"/>
                      <w:sz w:val="20"/>
                      <w:szCs w:val="20"/>
                      <w:lang w:val="en-GB"/>
                    </w:rPr>
                    <m:t>N</m:t>
                  </m:r>
                </m:e>
                <m:sub>
                  <m:r>
                    <m:rPr>
                      <m:sty m:val="p"/>
                    </m:rPr>
                    <w:rPr>
                      <w:rFonts w:ascii="Cambria Math" w:hAnsi="Cambria Math" w:cs="Times New Roman"/>
                      <w:sz w:val="20"/>
                      <w:szCs w:val="20"/>
                      <w:lang w:val="en-GB"/>
                    </w:rPr>
                    <m:t>depotruns</m:t>
                  </m:r>
                </m:sub>
              </m:sSub>
            </m:oMath>
            <w:r w:rsidRPr="001610DB">
              <w:rPr>
                <w:rFonts w:ascii="Times New Roman" w:eastAsiaTheme="minorEastAsia" w:hAnsi="Times New Roman" w:cs="Times New Roman"/>
                <w:bCs/>
                <w:sz w:val="20"/>
                <w:szCs w:val="20"/>
                <w:lang w:val="en-GB"/>
              </w:rPr>
              <w:t xml:space="preserve">, </w:t>
            </w:r>
            <w:r w:rsidRPr="001610DB">
              <w:rPr>
                <w:rFonts w:ascii="Times New Roman" w:hAnsi="Times New Roman" w:cs="Times New Roman"/>
                <w:sz w:val="20"/>
                <w:szCs w:val="20"/>
                <w:lang w:val="en-GB"/>
              </w:rPr>
              <w:t>w</w:t>
            </w:r>
            <w:r w:rsidRPr="001610DB">
              <w:rPr>
                <w:rFonts w:ascii="Times New Roman" w:hAnsi="Times New Roman" w:cs="Times New Roman"/>
                <w:sz w:val="20"/>
                <w:szCs w:val="20"/>
                <w:vertAlign w:val="subscript"/>
                <w:lang w:val="en-GB"/>
              </w:rPr>
              <w:t>age</w:t>
            </w:r>
          </w:p>
        </w:tc>
        <w:tc>
          <w:tcPr>
            <w:tcW w:w="2829" w:type="dxa"/>
            <w:tcBorders>
              <w:top w:val="single" w:sz="4" w:space="0" w:color="auto"/>
              <w:left w:val="single" w:sz="4" w:space="0" w:color="auto"/>
              <w:bottom w:val="single" w:sz="4" w:space="0" w:color="auto"/>
              <w:right w:val="single" w:sz="4" w:space="0" w:color="auto"/>
            </w:tcBorders>
            <w:shd w:val="clear" w:color="auto" w:fill="FFFFFF" w:themeFill="background1"/>
          </w:tcPr>
          <w:p w14:paraId="6936BEA3" w14:textId="77777777" w:rsidR="00075E85" w:rsidRPr="009B3BC3" w:rsidRDefault="00075E85"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r>
              <w:rPr>
                <w:rFonts w:ascii="Times New Roman" w:hAnsi="Times New Roman" w:cs="Times New Roman"/>
                <w:sz w:val="20"/>
                <w:szCs w:val="20"/>
              </w:rPr>
              <w:t>, Q</w:t>
            </w:r>
          </w:p>
        </w:tc>
      </w:tr>
      <w:tr w:rsidR="00075E85" w:rsidRPr="009B3BC3" w14:paraId="3B8D1F1A" w14:textId="77777777" w:rsidTr="007777D7">
        <w:tc>
          <w:tcPr>
            <w:cnfStyle w:val="001000000000" w:firstRow="0" w:lastRow="0" w:firstColumn="1" w:lastColumn="0" w:oddVBand="0" w:evenVBand="0" w:oddHBand="0" w:evenHBand="0" w:firstRowFirstColumn="0" w:firstRowLastColumn="0" w:lastRowFirstColumn="0" w:lastRowLastColumn="0"/>
            <w:tcW w:w="962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A6D546" w14:textId="77777777" w:rsidR="00075E85" w:rsidRPr="009B3BC3" w:rsidRDefault="00075E85" w:rsidP="007777D7">
            <w:pPr>
              <w:keepNext/>
              <w:jc w:val="both"/>
              <w:rPr>
                <w:rFonts w:ascii="Times New Roman" w:hAnsi="Times New Roman" w:cs="Times New Roman"/>
                <w:sz w:val="20"/>
                <w:szCs w:val="20"/>
              </w:rPr>
            </w:pPr>
            <w:r w:rsidRPr="009B3BC3">
              <w:rPr>
                <w:rFonts w:ascii="Times New Roman" w:hAnsi="Times New Roman" w:cs="Times New Roman"/>
                <w:sz w:val="20"/>
                <w:szCs w:val="20"/>
              </w:rPr>
              <w:t>Legenda variabili</w:t>
            </w:r>
            <w:r>
              <w:rPr>
                <w:rFonts w:ascii="Times New Roman" w:hAnsi="Times New Roman" w:cs="Times New Roman"/>
                <w:sz w:val="20"/>
                <w:szCs w:val="20"/>
              </w:rPr>
              <w:t xml:space="preserve"> - </w:t>
            </w:r>
            <w:r w:rsidRPr="00351477">
              <w:rPr>
                <w:rFonts w:ascii="Times New Roman" w:hAnsi="Times New Roman" w:cs="Times New Roman"/>
                <w:i/>
                <w:iCs/>
                <w:sz w:val="20"/>
                <w:szCs w:val="20"/>
              </w:rPr>
              <w:t>Variable legend</w:t>
            </w:r>
            <w:r w:rsidRPr="009B3BC3">
              <w:rPr>
                <w:rFonts w:ascii="Times New Roman" w:hAnsi="Times New Roman" w:cs="Times New Roman"/>
                <w:sz w:val="20"/>
                <w:szCs w:val="20"/>
              </w:rPr>
              <w:t>:</w:t>
            </w:r>
          </w:p>
          <w:p w14:paraId="2050B6C6" w14:textId="77777777" w:rsidR="00075E85" w:rsidRDefault="00075E85" w:rsidP="007777D7">
            <w:pPr>
              <w:keepNext/>
              <w:jc w:val="both"/>
              <w:rPr>
                <w:rFonts w:ascii="Times New Roman" w:hAnsi="Times New Roman" w:cs="Times New Roman"/>
                <w:b w:val="0"/>
                <w:sz w:val="20"/>
                <w:szCs w:val="20"/>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r w:rsidRPr="009B3BC3">
              <w:rPr>
                <w:rFonts w:ascii="Times New Roman" w:hAnsi="Times New Roman" w:cs="Times New Roman"/>
                <w:sz w:val="20"/>
                <w:szCs w:val="20"/>
                <w:vertAlign w:val="subscript"/>
              </w:rPr>
              <w:t xml:space="preserve"> </w:t>
            </w:r>
            <w:r w:rsidRPr="009B3BC3">
              <w:rPr>
                <w:rFonts w:ascii="Times New Roman" w:hAnsi="Times New Roman" w:cs="Times New Roman"/>
                <w:b w:val="0"/>
                <w:sz w:val="20"/>
                <w:szCs w:val="20"/>
              </w:rPr>
              <w:t>= numero di ore di guida</w:t>
            </w:r>
            <w:r>
              <w:rPr>
                <w:rFonts w:ascii="Times New Roman" w:hAnsi="Times New Roman" w:cs="Times New Roman"/>
                <w:b w:val="0"/>
                <w:sz w:val="20"/>
                <w:szCs w:val="20"/>
              </w:rPr>
              <w:t xml:space="preserve"> - </w:t>
            </w:r>
            <w:r w:rsidRPr="00351477">
              <w:rPr>
                <w:rFonts w:ascii="Times New Roman" w:hAnsi="Times New Roman" w:cs="Times New Roman"/>
                <w:b w:val="0"/>
                <w:i/>
                <w:iCs/>
                <w:sz w:val="20"/>
                <w:szCs w:val="20"/>
              </w:rPr>
              <w:t>number of driving hours</w:t>
            </w:r>
            <w:r w:rsidRPr="009B3BC3">
              <w:rPr>
                <w:rFonts w:ascii="Times New Roman" w:hAnsi="Times New Roman" w:cs="Times New Roman"/>
                <w:b w:val="0"/>
                <w:sz w:val="20"/>
                <w:szCs w:val="20"/>
              </w:rPr>
              <w:t xml:space="preserve">; </w:t>
            </w:r>
          </w:p>
          <w:p w14:paraId="53808353"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T</w:t>
            </w:r>
            <w:r w:rsidRPr="009B3BC3">
              <w:rPr>
                <w:rFonts w:ascii="Times New Roman" w:hAnsi="Times New Roman" w:cs="Times New Roman"/>
                <w:sz w:val="20"/>
                <w:szCs w:val="20"/>
                <w:vertAlign w:val="subscript"/>
              </w:rPr>
              <w:t>C</w:t>
            </w:r>
            <w:r w:rsidRPr="009B3BC3">
              <w:rPr>
                <w:rFonts w:ascii="Times New Roman" w:hAnsi="Times New Roman" w:cs="Times New Roman"/>
                <w:b w:val="0"/>
                <w:sz w:val="20"/>
                <w:szCs w:val="20"/>
              </w:rPr>
              <w:t xml:space="preserve"> = durata temporale media delle corse</w:t>
            </w:r>
            <w:r>
              <w:rPr>
                <w:rFonts w:ascii="Times New Roman" w:hAnsi="Times New Roman" w:cs="Times New Roman"/>
                <w:b w:val="0"/>
                <w:sz w:val="20"/>
                <w:szCs w:val="20"/>
              </w:rPr>
              <w:t xml:space="preserve"> - </w:t>
            </w:r>
            <w:r w:rsidRPr="00351477">
              <w:rPr>
                <w:rFonts w:ascii="Times New Roman" w:hAnsi="Times New Roman" w:cs="Times New Roman"/>
                <w:b w:val="0"/>
                <w:i/>
                <w:iCs/>
                <w:sz w:val="20"/>
                <w:szCs w:val="20"/>
              </w:rPr>
              <w:t>average running time</w:t>
            </w:r>
            <w:r>
              <w:rPr>
                <w:rFonts w:ascii="Times New Roman" w:hAnsi="Times New Roman" w:cs="Times New Roman"/>
                <w:b w:val="0"/>
                <w:i/>
                <w:iCs/>
                <w:sz w:val="20"/>
                <w:szCs w:val="20"/>
              </w:rPr>
              <w:t xml:space="preserve"> of the rides</w:t>
            </w:r>
            <w:r w:rsidRPr="009B3BC3">
              <w:rPr>
                <w:rFonts w:ascii="Times New Roman" w:hAnsi="Times New Roman" w:cs="Times New Roman"/>
                <w:b w:val="0"/>
                <w:sz w:val="20"/>
                <w:szCs w:val="20"/>
              </w:rPr>
              <w:t xml:space="preserve">; </w:t>
            </w:r>
          </w:p>
          <w:p w14:paraId="043AE63E"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D</w:t>
            </w:r>
            <w:r w:rsidRPr="009B3BC3">
              <w:rPr>
                <w:rFonts w:ascii="Times New Roman" w:hAnsi="Times New Roman" w:cs="Times New Roman"/>
                <w:sz w:val="20"/>
                <w:szCs w:val="20"/>
                <w:vertAlign w:val="subscript"/>
              </w:rPr>
              <w:t>S</w:t>
            </w:r>
            <w:r w:rsidRPr="009B3BC3">
              <w:rPr>
                <w:rFonts w:ascii="Times New Roman" w:hAnsi="Times New Roman" w:cs="Times New Roman"/>
                <w:b w:val="0"/>
                <w:sz w:val="20"/>
                <w:szCs w:val="20"/>
              </w:rPr>
              <w:t xml:space="preserve"> = densità del servizio</w:t>
            </w:r>
            <w:r>
              <w:rPr>
                <w:rFonts w:ascii="Times New Roman" w:hAnsi="Times New Roman" w:cs="Times New Roman"/>
                <w:b w:val="0"/>
                <w:sz w:val="20"/>
                <w:szCs w:val="20"/>
              </w:rPr>
              <w:t xml:space="preserve"> – </w:t>
            </w:r>
            <w:r w:rsidRPr="00351477">
              <w:rPr>
                <w:rFonts w:ascii="Times New Roman" w:hAnsi="Times New Roman" w:cs="Times New Roman"/>
                <w:b w:val="0"/>
                <w:i/>
                <w:iCs/>
                <w:sz w:val="20"/>
                <w:szCs w:val="20"/>
              </w:rPr>
              <w:t>service</w:t>
            </w:r>
            <w:r>
              <w:rPr>
                <w:rFonts w:ascii="Times New Roman" w:hAnsi="Times New Roman" w:cs="Times New Roman"/>
                <w:b w:val="0"/>
                <w:i/>
                <w:iCs/>
                <w:sz w:val="20"/>
                <w:szCs w:val="20"/>
              </w:rPr>
              <w:t xml:space="preserve"> density</w:t>
            </w:r>
            <w:r w:rsidRPr="009B3BC3">
              <w:rPr>
                <w:rFonts w:ascii="Times New Roman" w:hAnsi="Times New Roman" w:cs="Times New Roman"/>
                <w:b w:val="0"/>
                <w:sz w:val="20"/>
                <w:szCs w:val="20"/>
              </w:rPr>
              <w:t xml:space="preserve">; </w:t>
            </w:r>
          </w:p>
          <w:p w14:paraId="629F78E4"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F</w:t>
            </w:r>
            <w:r w:rsidRPr="009B3BC3">
              <w:rPr>
                <w:rFonts w:ascii="Times New Roman" w:hAnsi="Times New Roman" w:cs="Times New Roman"/>
                <w:sz w:val="20"/>
                <w:szCs w:val="20"/>
                <w:vertAlign w:val="subscript"/>
              </w:rPr>
              <w:t>S</w:t>
            </w:r>
            <w:r w:rsidRPr="009B3BC3">
              <w:rPr>
                <w:rFonts w:ascii="Times New Roman" w:hAnsi="Times New Roman" w:cs="Times New Roman"/>
                <w:b w:val="0"/>
                <w:sz w:val="20"/>
                <w:szCs w:val="20"/>
              </w:rPr>
              <w:t xml:space="preserve"> = intensità del servizio</w:t>
            </w:r>
            <w:r>
              <w:rPr>
                <w:rFonts w:ascii="Times New Roman" w:hAnsi="Times New Roman" w:cs="Times New Roman"/>
                <w:b w:val="0"/>
                <w:sz w:val="20"/>
                <w:szCs w:val="20"/>
              </w:rPr>
              <w:t xml:space="preserve"> – </w:t>
            </w:r>
            <w:r w:rsidRPr="00351477">
              <w:rPr>
                <w:rFonts w:ascii="Times New Roman" w:hAnsi="Times New Roman" w:cs="Times New Roman"/>
                <w:b w:val="0"/>
                <w:i/>
                <w:iCs/>
                <w:sz w:val="20"/>
                <w:szCs w:val="20"/>
              </w:rPr>
              <w:t>service intensity</w:t>
            </w:r>
            <w:r w:rsidRPr="009B3BC3">
              <w:rPr>
                <w:rFonts w:ascii="Times New Roman" w:hAnsi="Times New Roman" w:cs="Times New Roman"/>
                <w:b w:val="0"/>
                <w:sz w:val="20"/>
                <w:szCs w:val="20"/>
              </w:rPr>
              <w:t xml:space="preserve">; </w:t>
            </w:r>
          </w:p>
          <w:p w14:paraId="1AEDAEA7"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P</w:t>
            </w:r>
            <w:r w:rsidRPr="009B3BC3">
              <w:rPr>
                <w:rFonts w:ascii="Times New Roman" w:hAnsi="Times New Roman" w:cs="Times New Roman"/>
                <w:sz w:val="20"/>
                <w:szCs w:val="20"/>
                <w:vertAlign w:val="subscript"/>
              </w:rPr>
              <w:t>F</w:t>
            </w:r>
            <w:r w:rsidRPr="009B3BC3">
              <w:rPr>
                <w:rFonts w:ascii="Times New Roman" w:hAnsi="Times New Roman" w:cs="Times New Roman"/>
                <w:b w:val="0"/>
                <w:sz w:val="20"/>
                <w:szCs w:val="20"/>
              </w:rPr>
              <w:t xml:space="preserve"> = fattore d</w:t>
            </w:r>
            <w:r>
              <w:rPr>
                <w:rFonts w:ascii="Times New Roman" w:hAnsi="Times New Roman" w:cs="Times New Roman"/>
                <w:b w:val="0"/>
                <w:sz w:val="20"/>
                <w:szCs w:val="20"/>
              </w:rPr>
              <w:t xml:space="preserve">ell’ora di punta del servizio - </w:t>
            </w:r>
            <w:r w:rsidRPr="00606E12">
              <w:rPr>
                <w:rFonts w:ascii="Times New Roman" w:hAnsi="Times New Roman" w:cs="Times New Roman"/>
                <w:b w:val="0"/>
                <w:i/>
                <w:iCs/>
                <w:sz w:val="20"/>
                <w:szCs w:val="20"/>
              </w:rPr>
              <w:t xml:space="preserve">peak hour factor of </w:t>
            </w:r>
            <w:r>
              <w:rPr>
                <w:rFonts w:ascii="Times New Roman" w:hAnsi="Times New Roman" w:cs="Times New Roman"/>
                <w:b w:val="0"/>
                <w:i/>
                <w:iCs/>
                <w:sz w:val="20"/>
                <w:szCs w:val="20"/>
              </w:rPr>
              <w:t xml:space="preserve">the </w:t>
            </w:r>
            <w:r w:rsidRPr="00606E12">
              <w:rPr>
                <w:rFonts w:ascii="Times New Roman" w:hAnsi="Times New Roman" w:cs="Times New Roman"/>
                <w:b w:val="0"/>
                <w:i/>
                <w:iCs/>
                <w:sz w:val="20"/>
                <w:szCs w:val="20"/>
              </w:rPr>
              <w:t>service</w:t>
            </w:r>
            <w:r>
              <w:rPr>
                <w:rFonts w:ascii="Times New Roman" w:hAnsi="Times New Roman" w:cs="Times New Roman"/>
                <w:b w:val="0"/>
                <w:sz w:val="20"/>
                <w:szCs w:val="20"/>
              </w:rPr>
              <w:t xml:space="preserve">; </w:t>
            </w:r>
          </w:p>
          <w:p w14:paraId="2B51FEC2"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 xml:space="preserve">c </w:t>
            </w:r>
            <w:r>
              <w:rPr>
                <w:rFonts w:ascii="Times New Roman" w:hAnsi="Times New Roman" w:cs="Times New Roman"/>
                <w:b w:val="0"/>
                <w:sz w:val="20"/>
                <w:szCs w:val="20"/>
              </w:rPr>
              <w:t xml:space="preserve">= velocità commerciale – </w:t>
            </w:r>
            <w:r w:rsidRPr="00606E12">
              <w:rPr>
                <w:rFonts w:ascii="Times New Roman" w:hAnsi="Times New Roman" w:cs="Times New Roman"/>
                <w:b w:val="0"/>
                <w:i/>
                <w:iCs/>
                <w:sz w:val="20"/>
                <w:szCs w:val="20"/>
              </w:rPr>
              <w:t>commercial speed</w:t>
            </w:r>
            <w:r w:rsidRPr="009B3BC3">
              <w:rPr>
                <w:rFonts w:ascii="Times New Roman" w:hAnsi="Times New Roman" w:cs="Times New Roman"/>
                <w:b w:val="0"/>
                <w:sz w:val="20"/>
                <w:szCs w:val="20"/>
              </w:rPr>
              <w:t xml:space="preserve">; </w:t>
            </w:r>
          </w:p>
          <w:p w14:paraId="03A713E6" w14:textId="77777777" w:rsidR="00075E85" w:rsidRDefault="00075E85"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sidRPr="009B3BC3">
              <w:rPr>
                <w:rFonts w:ascii="Times New Roman" w:hAnsi="Times New Roman" w:cs="Times New Roman"/>
                <w:b w:val="0"/>
                <w:sz w:val="20"/>
                <w:szCs w:val="20"/>
              </w:rPr>
              <w:t xml:space="preserve"> = p</w:t>
            </w:r>
            <w:r>
              <w:rPr>
                <w:rFonts w:ascii="Times New Roman" w:hAnsi="Times New Roman" w:cs="Times New Roman"/>
                <w:b w:val="0"/>
                <w:sz w:val="20"/>
                <w:szCs w:val="20"/>
              </w:rPr>
              <w:t xml:space="preserve">ercorrenza annuale del servizio – </w:t>
            </w:r>
            <w:r w:rsidRPr="00606E12">
              <w:rPr>
                <w:rFonts w:ascii="Times New Roman" w:hAnsi="Times New Roman" w:cs="Times New Roman"/>
                <w:b w:val="0"/>
                <w:i/>
                <w:iCs/>
                <w:sz w:val="20"/>
                <w:szCs w:val="20"/>
              </w:rPr>
              <w:t>annual mileage of the service</w:t>
            </w:r>
            <w:r>
              <w:rPr>
                <w:rFonts w:ascii="Times New Roman" w:hAnsi="Times New Roman" w:cs="Times New Roman"/>
                <w:b w:val="0"/>
                <w:sz w:val="20"/>
                <w:szCs w:val="20"/>
              </w:rPr>
              <w:t>.</w:t>
            </w:r>
          </w:p>
          <w:p w14:paraId="3BB3139B" w14:textId="77777777" w:rsidR="00075E85" w:rsidRPr="00606E12" w:rsidRDefault="00075E85" w:rsidP="007777D7">
            <w:pPr>
              <w:keepNext/>
              <w:jc w:val="both"/>
              <w:rPr>
                <w:rFonts w:ascii="Times New Roman" w:hAnsi="Times New Roman" w:cs="Times New Roman"/>
                <w:b w:val="0"/>
                <w:sz w:val="20"/>
                <w:szCs w:val="20"/>
                <w:lang w:val="en-GB"/>
              </w:rPr>
            </w:pPr>
            <w:r w:rsidRPr="00606E12">
              <w:rPr>
                <w:rFonts w:ascii="Times New Roman" w:hAnsi="Times New Roman" w:cs="Times New Roman"/>
                <w:sz w:val="20"/>
                <w:szCs w:val="20"/>
                <w:lang w:val="en-GB"/>
              </w:rPr>
              <w:t>X1</w:t>
            </w:r>
            <w:r w:rsidRPr="00606E12">
              <w:rPr>
                <w:rFonts w:ascii="Times New Roman" w:hAnsi="Times New Roman" w:cs="Times New Roman"/>
                <w:b w:val="0"/>
                <w:sz w:val="20"/>
                <w:szCs w:val="20"/>
                <w:lang w:val="en-GB"/>
              </w:rPr>
              <w:t xml:space="preserve"> = numero di corse offerte – </w:t>
            </w:r>
            <w:r w:rsidRPr="00606E12">
              <w:rPr>
                <w:rFonts w:ascii="Times New Roman" w:hAnsi="Times New Roman" w:cs="Times New Roman"/>
                <w:b w:val="0"/>
                <w:i/>
                <w:iCs/>
                <w:sz w:val="20"/>
                <w:szCs w:val="20"/>
                <w:lang w:val="en-GB"/>
              </w:rPr>
              <w:t>number of supplied rides</w:t>
            </w:r>
            <w:r w:rsidRPr="00606E12">
              <w:rPr>
                <w:rFonts w:ascii="Times New Roman" w:hAnsi="Times New Roman" w:cs="Times New Roman"/>
                <w:b w:val="0"/>
                <w:sz w:val="20"/>
                <w:szCs w:val="20"/>
                <w:lang w:val="en-GB"/>
              </w:rPr>
              <w:t xml:space="preserve">; </w:t>
            </w:r>
          </w:p>
          <w:p w14:paraId="6003EBDC" w14:textId="77777777" w:rsidR="00075E85" w:rsidRDefault="00075E85"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X2</w:t>
            </w:r>
            <w:r w:rsidRPr="009B3BC3">
              <w:rPr>
                <w:rFonts w:ascii="Times New Roman" w:hAnsi="Times New Roman" w:cs="Times New Roman"/>
                <w:b w:val="0"/>
                <w:sz w:val="20"/>
                <w:szCs w:val="20"/>
              </w:rPr>
              <w:t xml:space="preserve"> = tempo d</w:t>
            </w:r>
            <w:r>
              <w:rPr>
                <w:rFonts w:ascii="Times New Roman" w:hAnsi="Times New Roman" w:cs="Times New Roman"/>
                <w:b w:val="0"/>
                <w:sz w:val="20"/>
                <w:szCs w:val="20"/>
              </w:rPr>
              <w:t xml:space="preserve">i percorrenza medio delle corse – </w:t>
            </w:r>
            <w:r w:rsidRPr="00606E12">
              <w:rPr>
                <w:rFonts w:ascii="Times New Roman" w:hAnsi="Times New Roman" w:cs="Times New Roman"/>
                <w:b w:val="0"/>
                <w:i/>
                <w:iCs/>
                <w:sz w:val="20"/>
                <w:szCs w:val="20"/>
              </w:rPr>
              <w:t>average travel time of the rides</w:t>
            </w:r>
            <w:r>
              <w:rPr>
                <w:rFonts w:ascii="Times New Roman" w:hAnsi="Times New Roman" w:cs="Times New Roman"/>
                <w:b w:val="0"/>
                <w:sz w:val="20"/>
                <w:szCs w:val="20"/>
              </w:rPr>
              <w:t>;</w:t>
            </w:r>
          </w:p>
          <w:p w14:paraId="117C4CDD" w14:textId="77777777" w:rsidR="00075E85" w:rsidRPr="00606E12" w:rsidRDefault="00075E85" w:rsidP="007777D7">
            <w:pPr>
              <w:keepNext/>
              <w:jc w:val="both"/>
              <w:rPr>
                <w:rFonts w:ascii="Times New Roman" w:hAnsi="Times New Roman" w:cs="Times New Roman"/>
                <w:b w:val="0"/>
                <w:i/>
                <w:iCs/>
                <w:sz w:val="20"/>
                <w:szCs w:val="20"/>
              </w:rPr>
            </w:pPr>
            <m:oMath>
              <m:r>
                <m:rPr>
                  <m:sty m:val="b"/>
                </m:rPr>
                <w:rPr>
                  <w:rFonts w:ascii="Cambria Math" w:hAnsi="Cambria Math" w:cs="Times New Roman"/>
                  <w:sz w:val="20"/>
                  <w:szCs w:val="20"/>
                </w:rPr>
                <m:t>π</m:t>
              </m:r>
            </m:oMath>
            <w:r w:rsidRPr="009B3BC3">
              <w:rPr>
                <w:rFonts w:ascii="Times New Roman" w:hAnsi="Times New Roman" w:cs="Times New Roman"/>
                <w:sz w:val="20"/>
                <w:szCs w:val="20"/>
              </w:rPr>
              <w:t xml:space="preserve"> </w:t>
            </w:r>
            <w:r w:rsidRPr="009B3BC3">
              <w:rPr>
                <w:rFonts w:ascii="Times New Roman" w:hAnsi="Times New Roman" w:cs="Times New Roman"/>
                <w:b w:val="0"/>
                <w:sz w:val="20"/>
                <w:szCs w:val="20"/>
              </w:rPr>
              <w:t>= variabile che dipende dal contesto in cui viene svolto il servizio</w:t>
            </w:r>
            <w:r>
              <w:rPr>
                <w:rFonts w:ascii="Times New Roman" w:hAnsi="Times New Roman" w:cs="Times New Roman"/>
                <w:b w:val="0"/>
                <w:sz w:val="20"/>
                <w:szCs w:val="20"/>
              </w:rPr>
              <w:t xml:space="preserve"> - </w:t>
            </w:r>
            <w:r w:rsidRPr="00606E12">
              <w:rPr>
                <w:rFonts w:ascii="Times New Roman" w:hAnsi="Times New Roman" w:cs="Times New Roman"/>
                <w:b w:val="0"/>
                <w:i/>
                <w:iCs/>
                <w:sz w:val="20"/>
                <w:szCs w:val="20"/>
              </w:rPr>
              <w:t xml:space="preserve">variable depending from the context in which </w:t>
            </w:r>
            <w:r>
              <w:rPr>
                <w:rFonts w:ascii="Times New Roman" w:hAnsi="Times New Roman" w:cs="Times New Roman"/>
                <w:b w:val="0"/>
                <w:i/>
                <w:iCs/>
                <w:sz w:val="20"/>
                <w:szCs w:val="20"/>
              </w:rPr>
              <w:t xml:space="preserve">  </w:t>
            </w:r>
            <w:r w:rsidRPr="00606E12">
              <w:rPr>
                <w:rFonts w:ascii="Times New Roman" w:hAnsi="Times New Roman" w:cs="Times New Roman"/>
                <w:b w:val="0"/>
                <w:i/>
                <w:iCs/>
                <w:sz w:val="20"/>
                <w:szCs w:val="20"/>
              </w:rPr>
              <w:t>the service is performed;</w:t>
            </w:r>
          </w:p>
          <w:p w14:paraId="689D6A03" w14:textId="77777777" w:rsidR="00075E85" w:rsidRDefault="00075E85" w:rsidP="007777D7">
            <w:pPr>
              <w:keepNext/>
              <w:jc w:val="both"/>
              <w:rPr>
                <w:rFonts w:ascii="Times New Roman" w:hAnsi="Times New Roman" w:cs="Times New Roman"/>
                <w:b w:val="0"/>
                <w:sz w:val="20"/>
                <w:szCs w:val="20"/>
              </w:rPr>
            </w:pPr>
            <m:oMath>
              <m:r>
                <m:rPr>
                  <m:sty m:val="b"/>
                </m:rPr>
                <w:rPr>
                  <w:rFonts w:ascii="Cambria Math" w:eastAsiaTheme="minorEastAsia" w:hAnsi="Cambria Math" w:cs="Times New Roman"/>
                  <w:sz w:val="20"/>
                  <w:szCs w:val="20"/>
                </w:rPr>
                <m:t>α</m:t>
              </m:r>
            </m:oMath>
            <w:r w:rsidRPr="009B3BC3">
              <w:rPr>
                <w:rFonts w:ascii="Times New Roman" w:hAnsi="Times New Roman" w:cs="Times New Roman"/>
                <w:b w:val="0"/>
                <w:sz w:val="20"/>
                <w:szCs w:val="20"/>
              </w:rPr>
              <w:t xml:space="preserve"> = tasso standard di assenteismo dei conducenti</w:t>
            </w:r>
            <w:r>
              <w:rPr>
                <w:rFonts w:ascii="Times New Roman" w:hAnsi="Times New Roman" w:cs="Times New Roman"/>
                <w:b w:val="0"/>
                <w:sz w:val="20"/>
                <w:szCs w:val="20"/>
              </w:rPr>
              <w:t xml:space="preserve"> ovvero del </w:t>
            </w:r>
            <w:r w:rsidRPr="00F165C4">
              <w:rPr>
                <w:rFonts w:ascii="Times New Roman" w:hAnsi="Times New Roman" w:cs="Times New Roman"/>
                <w:b w:val="0"/>
                <w:sz w:val="20"/>
                <w:szCs w:val="20"/>
              </w:rPr>
              <w:t>numero m</w:t>
            </w:r>
            <w:r>
              <w:rPr>
                <w:rFonts w:ascii="Times New Roman" w:hAnsi="Times New Roman" w:cs="Times New Roman"/>
                <w:b w:val="0"/>
                <w:sz w:val="20"/>
                <w:szCs w:val="20"/>
              </w:rPr>
              <w:t xml:space="preserve">edio di giornate annue lavorate - </w:t>
            </w:r>
            <w:r w:rsidRPr="00606E12">
              <w:rPr>
                <w:rFonts w:ascii="Times New Roman" w:hAnsi="Times New Roman" w:cs="Times New Roman"/>
                <w:b w:val="0"/>
                <w:i/>
                <w:iCs/>
                <w:sz w:val="20"/>
                <w:szCs w:val="20"/>
              </w:rPr>
              <w:t>parameter describing the standard rate of driver absenteeism, i.e. the average number of days worked per year;</w:t>
            </w:r>
            <w:r w:rsidRPr="009B3BC3">
              <w:rPr>
                <w:rFonts w:ascii="Times New Roman" w:hAnsi="Times New Roman" w:cs="Times New Roman"/>
                <w:b w:val="0"/>
                <w:sz w:val="20"/>
                <w:szCs w:val="20"/>
              </w:rPr>
              <w:t xml:space="preserve"> </w:t>
            </w:r>
          </w:p>
          <w:p w14:paraId="79F8E9FA" w14:textId="77777777" w:rsidR="00075E85" w:rsidRDefault="00075E85" w:rsidP="007777D7">
            <w:pPr>
              <w:keepNext/>
              <w:jc w:val="both"/>
              <w:rPr>
                <w:rFonts w:ascii="Times New Roman" w:hAnsi="Times New Roman" w:cs="Times New Roman"/>
                <w:b w:val="0"/>
                <w:sz w:val="20"/>
                <w:szCs w:val="20"/>
              </w:rPr>
            </w:pPr>
            <w:r w:rsidRPr="009B3BC3">
              <w:rPr>
                <w:rFonts w:ascii="Symbol" w:hAnsi="Symbol" w:cs="Times New Roman"/>
                <w:sz w:val="20"/>
                <w:szCs w:val="20"/>
              </w:rPr>
              <w:t></w:t>
            </w:r>
            <w:r w:rsidRPr="009B3BC3">
              <w:rPr>
                <w:rFonts w:ascii="Times New Roman" w:hAnsi="Times New Roman" w:cs="Times New Roman"/>
                <w:b w:val="0"/>
                <w:sz w:val="20"/>
                <w:szCs w:val="20"/>
              </w:rPr>
              <w:t xml:space="preserve"> = parame</w:t>
            </w:r>
            <w:r>
              <w:rPr>
                <w:rFonts w:ascii="Times New Roman" w:hAnsi="Times New Roman" w:cs="Times New Roman"/>
                <w:b w:val="0"/>
                <w:sz w:val="20"/>
                <w:szCs w:val="20"/>
              </w:rPr>
              <w:t xml:space="preserve">tro che descrive le inevitabili </w:t>
            </w:r>
            <w:r w:rsidRPr="004762AA">
              <w:rPr>
                <w:rFonts w:ascii="Times New Roman" w:hAnsi="Times New Roman" w:cs="Times New Roman"/>
                <w:b w:val="0"/>
                <w:sz w:val="20"/>
                <w:szCs w:val="20"/>
              </w:rPr>
              <w:t>inefficienze conseguenti alla corrispondenza tra i turni di lavoro e l’orario del servizio</w:t>
            </w:r>
            <w:r>
              <w:rPr>
                <w:rFonts w:ascii="Times New Roman" w:hAnsi="Times New Roman" w:cs="Times New Roman"/>
                <w:b w:val="0"/>
                <w:sz w:val="20"/>
                <w:szCs w:val="20"/>
              </w:rPr>
              <w:t xml:space="preserve"> </w:t>
            </w:r>
            <w:r w:rsidRPr="00606E12">
              <w:rPr>
                <w:rFonts w:ascii="Times New Roman" w:hAnsi="Times New Roman" w:cs="Times New Roman"/>
                <w:b w:val="0"/>
                <w:i/>
                <w:iCs/>
                <w:sz w:val="20"/>
                <w:szCs w:val="20"/>
              </w:rPr>
              <w:t>- parameter describing the inevitable inefficiencies resulting from the correspondence between work shifts and service hours</w:t>
            </w:r>
            <w:r w:rsidRPr="009B3BC3">
              <w:rPr>
                <w:rFonts w:ascii="Times New Roman" w:hAnsi="Times New Roman" w:cs="Times New Roman"/>
                <w:b w:val="0"/>
                <w:sz w:val="20"/>
                <w:szCs w:val="20"/>
              </w:rPr>
              <w:t>;</w:t>
            </w:r>
          </w:p>
          <w:p w14:paraId="5D350372" w14:textId="77777777" w:rsidR="00075E85" w:rsidRDefault="00075E85" w:rsidP="007777D7">
            <w:pPr>
              <w:keepNext/>
              <w:jc w:val="both"/>
              <w:rPr>
                <w:rFonts w:ascii="Times New Roman" w:hAnsi="Times New Roman" w:cs="Times New Roman"/>
                <w:b w:val="0"/>
                <w:sz w:val="20"/>
                <w:szCs w:val="20"/>
              </w:rPr>
            </w:pPr>
            <w:r w:rsidRPr="009B3BC3">
              <w:rPr>
                <w:rFonts w:ascii="Symbol" w:hAnsi="Symbol" w:cs="Times New Roman"/>
                <w:sz w:val="20"/>
                <w:szCs w:val="20"/>
              </w:rPr>
              <w:t></w:t>
            </w:r>
            <w:r w:rsidRPr="009B3BC3">
              <w:rPr>
                <w:rFonts w:ascii="Times New Roman" w:hAnsi="Times New Roman" w:cs="Times New Roman"/>
                <w:sz w:val="20"/>
                <w:szCs w:val="20"/>
              </w:rPr>
              <w:t xml:space="preserve"> </w:t>
            </w:r>
            <w:r w:rsidRPr="00AF4CF0">
              <w:rPr>
                <w:rFonts w:ascii="Times New Roman" w:hAnsi="Times New Roman" w:cs="Times New Roman"/>
                <w:b w:val="0"/>
                <w:sz w:val="20"/>
                <w:szCs w:val="20"/>
              </w:rPr>
              <w:t>=</w:t>
            </w:r>
            <w:r w:rsidRPr="009B3BC3">
              <w:rPr>
                <w:rFonts w:ascii="Times New Roman" w:hAnsi="Times New Roman" w:cs="Times New Roman"/>
                <w:sz w:val="20"/>
                <w:szCs w:val="20"/>
              </w:rPr>
              <w:t xml:space="preserve"> </w:t>
            </w:r>
            <w:r w:rsidRPr="009B3BC3">
              <w:rPr>
                <w:rFonts w:ascii="Times New Roman" w:hAnsi="Times New Roman" w:cs="Times New Roman"/>
                <w:b w:val="0"/>
                <w:sz w:val="20"/>
                <w:szCs w:val="20"/>
              </w:rPr>
              <w:t xml:space="preserve">parametro che descrive </w:t>
            </w:r>
            <w:r w:rsidRPr="00FD42A8">
              <w:rPr>
                <w:rFonts w:ascii="Times New Roman" w:hAnsi="Times New Roman" w:cs="Times New Roman"/>
                <w:b w:val="0"/>
                <w:sz w:val="20"/>
                <w:szCs w:val="20"/>
              </w:rPr>
              <w:t>l’incidenza dei percorsi a vuoto, cioè dello spostamento degli autobus da e per il deposito, all’inizio e alla fine del servizio</w:t>
            </w:r>
            <w:r>
              <w:rPr>
                <w:rFonts w:ascii="Times New Roman" w:hAnsi="Times New Roman" w:cs="Times New Roman"/>
                <w:b w:val="0"/>
                <w:sz w:val="20"/>
                <w:szCs w:val="20"/>
              </w:rPr>
              <w:t xml:space="preserve"> - </w:t>
            </w:r>
            <w:r w:rsidRPr="00606E12">
              <w:rPr>
                <w:rFonts w:ascii="Times New Roman" w:hAnsi="Times New Roman" w:cs="Times New Roman"/>
                <w:b w:val="0"/>
                <w:i/>
                <w:iCs/>
                <w:sz w:val="20"/>
                <w:szCs w:val="20"/>
              </w:rPr>
              <w:t>parameter describing the incidence of empty journeys, i.e. the movement of buses to and from the depot, at the beginning and end of the service</w:t>
            </w:r>
            <w:r w:rsidRPr="009B3BC3">
              <w:rPr>
                <w:rFonts w:ascii="Times New Roman" w:hAnsi="Times New Roman" w:cs="Times New Roman"/>
                <w:b w:val="0"/>
                <w:sz w:val="20"/>
                <w:szCs w:val="20"/>
              </w:rPr>
              <w:t>;</w:t>
            </w:r>
          </w:p>
          <w:p w14:paraId="55D20E58" w14:textId="77777777" w:rsidR="00075E85" w:rsidRDefault="00AD0F04" w:rsidP="007777D7">
            <w:pPr>
              <w:keepNext/>
              <w:jc w:val="both"/>
              <w:rPr>
                <w:rFonts w:ascii="Times New Roman" w:hAnsi="Times New Roman" w:cs="Times New Roman"/>
                <w:b w:val="0"/>
                <w:sz w:val="20"/>
                <w:szCs w:val="20"/>
              </w:rPr>
            </w:pPr>
            <m:oMath>
              <m:sSub>
                <m:sSubPr>
                  <m:ctrlPr>
                    <w:rPr>
                      <w:rFonts w:ascii="Cambria Math" w:hAnsi="Cambria Math" w:cs="Times New Roman"/>
                      <w:sz w:val="20"/>
                      <w:szCs w:val="20"/>
                    </w:rPr>
                  </m:ctrlPr>
                </m:sSubPr>
                <m:e>
                  <m:r>
                    <m:rPr>
                      <m:sty m:val="b"/>
                    </m:rPr>
                    <w:rPr>
                      <w:rFonts w:ascii="Cambria Math" w:hAnsi="Cambria Math" w:cs="Times New Roman"/>
                      <w:sz w:val="20"/>
                      <w:szCs w:val="20"/>
                    </w:rPr>
                    <m:t>N</m:t>
                  </m:r>
                </m:e>
                <m:sub>
                  <m:r>
                    <m:rPr>
                      <m:sty m:val="b"/>
                    </m:rPr>
                    <w:rPr>
                      <w:rFonts w:ascii="Cambria Math" w:hAnsi="Cambria Math" w:cs="Times New Roman"/>
                      <w:sz w:val="20"/>
                      <w:szCs w:val="20"/>
                    </w:rPr>
                    <m:t>depotruns</m:t>
                  </m:r>
                </m:sub>
              </m:sSub>
            </m:oMath>
            <w:r w:rsidR="00075E85" w:rsidRPr="009B3BC3">
              <w:rPr>
                <w:rFonts w:ascii="Times New Roman" w:hAnsi="Times New Roman" w:cs="Times New Roman"/>
                <w:sz w:val="20"/>
                <w:szCs w:val="20"/>
              </w:rPr>
              <w:t xml:space="preserve"> </w:t>
            </w:r>
            <w:r w:rsidR="00075E85" w:rsidRPr="00F15CD0">
              <w:rPr>
                <w:rFonts w:ascii="Times New Roman" w:hAnsi="Times New Roman" w:cs="Times New Roman"/>
                <w:b w:val="0"/>
                <w:sz w:val="20"/>
                <w:szCs w:val="20"/>
              </w:rPr>
              <w:t xml:space="preserve">= </w:t>
            </w:r>
            <w:r w:rsidR="00075E85" w:rsidRPr="009B3BC3">
              <w:rPr>
                <w:rFonts w:ascii="Times New Roman" w:hAnsi="Times New Roman" w:cs="Times New Roman"/>
                <w:b w:val="0"/>
                <w:sz w:val="20"/>
                <w:szCs w:val="20"/>
              </w:rPr>
              <w:t>numero minimo di spostamenti “vuoti”</w:t>
            </w:r>
            <w:r w:rsidR="00075E85">
              <w:rPr>
                <w:rFonts w:ascii="Times New Roman" w:hAnsi="Times New Roman" w:cs="Times New Roman"/>
                <w:b w:val="0"/>
                <w:sz w:val="20"/>
                <w:szCs w:val="20"/>
              </w:rPr>
              <w:t xml:space="preserve"> ovvero</w:t>
            </w:r>
            <w:r w:rsidR="00075E85" w:rsidRPr="009B3BC3">
              <w:rPr>
                <w:rFonts w:ascii="Times New Roman" w:hAnsi="Times New Roman" w:cs="Times New Roman"/>
                <w:b w:val="0"/>
                <w:sz w:val="20"/>
                <w:szCs w:val="20"/>
              </w:rPr>
              <w:t xml:space="preserve"> </w:t>
            </w:r>
            <w:r w:rsidR="00075E85">
              <w:rPr>
                <w:rFonts w:ascii="Times New Roman" w:hAnsi="Times New Roman" w:cs="Times New Roman"/>
                <w:b w:val="0"/>
                <w:sz w:val="20"/>
                <w:szCs w:val="20"/>
              </w:rPr>
              <w:t xml:space="preserve">da e per il deposito, </w:t>
            </w:r>
            <w:r w:rsidR="00075E85" w:rsidRPr="002D42A4">
              <w:rPr>
                <w:rFonts w:ascii="Times New Roman" w:hAnsi="Times New Roman" w:cs="Times New Roman"/>
                <w:b w:val="0"/>
                <w:sz w:val="20"/>
                <w:szCs w:val="20"/>
              </w:rPr>
              <w:t>all’</w:t>
            </w:r>
            <w:r w:rsidR="00075E85">
              <w:rPr>
                <w:rFonts w:ascii="Times New Roman" w:hAnsi="Times New Roman" w:cs="Times New Roman"/>
                <w:b w:val="0"/>
                <w:sz w:val="20"/>
                <w:szCs w:val="20"/>
              </w:rPr>
              <w:t xml:space="preserve">inizio e alla fine del servizio - </w:t>
            </w:r>
            <w:r w:rsidR="00075E85" w:rsidRPr="00606E12">
              <w:rPr>
                <w:rFonts w:ascii="Times New Roman" w:hAnsi="Times New Roman" w:cs="Times New Roman"/>
                <w:b w:val="0"/>
                <w:i/>
                <w:iCs/>
                <w:sz w:val="20"/>
                <w:szCs w:val="20"/>
              </w:rPr>
              <w:t>minimum number of 'empty' journeys i.e. to and from the depot, at the beginning and end of the service</w:t>
            </w:r>
            <w:r w:rsidR="00075E85" w:rsidRPr="009B3BC3">
              <w:rPr>
                <w:rFonts w:ascii="Times New Roman" w:hAnsi="Times New Roman" w:cs="Times New Roman"/>
                <w:b w:val="0"/>
                <w:sz w:val="20"/>
                <w:szCs w:val="20"/>
              </w:rPr>
              <w:t>;</w:t>
            </w:r>
          </w:p>
          <w:p w14:paraId="767D2F51" w14:textId="6D187A28" w:rsidR="00075E85" w:rsidRPr="009B3BC3" w:rsidRDefault="00075E85" w:rsidP="007777D7">
            <w:pPr>
              <w:keepNext/>
              <w:jc w:val="both"/>
              <w:rPr>
                <w:rFonts w:ascii="Times New Roman" w:hAnsi="Times New Roman" w:cs="Times New Roman"/>
                <w:b w:val="0"/>
                <w:sz w:val="20"/>
                <w:szCs w:val="20"/>
              </w:rPr>
            </w:pPr>
            <w:r>
              <w:rPr>
                <w:rFonts w:ascii="Times New Roman" w:hAnsi="Times New Roman" w:cs="Times New Roman"/>
                <w:sz w:val="20"/>
                <w:szCs w:val="20"/>
              </w:rPr>
              <w:t>w</w:t>
            </w:r>
            <w:r>
              <w:rPr>
                <w:rFonts w:ascii="Times New Roman" w:hAnsi="Times New Roman" w:cs="Times New Roman"/>
                <w:sz w:val="20"/>
                <w:szCs w:val="20"/>
                <w:vertAlign w:val="subscript"/>
              </w:rPr>
              <w:t>age</w:t>
            </w:r>
            <w:r w:rsidRPr="009B3BC3">
              <w:rPr>
                <w:rFonts w:ascii="Times New Roman" w:hAnsi="Times New Roman" w:cs="Times New Roman"/>
                <w:b w:val="0"/>
                <w:sz w:val="20"/>
                <w:szCs w:val="20"/>
              </w:rPr>
              <w:t xml:space="preserve"> </w:t>
            </w:r>
            <w:r>
              <w:rPr>
                <w:rFonts w:ascii="Times New Roman" w:hAnsi="Times New Roman" w:cs="Times New Roman"/>
                <w:b w:val="0"/>
                <w:sz w:val="20"/>
                <w:szCs w:val="20"/>
              </w:rPr>
              <w:t>=</w:t>
            </w:r>
            <w:r>
              <w:t xml:space="preserve"> </w:t>
            </w:r>
            <w:r w:rsidRPr="002A007B">
              <w:rPr>
                <w:rFonts w:ascii="Times New Roman" w:hAnsi="Times New Roman" w:cs="Times New Roman"/>
                <w:b w:val="0"/>
                <w:sz w:val="20"/>
                <w:szCs w:val="20"/>
              </w:rPr>
              <w:t xml:space="preserve">fattore correttivo che tiene conto della percentuale di autobus con età maggiore della vita utile standard assunta </w:t>
            </w:r>
            <w:r>
              <w:rPr>
                <w:rFonts w:ascii="Times New Roman" w:hAnsi="Times New Roman" w:cs="Times New Roman"/>
                <w:b w:val="0"/>
                <w:sz w:val="20"/>
                <w:szCs w:val="20"/>
              </w:rPr>
              <w:t>pari a</w:t>
            </w:r>
            <w:r w:rsidRPr="002A007B">
              <w:rPr>
                <w:rFonts w:ascii="Times New Roman" w:hAnsi="Times New Roman" w:cs="Times New Roman"/>
                <w:b w:val="0"/>
                <w:sz w:val="20"/>
                <w:szCs w:val="20"/>
              </w:rPr>
              <w:t xml:space="preserve"> 15 anni</w:t>
            </w:r>
            <w:r>
              <w:rPr>
                <w:rFonts w:ascii="Times New Roman" w:hAnsi="Times New Roman" w:cs="Times New Roman"/>
                <w:b w:val="0"/>
                <w:sz w:val="20"/>
                <w:szCs w:val="20"/>
              </w:rPr>
              <w:t xml:space="preserve"> - </w:t>
            </w:r>
            <w:r w:rsidRPr="00606E12">
              <w:rPr>
                <w:rFonts w:ascii="Times New Roman" w:hAnsi="Times New Roman" w:cs="Times New Roman"/>
                <w:b w:val="0"/>
                <w:i/>
                <w:iCs/>
                <w:sz w:val="20"/>
                <w:szCs w:val="20"/>
              </w:rPr>
              <w:t>correction factor taking into account the proportion of buses older than the assumed standard service life of 15 years</w:t>
            </w:r>
            <w:r>
              <w:rPr>
                <w:rFonts w:ascii="Times New Roman" w:hAnsi="Times New Roman" w:cs="Times New Roman"/>
                <w:b w:val="0"/>
                <w:sz w:val="20"/>
                <w:szCs w:val="20"/>
              </w:rPr>
              <w:t>.</w:t>
            </w:r>
          </w:p>
        </w:tc>
      </w:tr>
    </w:tbl>
    <w:p w14:paraId="73D9C406" w14:textId="77777777" w:rsidR="00075E85" w:rsidRDefault="00075E85" w:rsidP="00075E85">
      <w:pPr>
        <w:keepNext/>
        <w:spacing w:after="0" w:line="276" w:lineRule="auto"/>
        <w:jc w:val="center"/>
        <w:rPr>
          <w:rFonts w:ascii="Times New Roman" w:hAnsi="Times New Roman" w:cs="Times New Roman"/>
          <w:sz w:val="20"/>
          <w:szCs w:val="24"/>
        </w:rPr>
      </w:pPr>
      <w:r w:rsidRPr="00D31CDB">
        <w:rPr>
          <w:rFonts w:ascii="Times New Roman" w:hAnsi="Times New Roman" w:cs="Times New Roman"/>
          <w:b/>
          <w:sz w:val="20"/>
          <w:szCs w:val="24"/>
        </w:rPr>
        <w:t>Tabella 1</w:t>
      </w:r>
      <w:r w:rsidRPr="00C178D5">
        <w:rPr>
          <w:rFonts w:ascii="Times New Roman" w:hAnsi="Times New Roman" w:cs="Times New Roman"/>
          <w:sz w:val="20"/>
          <w:szCs w:val="24"/>
        </w:rPr>
        <w:t>:</w:t>
      </w:r>
      <w:r w:rsidRPr="00D31CDB">
        <w:rPr>
          <w:rFonts w:ascii="Times New Roman" w:hAnsi="Times New Roman" w:cs="Times New Roman"/>
          <w:b/>
          <w:sz w:val="20"/>
          <w:szCs w:val="24"/>
        </w:rPr>
        <w:t xml:space="preserve"> </w:t>
      </w:r>
      <w:r w:rsidRPr="00D31CDB">
        <w:rPr>
          <w:rFonts w:ascii="Times New Roman" w:hAnsi="Times New Roman" w:cs="Times New Roman"/>
          <w:sz w:val="20"/>
          <w:szCs w:val="24"/>
        </w:rPr>
        <w:t>Sintesi dei modelli di calco</w:t>
      </w:r>
      <w:r>
        <w:rPr>
          <w:rFonts w:ascii="Times New Roman" w:hAnsi="Times New Roman" w:cs="Times New Roman"/>
          <w:sz w:val="20"/>
          <w:szCs w:val="24"/>
        </w:rPr>
        <w:t xml:space="preserve">lo relativi alla </w:t>
      </w:r>
      <w:r w:rsidRPr="00D31CDB">
        <w:rPr>
          <w:rFonts w:ascii="Times New Roman" w:hAnsi="Times New Roman" w:cs="Times New Roman"/>
          <w:sz w:val="20"/>
          <w:szCs w:val="24"/>
        </w:rPr>
        <w:t>categoria tipologica</w:t>
      </w:r>
      <w:r>
        <w:rPr>
          <w:rFonts w:ascii="Times New Roman" w:hAnsi="Times New Roman" w:cs="Times New Roman"/>
          <w:sz w:val="20"/>
          <w:szCs w:val="24"/>
        </w:rPr>
        <w:t xml:space="preserve"> n°1</w:t>
      </w:r>
      <w:r w:rsidRPr="00D31CDB">
        <w:rPr>
          <w:rFonts w:ascii="Times New Roman" w:hAnsi="Times New Roman" w:cs="Times New Roman"/>
          <w:sz w:val="20"/>
          <w:szCs w:val="24"/>
        </w:rPr>
        <w:t>.</w:t>
      </w:r>
    </w:p>
    <w:p w14:paraId="0442137E" w14:textId="77777777" w:rsidR="00075E85" w:rsidRPr="00606E12" w:rsidRDefault="00075E85" w:rsidP="00075E85">
      <w:pPr>
        <w:spacing w:after="0" w:line="276" w:lineRule="auto"/>
        <w:jc w:val="center"/>
        <w:rPr>
          <w:rFonts w:ascii="Times New Roman" w:hAnsi="Times New Roman" w:cs="Times New Roman"/>
          <w:i/>
          <w:iCs/>
          <w:sz w:val="20"/>
          <w:szCs w:val="24"/>
          <w:lang w:val="en-GB"/>
        </w:rPr>
      </w:pPr>
      <w:r w:rsidRPr="00606E12">
        <w:rPr>
          <w:rFonts w:ascii="Times New Roman" w:hAnsi="Times New Roman" w:cs="Times New Roman"/>
          <w:b/>
          <w:i/>
          <w:iCs/>
          <w:sz w:val="20"/>
          <w:szCs w:val="24"/>
          <w:lang w:val="en-GB"/>
        </w:rPr>
        <w:t>Table 1</w:t>
      </w:r>
      <w:r w:rsidRPr="00606E12">
        <w:rPr>
          <w:rFonts w:ascii="Times New Roman" w:hAnsi="Times New Roman" w:cs="Times New Roman"/>
          <w:i/>
          <w:iCs/>
          <w:sz w:val="20"/>
          <w:szCs w:val="24"/>
          <w:lang w:val="en-GB"/>
        </w:rPr>
        <w:t>: Summary of the calculation models for type category 1.</w:t>
      </w:r>
    </w:p>
    <w:p w14:paraId="5D6D35F1" w14:textId="7C9B335A" w:rsidR="005660B7" w:rsidRPr="00075E85" w:rsidRDefault="005660B7">
      <w:pPr>
        <w:spacing w:after="0" w:line="276" w:lineRule="auto"/>
        <w:jc w:val="center"/>
        <w:rPr>
          <w:rFonts w:ascii="Times New Roman" w:hAnsi="Times New Roman" w:cs="Times New Roman"/>
          <w:sz w:val="20"/>
          <w:szCs w:val="24"/>
          <w:lang w:val="en-GB"/>
        </w:rPr>
      </w:pPr>
    </w:p>
    <w:bookmarkEnd w:id="1"/>
    <w:p w14:paraId="41BB4AAC" w14:textId="77777777" w:rsidR="00FA6704" w:rsidRPr="00075E85" w:rsidRDefault="00FA6704" w:rsidP="00FB050B">
      <w:pPr>
        <w:spacing w:after="0" w:line="276" w:lineRule="auto"/>
        <w:jc w:val="center"/>
        <w:rPr>
          <w:rFonts w:ascii="Times New Roman" w:hAnsi="Times New Roman" w:cs="Times New Roman"/>
          <w:sz w:val="20"/>
          <w:szCs w:val="24"/>
          <w:lang w:val="en-GB"/>
        </w:rPr>
      </w:pPr>
    </w:p>
    <w:p w14:paraId="492C8672" w14:textId="77777777" w:rsidR="005A7C42" w:rsidRPr="00075E85" w:rsidRDefault="005A7C42" w:rsidP="00FB050B">
      <w:pPr>
        <w:spacing w:after="0" w:line="276" w:lineRule="auto"/>
        <w:jc w:val="center"/>
        <w:rPr>
          <w:rFonts w:ascii="Times New Roman" w:hAnsi="Times New Roman" w:cs="Times New Roman"/>
          <w:sz w:val="20"/>
          <w:szCs w:val="24"/>
          <w:lang w:val="en-GB"/>
        </w:rPr>
      </w:pPr>
    </w:p>
    <w:tbl>
      <w:tblPr>
        <w:tblStyle w:val="Tabellasemplice-1"/>
        <w:tblW w:w="9634" w:type="dxa"/>
        <w:tblLayout w:type="fixed"/>
        <w:tblLook w:val="04A0" w:firstRow="1" w:lastRow="0" w:firstColumn="1" w:lastColumn="0" w:noHBand="0" w:noVBand="1"/>
      </w:tblPr>
      <w:tblGrid>
        <w:gridCol w:w="2972"/>
        <w:gridCol w:w="1276"/>
        <w:gridCol w:w="3685"/>
        <w:gridCol w:w="1701"/>
      </w:tblGrid>
      <w:tr w:rsidR="0018473C" w:rsidRPr="00D72595" w14:paraId="211883E0" w14:textId="77777777" w:rsidTr="007777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4"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A7814E" w14:textId="77777777" w:rsidR="0018473C" w:rsidRPr="00D72595" w:rsidRDefault="0018473C" w:rsidP="007777D7">
            <w:pPr>
              <w:keepNext/>
              <w:jc w:val="center"/>
              <w:rPr>
                <w:rFonts w:ascii="Times New Roman" w:hAnsi="Times New Roman" w:cs="Times New Roman"/>
                <w:sz w:val="20"/>
                <w:szCs w:val="20"/>
              </w:rPr>
            </w:pPr>
            <w:r w:rsidRPr="00D72595">
              <w:rPr>
                <w:rFonts w:ascii="Times New Roman" w:hAnsi="Times New Roman" w:cs="Times New Roman"/>
                <w:sz w:val="20"/>
                <w:szCs w:val="20"/>
              </w:rPr>
              <w:lastRenderedPageBreak/>
              <w:t>CATEGORIA 2</w:t>
            </w:r>
            <w:r>
              <w:rPr>
                <w:rFonts w:ascii="Times New Roman" w:hAnsi="Times New Roman" w:cs="Times New Roman"/>
                <w:sz w:val="20"/>
                <w:szCs w:val="20"/>
              </w:rPr>
              <w:t xml:space="preserve"> – </w:t>
            </w:r>
            <w:r w:rsidRPr="00606E12">
              <w:rPr>
                <w:rFonts w:ascii="Times New Roman" w:hAnsi="Times New Roman" w:cs="Times New Roman"/>
                <w:i/>
                <w:iCs/>
                <w:sz w:val="20"/>
                <w:szCs w:val="20"/>
              </w:rPr>
              <w:t>CATEGORY 2</w:t>
            </w:r>
          </w:p>
        </w:tc>
      </w:tr>
      <w:tr w:rsidR="0018473C" w:rsidRPr="00D72595" w14:paraId="1585DBC4"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vMerge w:val="restart"/>
            <w:tcBorders>
              <w:top w:val="single" w:sz="4" w:space="0" w:color="auto"/>
              <w:left w:val="single" w:sz="4" w:space="0" w:color="auto"/>
              <w:bottom w:val="single" w:sz="4" w:space="0" w:color="auto"/>
              <w:right w:val="single" w:sz="4" w:space="0" w:color="auto"/>
            </w:tcBorders>
            <w:vAlign w:val="center"/>
            <w:hideMark/>
          </w:tcPr>
          <w:p w14:paraId="4487E97D" w14:textId="77777777" w:rsidR="0018473C" w:rsidRDefault="0018473C" w:rsidP="007777D7">
            <w:pPr>
              <w:keepNext/>
              <w:jc w:val="center"/>
              <w:rPr>
                <w:rFonts w:ascii="Times New Roman" w:hAnsi="Times New Roman" w:cs="Times New Roman"/>
                <w:b w:val="0"/>
                <w:bCs w:val="0"/>
                <w:sz w:val="20"/>
                <w:szCs w:val="20"/>
              </w:rPr>
            </w:pPr>
            <w:r w:rsidRPr="00D72595">
              <w:rPr>
                <w:rFonts w:ascii="Times New Roman" w:hAnsi="Times New Roman" w:cs="Times New Roman"/>
                <w:sz w:val="20"/>
                <w:szCs w:val="20"/>
              </w:rPr>
              <w:t>Modello (autori)</w:t>
            </w:r>
          </w:p>
          <w:p w14:paraId="2D153455" w14:textId="77777777" w:rsidR="0018473C" w:rsidRPr="002A6E93" w:rsidRDefault="0018473C" w:rsidP="007777D7">
            <w:pPr>
              <w:keepNext/>
              <w:jc w:val="center"/>
              <w:rPr>
                <w:rFonts w:ascii="Times New Roman" w:hAnsi="Times New Roman" w:cs="Times New Roman"/>
                <w:b w:val="0"/>
                <w:bCs w:val="0"/>
                <w:i/>
                <w:iCs/>
                <w:sz w:val="20"/>
                <w:szCs w:val="20"/>
              </w:rPr>
            </w:pPr>
            <w:r w:rsidRPr="002A6E93">
              <w:rPr>
                <w:rFonts w:ascii="Times New Roman" w:hAnsi="Times New Roman" w:cs="Times New Roman"/>
                <w:i/>
                <w:iCs/>
                <w:sz w:val="20"/>
                <w:szCs w:val="20"/>
              </w:rPr>
              <w:t>Model (authors)</w:t>
            </w:r>
          </w:p>
        </w:tc>
        <w:tc>
          <w:tcPr>
            <w:tcW w:w="6662" w:type="dxa"/>
            <w:gridSpan w:val="3"/>
            <w:tcBorders>
              <w:top w:val="single" w:sz="4" w:space="0" w:color="auto"/>
              <w:left w:val="single" w:sz="4" w:space="0" w:color="auto"/>
              <w:bottom w:val="single" w:sz="4" w:space="0" w:color="auto"/>
              <w:right w:val="single" w:sz="4" w:space="0" w:color="auto"/>
            </w:tcBorders>
            <w:vAlign w:val="center"/>
            <w:hideMark/>
          </w:tcPr>
          <w:p w14:paraId="21856524" w14:textId="77777777" w:rsidR="0018473C" w:rsidRPr="00D72595"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72595">
              <w:rPr>
                <w:rFonts w:ascii="Times New Roman" w:hAnsi="Times New Roman" w:cs="Times New Roman"/>
                <w:b/>
                <w:bCs/>
                <w:sz w:val="20"/>
                <w:szCs w:val="20"/>
              </w:rPr>
              <w:t xml:space="preserve">Variabili </w:t>
            </w:r>
          </w:p>
        </w:tc>
      </w:tr>
      <w:tr w:rsidR="0018473C" w:rsidRPr="00D72595" w14:paraId="2D1F7CA6" w14:textId="77777777" w:rsidTr="007777D7">
        <w:tc>
          <w:tcPr>
            <w:cnfStyle w:val="001000000000" w:firstRow="0" w:lastRow="0" w:firstColumn="1" w:lastColumn="0" w:oddVBand="0" w:evenVBand="0" w:oddHBand="0" w:evenHBand="0" w:firstRowFirstColumn="0" w:firstRowLastColumn="0" w:lastRowFirstColumn="0" w:lastRowLastColumn="0"/>
            <w:tcW w:w="2972" w:type="dxa"/>
            <w:vMerge/>
            <w:tcBorders>
              <w:top w:val="single" w:sz="4" w:space="0" w:color="auto"/>
              <w:left w:val="single" w:sz="4" w:space="0" w:color="auto"/>
              <w:bottom w:val="single" w:sz="4" w:space="0" w:color="auto"/>
              <w:right w:val="single" w:sz="4" w:space="0" w:color="auto"/>
            </w:tcBorders>
            <w:vAlign w:val="center"/>
          </w:tcPr>
          <w:p w14:paraId="4B4C9ED5" w14:textId="77777777" w:rsidR="0018473C" w:rsidRPr="00D72595" w:rsidRDefault="0018473C" w:rsidP="007777D7">
            <w:pPr>
              <w:keepNext/>
              <w:rPr>
                <w:rFonts w:ascii="Times New Roman" w:hAnsi="Times New Roman" w:cs="Times New Roman"/>
                <w:b w:val="0"/>
                <w:bCs w:val="0"/>
                <w:sz w:val="20"/>
                <w:szCs w:val="20"/>
              </w:rPr>
            </w:pPr>
          </w:p>
        </w:tc>
        <w:tc>
          <w:tcPr>
            <w:tcW w:w="496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0" w:type="dxa"/>
              <w:left w:w="28" w:type="dxa"/>
              <w:bottom w:w="0" w:type="dxa"/>
              <w:right w:w="28" w:type="dxa"/>
            </w:tcMar>
            <w:vAlign w:val="center"/>
          </w:tcPr>
          <w:p w14:paraId="557626CC" w14:textId="77777777" w:rsidR="0018473C" w:rsidRPr="002A6E93" w:rsidRDefault="0018473C"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pacing w:val="-10"/>
                <w:sz w:val="20"/>
                <w:szCs w:val="20"/>
              </w:rPr>
            </w:pPr>
            <w:r w:rsidRPr="002A6E93">
              <w:rPr>
                <w:rFonts w:ascii="Times New Roman" w:hAnsi="Times New Roman" w:cs="Times New Roman"/>
                <w:b/>
                <w:bCs/>
                <w:spacing w:val="-10"/>
                <w:sz w:val="20"/>
                <w:szCs w:val="20"/>
              </w:rPr>
              <w:t>Variabili rappresentative del PdE</w:t>
            </w:r>
          </w:p>
          <w:p w14:paraId="30BB3CA6" w14:textId="1740149F" w:rsidR="0018473C" w:rsidRPr="002A6E93" w:rsidRDefault="0018473C"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pacing w:val="-10"/>
                <w:sz w:val="20"/>
                <w:szCs w:val="20"/>
              </w:rPr>
            </w:pPr>
            <w:r w:rsidRPr="002A6E93">
              <w:rPr>
                <w:rFonts w:ascii="Times New Roman" w:hAnsi="Times New Roman" w:cs="Times New Roman"/>
                <w:b/>
                <w:bCs/>
                <w:i/>
                <w:iCs/>
                <w:spacing w:val="-10"/>
                <w:sz w:val="20"/>
                <w:szCs w:val="20"/>
              </w:rPr>
              <w:t xml:space="preserve">Representative variables of </w:t>
            </w:r>
            <w:r w:rsidR="007669A8">
              <w:rPr>
                <w:rFonts w:ascii="Times New Roman" w:hAnsi="Times New Roman" w:cs="Times New Roman"/>
                <w:b/>
                <w:bCs/>
                <w:i/>
                <w:iCs/>
                <w:spacing w:val="-10"/>
                <w:sz w:val="20"/>
                <w:szCs w:val="20"/>
              </w:rPr>
              <w:t>SOP</w:t>
            </w:r>
          </w:p>
        </w:tc>
        <w:tc>
          <w:tcPr>
            <w:tcW w:w="1701" w:type="dxa"/>
            <w:vMerge w:val="restart"/>
            <w:tcBorders>
              <w:top w:val="single" w:sz="4" w:space="0" w:color="auto"/>
              <w:left w:val="single" w:sz="4" w:space="0" w:color="auto"/>
              <w:right w:val="single" w:sz="4" w:space="0" w:color="auto"/>
            </w:tcBorders>
            <w:shd w:val="clear" w:color="auto" w:fill="F2F2F2" w:themeFill="background1" w:themeFillShade="F2"/>
            <w:tcMar>
              <w:top w:w="0" w:type="dxa"/>
              <w:left w:w="28" w:type="dxa"/>
              <w:bottom w:w="0" w:type="dxa"/>
              <w:right w:w="28" w:type="dxa"/>
            </w:tcMar>
            <w:vAlign w:val="center"/>
          </w:tcPr>
          <w:p w14:paraId="1A126C4C" w14:textId="77777777" w:rsidR="0018473C" w:rsidRDefault="0018473C"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pacing w:val="-10"/>
                <w:sz w:val="20"/>
                <w:szCs w:val="20"/>
              </w:rPr>
            </w:pPr>
            <w:r>
              <w:rPr>
                <w:rFonts w:ascii="Times New Roman" w:hAnsi="Times New Roman" w:cs="Times New Roman"/>
                <w:b/>
                <w:bCs/>
                <w:spacing w:val="-10"/>
                <w:sz w:val="20"/>
                <w:szCs w:val="20"/>
              </w:rPr>
              <w:t>Altre variabili</w:t>
            </w:r>
          </w:p>
          <w:p w14:paraId="4FD157BB" w14:textId="77777777" w:rsidR="0018473C" w:rsidRPr="00D72595" w:rsidRDefault="0018473C" w:rsidP="007777D7">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pacing w:val="-10"/>
                <w:sz w:val="20"/>
                <w:szCs w:val="20"/>
              </w:rPr>
            </w:pPr>
            <w:r w:rsidRPr="00351477">
              <w:rPr>
                <w:rFonts w:ascii="Times New Roman" w:hAnsi="Times New Roman" w:cs="Times New Roman"/>
                <w:b/>
                <w:bCs/>
                <w:i/>
                <w:iCs/>
                <w:spacing w:val="-10"/>
                <w:sz w:val="20"/>
                <w:szCs w:val="20"/>
              </w:rPr>
              <w:t>Other variables</w:t>
            </w:r>
          </w:p>
        </w:tc>
      </w:tr>
      <w:tr w:rsidR="0018473C" w:rsidRPr="004D2A18" w14:paraId="31F03CBA"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vMerge/>
            <w:tcBorders>
              <w:top w:val="single" w:sz="4" w:space="0" w:color="auto"/>
              <w:left w:val="single" w:sz="4" w:space="0" w:color="auto"/>
              <w:bottom w:val="single" w:sz="4" w:space="0" w:color="auto"/>
              <w:right w:val="single" w:sz="4" w:space="0" w:color="auto"/>
            </w:tcBorders>
            <w:vAlign w:val="center"/>
            <w:hideMark/>
          </w:tcPr>
          <w:p w14:paraId="2BFDAC5F" w14:textId="77777777" w:rsidR="0018473C" w:rsidRPr="00D72595" w:rsidRDefault="0018473C" w:rsidP="007777D7">
            <w:pPr>
              <w:keepNext/>
              <w:rPr>
                <w:rFonts w:ascii="Times New Roman" w:hAnsi="Times New Roman" w:cs="Times New Roman"/>
                <w:b w:val="0"/>
                <w:bCs w:val="0"/>
                <w:sz w:val="20"/>
                <w:szCs w:val="20"/>
              </w:rPr>
            </w:pPr>
          </w:p>
        </w:tc>
        <w:tc>
          <w:tcPr>
            <w:tcW w:w="1276" w:type="dxa"/>
            <w:tcBorders>
              <w:top w:val="single" w:sz="4" w:space="0" w:color="auto"/>
              <w:left w:val="single" w:sz="4" w:space="0" w:color="auto"/>
              <w:bottom w:val="single" w:sz="4" w:space="0" w:color="auto"/>
              <w:right w:val="single" w:sz="4" w:space="0" w:color="BFBFBF" w:themeColor="background1" w:themeShade="BF"/>
            </w:tcBorders>
            <w:tcMar>
              <w:top w:w="0" w:type="dxa"/>
              <w:left w:w="28" w:type="dxa"/>
              <w:bottom w:w="0" w:type="dxa"/>
              <w:right w:w="28" w:type="dxa"/>
            </w:tcMar>
            <w:vAlign w:val="center"/>
            <w:hideMark/>
          </w:tcPr>
          <w:p w14:paraId="3DCA779A" w14:textId="77777777" w:rsidR="0018473C"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Pr>
                <w:rFonts w:ascii="Times New Roman" w:hAnsi="Times New Roman" w:cs="Times New Roman"/>
                <w:b/>
                <w:bCs/>
                <w:sz w:val="20"/>
                <w:szCs w:val="20"/>
              </w:rPr>
              <w:t>Continue</w:t>
            </w:r>
          </w:p>
          <w:p w14:paraId="1B5B268A" w14:textId="77777777" w:rsidR="0018473C" w:rsidRPr="002A6E93"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0"/>
                <w:szCs w:val="20"/>
              </w:rPr>
            </w:pPr>
            <w:r w:rsidRPr="002A6E93">
              <w:rPr>
                <w:rFonts w:ascii="Times New Roman" w:hAnsi="Times New Roman" w:cs="Times New Roman"/>
                <w:b/>
                <w:bCs/>
                <w:i/>
                <w:iCs/>
                <w:sz w:val="20"/>
                <w:szCs w:val="20"/>
              </w:rPr>
              <w:t>Continuous</w:t>
            </w:r>
          </w:p>
        </w:tc>
        <w:tc>
          <w:tcPr>
            <w:tcW w:w="3685" w:type="dxa"/>
            <w:tcBorders>
              <w:top w:val="single" w:sz="4" w:space="0" w:color="auto"/>
              <w:left w:val="single" w:sz="4" w:space="0" w:color="auto"/>
              <w:bottom w:val="single" w:sz="4" w:space="0" w:color="auto"/>
              <w:right w:val="single" w:sz="4" w:space="0" w:color="auto"/>
            </w:tcBorders>
            <w:vAlign w:val="center"/>
          </w:tcPr>
          <w:p w14:paraId="12E23C93" w14:textId="77777777" w:rsidR="0018473C" w:rsidRPr="002A6E93"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n-GB"/>
              </w:rPr>
            </w:pPr>
            <w:r w:rsidRPr="002A6E93">
              <w:rPr>
                <w:rFonts w:ascii="Times New Roman" w:hAnsi="Times New Roman" w:cs="Times New Roman"/>
                <w:b/>
                <w:bCs/>
                <w:sz w:val="20"/>
                <w:szCs w:val="20"/>
                <w:lang w:val="en-GB"/>
              </w:rPr>
              <w:t>Discontinue (o dummy)</w:t>
            </w:r>
          </w:p>
          <w:p w14:paraId="0C3A8EF9" w14:textId="77777777" w:rsidR="0018473C" w:rsidRPr="002A6E93"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0"/>
                <w:szCs w:val="20"/>
                <w:lang w:val="en-GB"/>
              </w:rPr>
            </w:pPr>
            <w:r w:rsidRPr="002A6E93">
              <w:rPr>
                <w:rFonts w:ascii="Times New Roman" w:hAnsi="Times New Roman" w:cs="Times New Roman"/>
                <w:b/>
                <w:bCs/>
                <w:i/>
                <w:iCs/>
                <w:sz w:val="20"/>
                <w:szCs w:val="20"/>
                <w:lang w:val="en-GB"/>
              </w:rPr>
              <w:t>Discontinuous (or dummy)</w:t>
            </w:r>
          </w:p>
        </w:tc>
        <w:tc>
          <w:tcPr>
            <w:tcW w:w="1701"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D8BA972" w14:textId="77777777" w:rsidR="0018473C" w:rsidRPr="002A6E93" w:rsidRDefault="0018473C"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n-GB"/>
              </w:rPr>
            </w:pPr>
          </w:p>
        </w:tc>
      </w:tr>
      <w:tr w:rsidR="0018473C" w:rsidRPr="00D72595" w14:paraId="0E79A090" w14:textId="77777777" w:rsidTr="007777D7">
        <w:trPr>
          <w:trHeight w:val="302"/>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8567BE4"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Filippini et al. (2001)</w:t>
            </w:r>
            <w:r>
              <w:rPr>
                <w:rFonts w:ascii="Times New Roman" w:hAnsi="Times New Roman" w:cs="Times New Roman"/>
                <w:sz w:val="20"/>
                <w:szCs w:val="20"/>
              </w:rPr>
              <w:t xml:space="preserve">  </w:t>
            </w:r>
            <w:r w:rsidRPr="00AE3FD7">
              <w:rPr>
                <w:rFonts w:ascii="Times New Roman" w:hAnsi="Times New Roman" w:cs="Times New Roman"/>
                <w:sz w:val="20"/>
                <w:szCs w:val="20"/>
              </w:rPr>
              <w:t>[9]</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8DBCF3D" w14:textId="77777777" w:rsidR="0018473C" w:rsidRPr="001A515B"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03AA4934" w14:textId="77777777" w:rsidR="0018473C" w:rsidRPr="001A515B"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A515B">
              <w:rPr>
                <w:rFonts w:ascii="Times New Roman" w:hAnsi="Times New Roman" w:cs="Times New Roman"/>
                <w:sz w:val="20"/>
                <w:szCs w:val="20"/>
              </w:rPr>
              <w:t>DEN</w:t>
            </w:r>
            <w:r w:rsidRPr="001A515B">
              <w:rPr>
                <w:rFonts w:ascii="Times New Roman" w:hAnsi="Times New Roman" w:cs="Times New Roman"/>
                <w:sz w:val="20"/>
                <w:szCs w:val="20"/>
                <w:vertAlign w:val="superscript"/>
              </w:rPr>
              <w:t>2</w:t>
            </w:r>
            <w:r>
              <w:rPr>
                <w:rFonts w:ascii="Times New Roman" w:hAnsi="Times New Roman" w:cs="Times New Roman"/>
                <w:sz w:val="20"/>
                <w:szCs w:val="20"/>
              </w:rPr>
              <w:t xml:space="preserve">, </w:t>
            </w:r>
            <w:r w:rsidRPr="001A515B">
              <w:rPr>
                <w:rFonts w:ascii="Times New Roman" w:hAnsi="Times New Roman" w:cs="Times New Roman"/>
                <w:sz w:val="20"/>
                <w:szCs w:val="20"/>
              </w:rPr>
              <w:t>REGIO</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36C714E7"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Q</w:t>
            </w:r>
            <w:r w:rsidRPr="001A515B">
              <w:rPr>
                <w:rFonts w:ascii="Times New Roman" w:hAnsi="Times New Roman" w:cs="Times New Roman"/>
                <w:sz w:val="20"/>
                <w:szCs w:val="20"/>
              </w:rPr>
              <w:t>, n, T</w:t>
            </w:r>
          </w:p>
        </w:tc>
      </w:tr>
      <w:tr w:rsidR="0018473C" w:rsidRPr="00D72595" w14:paraId="3D59345A"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116217"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Fraquelli et al. (2004)</w:t>
            </w:r>
            <w:r>
              <w:rPr>
                <w:rFonts w:ascii="Times New Roman" w:hAnsi="Times New Roman" w:cs="Times New Roman"/>
                <w:sz w:val="20"/>
                <w:szCs w:val="20"/>
              </w:rPr>
              <w:t xml:space="preserve"> </w:t>
            </w:r>
            <w:r w:rsidRPr="00AE3FD7">
              <w:rPr>
                <w:rFonts w:ascii="Times New Roman" w:hAnsi="Times New Roman" w:cs="Times New Roman"/>
                <w:sz w:val="20"/>
                <w:szCs w:val="20"/>
              </w:rPr>
              <w:t>[10]</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4ED0BE3" w14:textId="77777777" w:rsidR="0018473C" w:rsidRPr="00BD7D77"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64EDBCEF" w14:textId="77777777" w:rsidR="0018473C" w:rsidRPr="00BD7D77"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A7201">
              <w:rPr>
                <w:rFonts w:ascii="Times New Roman" w:hAnsi="Times New Roman" w:cs="Times New Roman"/>
                <w:sz w:val="20"/>
                <w:szCs w:val="20"/>
              </w:rPr>
              <w:t>DINT</w:t>
            </w:r>
            <w:r>
              <w:rPr>
                <w:rFonts w:ascii="Times New Roman" w:hAnsi="Times New Roman" w:cs="Times New Roman"/>
                <w:sz w:val="20"/>
                <w:szCs w:val="20"/>
              </w:rPr>
              <w:t xml:space="preserve">, </w:t>
            </w:r>
            <w:r w:rsidRPr="00CA7201">
              <w:rPr>
                <w:rFonts w:ascii="Times New Roman" w:hAnsi="Times New Roman" w:cs="Times New Roman"/>
                <w:sz w:val="20"/>
                <w:szCs w:val="20"/>
              </w:rPr>
              <w:t>DMIX</w:t>
            </w:r>
            <w:r>
              <w:rPr>
                <w:rFonts w:ascii="Times New Roman" w:hAnsi="Times New Roman" w:cs="Times New Roman"/>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0F7602E1" w14:textId="77777777" w:rsidR="0018473C"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 xml:space="preserve">c </w:t>
            </w:r>
            <w:r>
              <w:rPr>
                <w:rFonts w:ascii="Times New Roman" w:hAnsi="Times New Roman" w:cs="Times New Roman"/>
                <w:sz w:val="20"/>
                <w:szCs w:val="20"/>
              </w:rPr>
              <w:t xml:space="preserve">, Q, </w:t>
            </w:r>
            <w:r w:rsidRPr="00CA7201">
              <w:rPr>
                <w:rFonts w:ascii="Symbol" w:hAnsi="Symbol" w:cs="Times New Roman"/>
                <w:sz w:val="20"/>
                <w:szCs w:val="20"/>
              </w:rPr>
              <w:t></w:t>
            </w:r>
            <w:r w:rsidRPr="00CA7201">
              <w:rPr>
                <w:rFonts w:ascii="Times New Roman" w:hAnsi="Times New Roman" w:cs="Times New Roman"/>
                <w:sz w:val="20"/>
                <w:szCs w:val="20"/>
                <w:vertAlign w:val="subscript"/>
              </w:rPr>
              <w:t>VC</w:t>
            </w:r>
          </w:p>
        </w:tc>
      </w:tr>
      <w:tr w:rsidR="0018473C" w:rsidRPr="00D72595" w14:paraId="034A9807" w14:textId="77777777" w:rsidTr="007777D7">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23A2688"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Cirianni et al. (2012)</w:t>
            </w:r>
            <w:r>
              <w:rPr>
                <w:rFonts w:ascii="Times New Roman" w:hAnsi="Times New Roman" w:cs="Times New Roman"/>
                <w:sz w:val="20"/>
                <w:szCs w:val="20"/>
              </w:rPr>
              <w:t xml:space="preserve"> [11]</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2BE4EDF9"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13AB5">
              <w:rPr>
                <w:rFonts w:ascii="Times New Roman" w:hAnsi="Times New Roman" w:cs="Times New Roman"/>
                <w:sz w:val="20"/>
                <w:szCs w:val="24"/>
              </w:rPr>
              <w:t>H</w:t>
            </w:r>
            <w:r>
              <w:rPr>
                <w:rFonts w:ascii="Times New Roman" w:hAnsi="Times New Roman" w:cs="Times New Roman"/>
                <w:sz w:val="20"/>
                <w:szCs w:val="24"/>
                <w:vertAlign w:val="subscript"/>
              </w:rPr>
              <w:t>L</w:t>
            </w:r>
            <w:r w:rsidRPr="00213AB5">
              <w:rPr>
                <w:rFonts w:ascii="Times New Roman" w:hAnsi="Times New Roman" w:cs="Times New Roman"/>
                <w:sz w:val="20"/>
                <w:szCs w:val="24"/>
                <w:vertAlign w:val="subscript"/>
              </w:rPr>
              <w:t>.cond</w:t>
            </w:r>
            <w:r>
              <w:rPr>
                <w:rFonts w:ascii="Times New Roman" w:hAnsi="Times New Roman" w:cs="Times New Roman"/>
                <w:sz w:val="20"/>
                <w:szCs w:val="20"/>
              </w:rPr>
              <w:t>, Q</w:t>
            </w:r>
            <w:r w:rsidRPr="00213AB5">
              <w:rPr>
                <w:rFonts w:ascii="Times New Roman" w:hAnsi="Times New Roman" w:cs="Times New Roman"/>
                <w:sz w:val="20"/>
                <w:szCs w:val="24"/>
                <w:vertAlign w:val="subscript"/>
              </w:rPr>
              <w:t>cond</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088A36A3"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395EC223"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r>
              <w:rPr>
                <w:rFonts w:ascii="Times New Roman" w:hAnsi="Times New Roman" w:cs="Times New Roman"/>
                <w:sz w:val="20"/>
                <w:szCs w:val="20"/>
              </w:rPr>
              <w:t xml:space="preserve">, Q, </w:t>
            </w:r>
            <w:r w:rsidRPr="009B3BC3">
              <w:rPr>
                <w:rFonts w:ascii="Times New Roman" w:hAnsi="Times New Roman" w:cs="Times New Roman"/>
                <w:sz w:val="20"/>
                <w:szCs w:val="20"/>
              </w:rPr>
              <w:t>v</w:t>
            </w:r>
            <w:r>
              <w:rPr>
                <w:rFonts w:ascii="Times New Roman" w:hAnsi="Times New Roman" w:cs="Times New Roman"/>
                <w:sz w:val="20"/>
                <w:szCs w:val="20"/>
                <w:vertAlign w:val="subscript"/>
              </w:rPr>
              <w:t>utile</w:t>
            </w:r>
          </w:p>
        </w:tc>
      </w:tr>
      <w:tr w:rsidR="0018473C" w:rsidRPr="00D72595" w14:paraId="3B23FB12"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B6F9D1"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 xml:space="preserve">ANAV (2013) </w:t>
            </w:r>
            <w:r>
              <w:rPr>
                <w:rFonts w:ascii="Times New Roman" w:hAnsi="Times New Roman" w:cs="Times New Roman"/>
                <w:sz w:val="20"/>
                <w:szCs w:val="20"/>
              </w:rPr>
              <w:t>[12]</w:t>
            </w:r>
            <w:r w:rsidRPr="00D72595">
              <w:rPr>
                <w:rFonts w:ascii="Times New Roman" w:hAnsi="Times New Roman" w:cs="Times New Roman"/>
                <w:sz w:val="20"/>
                <w:szCs w:val="20"/>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A664"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r>
              <w:rPr>
                <w:rFonts w:ascii="Times New Roman" w:hAnsi="Times New Roman" w:cs="Times New Roman"/>
                <w:sz w:val="20"/>
                <w:szCs w:val="24"/>
                <w:vertAlign w:val="subscript"/>
              </w:rPr>
              <w:t xml:space="preserve"> </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0CEDFE2F"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213CF8DD"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p>
        </w:tc>
      </w:tr>
      <w:tr w:rsidR="0018473C" w:rsidRPr="00D72595" w14:paraId="3716FD62" w14:textId="77777777" w:rsidTr="007777D7">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E63B1A3"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ASSTRA (201</w:t>
            </w:r>
            <w:r>
              <w:rPr>
                <w:rFonts w:ascii="Times New Roman" w:hAnsi="Times New Roman" w:cs="Times New Roman"/>
                <w:sz w:val="20"/>
                <w:szCs w:val="20"/>
              </w:rPr>
              <w:t>3</w:t>
            </w:r>
            <w:r w:rsidRPr="00D72595">
              <w:rPr>
                <w:rFonts w:ascii="Times New Roman" w:hAnsi="Times New Roman" w:cs="Times New Roman"/>
                <w:sz w:val="20"/>
                <w:szCs w:val="20"/>
              </w:rPr>
              <w:t>)</w:t>
            </w:r>
            <w:r>
              <w:rPr>
                <w:rFonts w:ascii="Times New Roman" w:hAnsi="Times New Roman" w:cs="Times New Roman"/>
                <w:sz w:val="20"/>
                <w:szCs w:val="20"/>
              </w:rPr>
              <w:t xml:space="preserve"> [13]</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1A29ABA"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5616833F"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38B5F223"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p>
        </w:tc>
      </w:tr>
      <w:tr w:rsidR="0018473C" w:rsidRPr="00D72595" w14:paraId="0A7D91ED"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8037C2F" w14:textId="77777777" w:rsidR="0018473C" w:rsidRPr="00D72595" w:rsidRDefault="0018473C" w:rsidP="007777D7">
            <w:pPr>
              <w:keepNext/>
              <w:rPr>
                <w:rFonts w:ascii="Times New Roman" w:hAnsi="Times New Roman" w:cs="Times New Roman"/>
                <w:sz w:val="20"/>
                <w:szCs w:val="20"/>
              </w:rPr>
            </w:pPr>
            <w:r>
              <w:rPr>
                <w:rFonts w:ascii="Times New Roman" w:hAnsi="Times New Roman" w:cs="Times New Roman"/>
                <w:sz w:val="20"/>
                <w:szCs w:val="20"/>
              </w:rPr>
              <w:t>Di Gangi (2013) [14]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8BFD9EA"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13AB5">
              <w:rPr>
                <w:rFonts w:ascii="Times New Roman" w:hAnsi="Times New Roman" w:cs="Times New Roman"/>
                <w:sz w:val="20"/>
                <w:szCs w:val="24"/>
              </w:rPr>
              <w:t>H</w:t>
            </w:r>
            <w:r>
              <w:rPr>
                <w:rFonts w:ascii="Times New Roman" w:hAnsi="Times New Roman" w:cs="Times New Roman"/>
                <w:sz w:val="20"/>
                <w:szCs w:val="24"/>
                <w:vertAlign w:val="subscript"/>
              </w:rPr>
              <w:t>L</w:t>
            </w:r>
            <w:r w:rsidRPr="00213AB5">
              <w:rPr>
                <w:rFonts w:ascii="Times New Roman" w:hAnsi="Times New Roman" w:cs="Times New Roman"/>
                <w:sz w:val="20"/>
                <w:szCs w:val="24"/>
                <w:vertAlign w:val="subscript"/>
              </w:rPr>
              <w:t>.cond</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43179A62"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7B8A7A2A"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r>
              <w:rPr>
                <w:rFonts w:ascii="Times New Roman" w:hAnsi="Times New Roman" w:cs="Times New Roman"/>
                <w:sz w:val="20"/>
                <w:szCs w:val="20"/>
              </w:rPr>
              <w:t>,</w:t>
            </w:r>
            <w:r>
              <w:t xml:space="preserve"> </w:t>
            </w:r>
            <w:r>
              <w:rPr>
                <w:rFonts w:ascii="Times New Roman" w:hAnsi="Times New Roman" w:cs="Times New Roman"/>
                <w:sz w:val="20"/>
                <w:szCs w:val="20"/>
              </w:rPr>
              <w:t xml:space="preserve">Q, </w:t>
            </w:r>
            <w:r w:rsidRPr="009B3BC3">
              <w:rPr>
                <w:rFonts w:ascii="Times New Roman" w:hAnsi="Times New Roman" w:cs="Times New Roman"/>
                <w:sz w:val="20"/>
                <w:szCs w:val="20"/>
              </w:rPr>
              <w:t>v</w:t>
            </w:r>
            <w:r>
              <w:rPr>
                <w:rFonts w:ascii="Times New Roman" w:hAnsi="Times New Roman" w:cs="Times New Roman"/>
                <w:sz w:val="20"/>
                <w:szCs w:val="20"/>
                <w:vertAlign w:val="subscript"/>
              </w:rPr>
              <w:t>utile</w:t>
            </w:r>
          </w:p>
        </w:tc>
      </w:tr>
      <w:tr w:rsidR="0018473C" w:rsidRPr="00D72595" w14:paraId="4899FB2C" w14:textId="77777777" w:rsidTr="007777D7">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E53DD89" w14:textId="77777777" w:rsidR="0018473C" w:rsidRPr="00D72595" w:rsidRDefault="0018473C" w:rsidP="007777D7">
            <w:pPr>
              <w:keepNext/>
              <w:rPr>
                <w:rFonts w:ascii="Times New Roman" w:hAnsi="Times New Roman" w:cs="Times New Roman"/>
                <w:sz w:val="20"/>
                <w:szCs w:val="20"/>
              </w:rPr>
            </w:pPr>
            <w:r>
              <w:rPr>
                <w:rFonts w:ascii="Times New Roman" w:hAnsi="Times New Roman" w:cs="Times New Roman"/>
                <w:sz w:val="20"/>
                <w:szCs w:val="20"/>
              </w:rPr>
              <w:t>Veneto Region (2013) [15]</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266793B"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7045A991" w14:textId="77777777" w:rsidR="0018473C" w:rsidRPr="006842EA" w:rsidRDefault="0018473C" w:rsidP="007777D7">
            <w:pPr>
              <w:keepN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 c</w:t>
            </w:r>
            <w:r w:rsidRPr="000061E9">
              <w:rPr>
                <w:rFonts w:ascii="Times New Roman" w:hAnsi="Times New Roman" w:cs="Times New Roman"/>
                <w:sz w:val="20"/>
                <w:szCs w:val="20"/>
              </w:rPr>
              <w:t>ategorie di servizio</w:t>
            </w:r>
            <w:r>
              <w:rPr>
                <w:rFonts w:ascii="Times New Roman" w:hAnsi="Times New Roman" w:cs="Times New Roman"/>
                <w:sz w:val="20"/>
                <w:szCs w:val="20"/>
              </w:rPr>
              <w:t xml:space="preserve"> - </w:t>
            </w:r>
            <w:r w:rsidRPr="002A6E93">
              <w:rPr>
                <w:rFonts w:ascii="Times New Roman" w:hAnsi="Times New Roman" w:cs="Times New Roman"/>
                <w:i/>
                <w:iCs/>
                <w:sz w:val="20"/>
                <w:szCs w:val="20"/>
              </w:rPr>
              <w:t>5 service categories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3B871769" w14:textId="77777777" w:rsidR="0018473C" w:rsidRPr="00D72595"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62518">
              <w:rPr>
                <w:rFonts w:ascii="Times New Roman" w:hAnsi="Times New Roman" w:cs="Times New Roman"/>
                <w:sz w:val="20"/>
                <w:szCs w:val="20"/>
              </w:rPr>
              <w:t>v</w:t>
            </w:r>
            <w:r w:rsidRPr="00962518">
              <w:rPr>
                <w:rFonts w:ascii="Times New Roman" w:hAnsi="Times New Roman" w:cs="Times New Roman"/>
                <w:sz w:val="20"/>
                <w:szCs w:val="20"/>
                <w:vertAlign w:val="subscript"/>
              </w:rPr>
              <w:t>c</w:t>
            </w:r>
          </w:p>
        </w:tc>
      </w:tr>
      <w:tr w:rsidR="0018473C" w:rsidRPr="00D72595" w14:paraId="5E74A993"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45B3A1" w14:textId="77777777" w:rsidR="0018473C" w:rsidRPr="00D72595" w:rsidRDefault="0018473C" w:rsidP="007777D7">
            <w:pPr>
              <w:keepNext/>
              <w:rPr>
                <w:rFonts w:ascii="Times New Roman" w:hAnsi="Times New Roman" w:cs="Times New Roman"/>
                <w:sz w:val="20"/>
                <w:szCs w:val="20"/>
              </w:rPr>
            </w:pPr>
            <w:r w:rsidRPr="00D72595">
              <w:rPr>
                <w:rFonts w:ascii="Times New Roman" w:hAnsi="Times New Roman" w:cs="Times New Roman"/>
                <w:sz w:val="20"/>
                <w:szCs w:val="20"/>
              </w:rPr>
              <w:t>Friuli V</w:t>
            </w:r>
            <w:r>
              <w:rPr>
                <w:rFonts w:ascii="Times New Roman" w:hAnsi="Times New Roman" w:cs="Times New Roman"/>
                <w:sz w:val="20"/>
                <w:szCs w:val="20"/>
              </w:rPr>
              <w:t xml:space="preserve">. </w:t>
            </w:r>
            <w:r w:rsidRPr="00D72595">
              <w:rPr>
                <w:rFonts w:ascii="Times New Roman" w:hAnsi="Times New Roman" w:cs="Times New Roman"/>
                <w:sz w:val="20"/>
                <w:szCs w:val="20"/>
              </w:rPr>
              <w:t>G</w:t>
            </w:r>
            <w:r>
              <w:rPr>
                <w:rFonts w:ascii="Times New Roman" w:hAnsi="Times New Roman" w:cs="Times New Roman"/>
                <w:sz w:val="20"/>
                <w:szCs w:val="20"/>
              </w:rPr>
              <w:t>. Region (2013) [16]</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B090FDD"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r>
              <w:rPr>
                <w:rFonts w:ascii="Times New Roman" w:hAnsi="Times New Roman" w:cs="Times New Roman"/>
                <w:sz w:val="20"/>
                <w:szCs w:val="20"/>
              </w:rPr>
              <w:t xml:space="preserve">  </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35B26C19"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18E9DA9E" w14:textId="77777777" w:rsidR="0018473C" w:rsidRPr="00D7259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v</w:t>
            </w:r>
            <w:r w:rsidRPr="009B3BC3">
              <w:rPr>
                <w:rFonts w:ascii="Times New Roman" w:hAnsi="Times New Roman" w:cs="Times New Roman"/>
                <w:sz w:val="20"/>
                <w:szCs w:val="20"/>
                <w:vertAlign w:val="subscript"/>
              </w:rPr>
              <w:t>c</w:t>
            </w:r>
            <w:r>
              <w:rPr>
                <w:rFonts w:ascii="Times New Roman" w:hAnsi="Times New Roman" w:cs="Times New Roman"/>
                <w:sz w:val="20"/>
                <w:szCs w:val="20"/>
              </w:rPr>
              <w:t xml:space="preserve"> </w:t>
            </w:r>
          </w:p>
        </w:tc>
      </w:tr>
      <w:tr w:rsidR="0018473C" w:rsidRPr="004D2A18" w14:paraId="506D9F08" w14:textId="77777777" w:rsidTr="004F6E61">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9A65DD" w14:textId="77777777" w:rsidR="0018473C" w:rsidRPr="007D62DA" w:rsidRDefault="0018473C" w:rsidP="007777D7">
            <w:pPr>
              <w:keepNext/>
              <w:rPr>
                <w:rFonts w:ascii="Times New Roman" w:hAnsi="Times New Roman" w:cs="Times New Roman"/>
                <w:sz w:val="20"/>
                <w:szCs w:val="20"/>
              </w:rPr>
            </w:pPr>
            <w:r>
              <w:rPr>
                <w:rFonts w:ascii="Times New Roman" w:hAnsi="Times New Roman" w:cs="Times New Roman"/>
                <w:sz w:val="20"/>
                <w:szCs w:val="20"/>
              </w:rPr>
              <w:t>Avenali</w:t>
            </w:r>
            <w:r w:rsidRPr="00BF3EAF">
              <w:rPr>
                <w:rFonts w:ascii="Times New Roman" w:hAnsi="Times New Roman" w:cs="Times New Roman"/>
                <w:sz w:val="20"/>
                <w:szCs w:val="20"/>
              </w:rPr>
              <w:t xml:space="preserve"> et al.  (201</w:t>
            </w:r>
            <w:r>
              <w:rPr>
                <w:rFonts w:ascii="Times New Roman" w:hAnsi="Times New Roman" w:cs="Times New Roman"/>
                <w:sz w:val="20"/>
                <w:szCs w:val="20"/>
              </w:rPr>
              <w:t>8</w:t>
            </w:r>
            <w:r w:rsidRPr="00BF3EAF">
              <w:rPr>
                <w:rFonts w:ascii="Times New Roman" w:hAnsi="Times New Roman" w:cs="Times New Roman"/>
                <w:sz w:val="20"/>
                <w:szCs w:val="20"/>
              </w:rPr>
              <w:t>)</w:t>
            </w:r>
            <w:r>
              <w:rPr>
                <w:rFonts w:ascii="Times New Roman" w:hAnsi="Times New Roman" w:cs="Times New Roman"/>
                <w:sz w:val="20"/>
                <w:szCs w:val="20"/>
              </w:rPr>
              <w:t xml:space="preserve"> [17]</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Mar>
              <w:left w:w="28" w:type="dxa"/>
              <w:right w:w="28" w:type="dxa"/>
            </w:tcMar>
          </w:tcPr>
          <w:p w14:paraId="0A4293A0" w14:textId="77777777" w:rsidR="0018473C" w:rsidRPr="00236850"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r w:rsidRPr="005C7821">
              <w:rPr>
                <w:rFonts w:ascii="Times New Roman" w:hAnsi="Times New Roman" w:cs="Times New Roman"/>
                <w:sz w:val="20"/>
                <w:szCs w:val="20"/>
              </w:rPr>
              <w:t xml:space="preserve">, </w:t>
            </w:r>
            <w:r w:rsidRPr="009B3BC3">
              <w:rPr>
                <w:rFonts w:ascii="Times New Roman" w:hAnsi="Times New Roman" w:cs="Times New Roman"/>
                <w:sz w:val="20"/>
                <w:szCs w:val="20"/>
              </w:rPr>
              <w:t>v</w:t>
            </w:r>
            <w:r>
              <w:rPr>
                <w:rFonts w:ascii="Times New Roman" w:hAnsi="Times New Roman" w:cs="Times New Roman"/>
                <w:sz w:val="20"/>
                <w:szCs w:val="20"/>
                <w:vertAlign w:val="subscript"/>
              </w:rPr>
              <w:t>utile</w:t>
            </w:r>
            <w:r w:rsidRPr="005C7821">
              <w:rPr>
                <w:rFonts w:ascii="Times New Roman" w:hAnsi="Times New Roman" w:cs="Times New Roman"/>
                <w:sz w:val="20"/>
                <w:szCs w:val="20"/>
              </w:rPr>
              <w:t>, a</w:t>
            </w:r>
            <w:r w:rsidRPr="005C7821">
              <w:rPr>
                <w:rFonts w:ascii="Times New Roman" w:hAnsi="Times New Roman" w:cs="Times New Roman"/>
                <w:sz w:val="20"/>
                <w:szCs w:val="20"/>
                <w:vertAlign w:val="subscript"/>
              </w:rPr>
              <w:t>v</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3726076A" w14:textId="77777777" w:rsidR="0018473C" w:rsidRPr="00236850"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Mar>
              <w:left w:w="0" w:type="dxa"/>
              <w:right w:w="0" w:type="dxa"/>
            </w:tcMar>
          </w:tcPr>
          <w:p w14:paraId="48F74061" w14:textId="77777777" w:rsidR="0018473C" w:rsidRPr="004F6E61" w:rsidRDefault="0018473C"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pacing w:val="-10"/>
                <w:sz w:val="20"/>
                <w:szCs w:val="20"/>
                <w:lang w:val="en-GB"/>
              </w:rPr>
            </w:pPr>
            <w:r w:rsidRPr="004F6E61">
              <w:rPr>
                <w:rFonts w:ascii="Times New Roman" w:hAnsi="Times New Roman" w:cs="Times New Roman"/>
                <w:spacing w:val="-10"/>
                <w:sz w:val="20"/>
                <w:szCs w:val="20"/>
                <w:lang w:val="en-GB"/>
              </w:rPr>
              <w:t>v</w:t>
            </w:r>
            <w:r w:rsidRPr="004F6E61">
              <w:rPr>
                <w:rFonts w:ascii="Times New Roman" w:hAnsi="Times New Roman" w:cs="Times New Roman"/>
                <w:spacing w:val="-10"/>
                <w:sz w:val="20"/>
                <w:szCs w:val="20"/>
                <w:vertAlign w:val="subscript"/>
                <w:lang w:val="en-GB"/>
              </w:rPr>
              <w:t>c</w:t>
            </w:r>
            <w:r w:rsidRPr="004F6E61">
              <w:rPr>
                <w:rFonts w:ascii="Times New Roman" w:hAnsi="Times New Roman" w:cs="Times New Roman"/>
                <w:spacing w:val="-10"/>
                <w:sz w:val="20"/>
                <w:szCs w:val="20"/>
                <w:lang w:val="en-GB"/>
              </w:rPr>
              <w:t>, Q, Km</w:t>
            </w:r>
            <w:r w:rsidRPr="004F6E61">
              <w:rPr>
                <w:rFonts w:ascii="Times New Roman" w:hAnsi="Times New Roman" w:cs="Times New Roman"/>
                <w:spacing w:val="-10"/>
                <w:sz w:val="20"/>
                <w:szCs w:val="20"/>
                <w:vertAlign w:val="subscript"/>
                <w:lang w:val="en-GB"/>
              </w:rPr>
              <w:t>v</w:t>
            </w:r>
            <w:r w:rsidRPr="004F6E61">
              <w:rPr>
                <w:rFonts w:ascii="Times New Roman" w:hAnsi="Times New Roman" w:cs="Times New Roman"/>
                <w:spacing w:val="-10"/>
                <w:sz w:val="20"/>
                <w:szCs w:val="20"/>
                <w:lang w:val="en-GB"/>
              </w:rPr>
              <w:t>, D</w:t>
            </w:r>
            <w:r w:rsidRPr="004F6E61">
              <w:rPr>
                <w:rFonts w:ascii="Times New Roman" w:hAnsi="Times New Roman" w:cs="Times New Roman"/>
                <w:spacing w:val="-10"/>
                <w:sz w:val="20"/>
                <w:szCs w:val="20"/>
                <w:vertAlign w:val="subscript"/>
                <w:lang w:val="en-GB"/>
              </w:rPr>
              <w:t>KM1</w:t>
            </w:r>
            <w:r w:rsidRPr="004F6E61">
              <w:rPr>
                <w:rFonts w:ascii="Times New Roman" w:hAnsi="Times New Roman" w:cs="Times New Roman"/>
                <w:spacing w:val="-10"/>
                <w:sz w:val="20"/>
                <w:szCs w:val="20"/>
                <w:lang w:val="en-GB"/>
              </w:rPr>
              <w:t>, D</w:t>
            </w:r>
            <w:r w:rsidRPr="004F6E61">
              <w:rPr>
                <w:rFonts w:ascii="Times New Roman" w:hAnsi="Times New Roman" w:cs="Times New Roman"/>
                <w:spacing w:val="-10"/>
                <w:sz w:val="20"/>
                <w:szCs w:val="20"/>
                <w:vertAlign w:val="subscript"/>
                <w:lang w:val="en-GB"/>
              </w:rPr>
              <w:t>KM2</w:t>
            </w:r>
          </w:p>
        </w:tc>
      </w:tr>
      <w:tr w:rsidR="0018473C" w:rsidRPr="00D72595" w14:paraId="7CA48192"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7ACEEC" w14:textId="77777777" w:rsidR="0018473C" w:rsidRPr="00D72595" w:rsidRDefault="0018473C" w:rsidP="007777D7">
            <w:pPr>
              <w:keepNext/>
              <w:rPr>
                <w:rFonts w:ascii="Times New Roman" w:hAnsi="Times New Roman" w:cs="Times New Roman"/>
                <w:sz w:val="20"/>
                <w:szCs w:val="20"/>
              </w:rPr>
            </w:pPr>
            <w:r w:rsidRPr="007D62DA">
              <w:rPr>
                <w:rFonts w:ascii="Times New Roman" w:hAnsi="Times New Roman" w:cs="Times New Roman"/>
                <w:sz w:val="20"/>
                <w:szCs w:val="20"/>
              </w:rPr>
              <w:t>Della Lucia et al. (2018)</w:t>
            </w:r>
            <w:r>
              <w:rPr>
                <w:rFonts w:ascii="Times New Roman" w:hAnsi="Times New Roman" w:cs="Times New Roman"/>
                <w:sz w:val="20"/>
                <w:szCs w:val="20"/>
              </w:rPr>
              <w:t xml:space="preserve"> [3]</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A61057B" w14:textId="77777777" w:rsidR="0018473C" w:rsidRPr="005F2F25"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t</w:t>
            </w:r>
            <w:r w:rsidRPr="009B3BC3">
              <w:rPr>
                <w:rFonts w:ascii="Times New Roman" w:hAnsi="Times New Roman" w:cs="Times New Roman"/>
                <w:sz w:val="20"/>
                <w:szCs w:val="20"/>
                <w:vertAlign w:val="subscript"/>
              </w:rPr>
              <w:t xml:space="preserve">u </w:t>
            </w:r>
            <w:r w:rsidRPr="009B3BC3">
              <w:rPr>
                <w:rFonts w:ascii="Times New Roman" w:hAnsi="Times New Roman" w:cs="Times New Roman"/>
                <w:sz w:val="20"/>
                <w:szCs w:val="20"/>
              </w:rPr>
              <w:t>, t</w:t>
            </w:r>
          </w:p>
        </w:tc>
        <w:tc>
          <w:tcPr>
            <w:tcW w:w="3685" w:type="dxa"/>
            <w:tcBorders>
              <w:top w:val="single" w:sz="4" w:space="0" w:color="auto"/>
              <w:left w:val="single" w:sz="4" w:space="0" w:color="auto"/>
              <w:bottom w:val="single" w:sz="4" w:space="0" w:color="auto"/>
              <w:right w:val="single" w:sz="4" w:space="0" w:color="auto"/>
            </w:tcBorders>
            <w:shd w:val="clear" w:color="auto" w:fill="FFFFFF" w:themeFill="background1"/>
          </w:tcPr>
          <w:p w14:paraId="371C200B" w14:textId="77777777" w:rsidR="0018473C"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α</w:t>
            </w:r>
            <w:r w:rsidRPr="005F2F25">
              <w:rPr>
                <w:rFonts w:ascii="Times New Roman" w:hAnsi="Times New Roman" w:cs="Times New Roman"/>
                <w:sz w:val="20"/>
                <w:szCs w:val="20"/>
                <w:vertAlign w:val="subscript"/>
              </w:rPr>
              <w:t>1</w:t>
            </w:r>
            <w:r>
              <w:rPr>
                <w:rFonts w:ascii="Times New Roman" w:hAnsi="Times New Roman" w:cs="Times New Roman"/>
                <w:sz w:val="20"/>
                <w:szCs w:val="20"/>
              </w:rPr>
              <w:t xml:space="preserve">, </w:t>
            </w:r>
            <w:r w:rsidRPr="009B3BC3">
              <w:rPr>
                <w:rFonts w:ascii="Times New Roman" w:hAnsi="Times New Roman" w:cs="Times New Roman"/>
                <w:sz w:val="20"/>
                <w:szCs w:val="20"/>
              </w:rPr>
              <w:t>α</w:t>
            </w:r>
            <w:r>
              <w:rPr>
                <w:rFonts w:ascii="Times New Roman" w:hAnsi="Times New Roman" w:cs="Times New Roman"/>
                <w:sz w:val="20"/>
                <w:szCs w:val="20"/>
                <w:vertAlign w:val="subscript"/>
              </w:rPr>
              <w:t>2</w:t>
            </w:r>
            <w:r>
              <w:rPr>
                <w:rFonts w:ascii="Times New Roman" w:hAnsi="Times New Roman" w:cs="Times New Roman"/>
                <w:sz w:val="20"/>
                <w:szCs w:val="20"/>
              </w:rPr>
              <w:t xml:space="preserve">, </w:t>
            </w:r>
            <w:r w:rsidRPr="009B3BC3">
              <w:rPr>
                <w:rFonts w:ascii="Times New Roman" w:hAnsi="Times New Roman" w:cs="Times New Roman"/>
                <w:sz w:val="20"/>
                <w:szCs w:val="20"/>
              </w:rPr>
              <w:t>α</w:t>
            </w:r>
            <w:r>
              <w:rPr>
                <w:rFonts w:ascii="Times New Roman" w:hAnsi="Times New Roman" w:cs="Times New Roman"/>
                <w:sz w:val="20"/>
                <w:szCs w:val="20"/>
                <w:vertAlign w:val="subscript"/>
              </w:rPr>
              <w:t>3</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4D06101A" w14:textId="77777777" w:rsidR="0018473C" w:rsidRDefault="0018473C"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B3BC3">
              <w:rPr>
                <w:rFonts w:ascii="Times New Roman" w:hAnsi="Times New Roman" w:cs="Times New Roman"/>
                <w:sz w:val="20"/>
                <w:szCs w:val="20"/>
              </w:rPr>
              <w:t>h</w:t>
            </w:r>
          </w:p>
        </w:tc>
      </w:tr>
      <w:tr w:rsidR="0018473C" w:rsidRPr="00D72595" w14:paraId="7C81F24F" w14:textId="77777777" w:rsidTr="007777D7">
        <w:tc>
          <w:tcPr>
            <w:cnfStyle w:val="001000000000" w:firstRow="0" w:lastRow="0" w:firstColumn="1" w:lastColumn="0" w:oddVBand="0" w:evenVBand="0" w:oddHBand="0" w:evenHBand="0" w:firstRowFirstColumn="0" w:firstRowLastColumn="0" w:lastRowFirstColumn="0" w:lastRowLastColumn="0"/>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E0BACDC" w14:textId="77777777" w:rsidR="0018473C" w:rsidRPr="00D72595" w:rsidRDefault="0018473C" w:rsidP="007777D7">
            <w:pPr>
              <w:keepNext/>
              <w:jc w:val="both"/>
              <w:rPr>
                <w:rFonts w:ascii="Times New Roman" w:hAnsi="Times New Roman" w:cs="Times New Roman"/>
                <w:sz w:val="20"/>
                <w:szCs w:val="20"/>
              </w:rPr>
            </w:pPr>
            <w:r w:rsidRPr="00D72595">
              <w:rPr>
                <w:rFonts w:ascii="Times New Roman" w:hAnsi="Times New Roman" w:cs="Times New Roman"/>
                <w:sz w:val="20"/>
                <w:szCs w:val="20"/>
              </w:rPr>
              <w:t>Legenda variabili</w:t>
            </w:r>
            <w:r>
              <w:rPr>
                <w:rFonts w:ascii="Times New Roman" w:hAnsi="Times New Roman" w:cs="Times New Roman"/>
                <w:sz w:val="20"/>
                <w:szCs w:val="20"/>
              </w:rPr>
              <w:t xml:space="preserve"> –</w:t>
            </w:r>
            <w:r w:rsidRPr="002A6E93">
              <w:rPr>
                <w:rFonts w:ascii="Times New Roman" w:hAnsi="Times New Roman" w:cs="Times New Roman"/>
                <w:i/>
                <w:iCs/>
                <w:sz w:val="20"/>
                <w:szCs w:val="20"/>
              </w:rPr>
              <w:t xml:space="preserve"> Variable legend</w:t>
            </w:r>
            <w:r w:rsidRPr="00D72595">
              <w:rPr>
                <w:rFonts w:ascii="Times New Roman" w:hAnsi="Times New Roman" w:cs="Times New Roman"/>
                <w:sz w:val="20"/>
                <w:szCs w:val="20"/>
              </w:rPr>
              <w:t>:</w:t>
            </w:r>
          </w:p>
          <w:p w14:paraId="30F34046" w14:textId="77777777" w:rsidR="0018473C" w:rsidRPr="006842EA" w:rsidRDefault="0018473C" w:rsidP="007777D7">
            <w:pPr>
              <w:keepNext/>
              <w:jc w:val="both"/>
              <w:rPr>
                <w:rFonts w:ascii="Times New Roman" w:hAnsi="Times New Roman" w:cs="Times New Roman"/>
                <w:spacing w:val="-10"/>
                <w:sz w:val="20"/>
                <w:szCs w:val="20"/>
              </w:rPr>
            </w:pPr>
            <w:r w:rsidRPr="006842EA">
              <w:rPr>
                <w:rFonts w:ascii="Times New Roman" w:hAnsi="Times New Roman" w:cs="Times New Roman"/>
                <w:spacing w:val="-10"/>
                <w:sz w:val="20"/>
                <w:szCs w:val="20"/>
              </w:rPr>
              <w:t>DEN</w:t>
            </w:r>
            <w:r w:rsidRPr="006842EA">
              <w:rPr>
                <w:rFonts w:ascii="Times New Roman" w:hAnsi="Times New Roman" w:cs="Times New Roman"/>
                <w:spacing w:val="-10"/>
                <w:sz w:val="20"/>
                <w:szCs w:val="20"/>
                <w:vertAlign w:val="superscript"/>
              </w:rPr>
              <w:t xml:space="preserve">2 </w:t>
            </w:r>
            <w:r w:rsidRPr="006842EA">
              <w:rPr>
                <w:rFonts w:ascii="Times New Roman" w:hAnsi="Times New Roman" w:cs="Times New Roman"/>
                <w:b w:val="0"/>
                <w:spacing w:val="-10"/>
                <w:sz w:val="20"/>
                <w:szCs w:val="20"/>
              </w:rPr>
              <w:t>= fattore che dipende dal numero di fermate</w:t>
            </w:r>
            <w:r w:rsidRPr="006842EA">
              <w:rPr>
                <w:spacing w:val="-10"/>
              </w:rPr>
              <w:t xml:space="preserve"> </w:t>
            </w:r>
            <w:r w:rsidRPr="006842EA">
              <w:rPr>
                <w:rFonts w:ascii="Times New Roman" w:hAnsi="Times New Roman" w:cs="Times New Roman"/>
                <w:b w:val="0"/>
                <w:spacing w:val="-10"/>
                <w:sz w:val="20"/>
                <w:szCs w:val="20"/>
              </w:rPr>
              <w:t xml:space="preserve">per km di rete servito - </w:t>
            </w:r>
            <w:r w:rsidRPr="006842EA">
              <w:rPr>
                <w:rFonts w:ascii="Times New Roman" w:hAnsi="Times New Roman" w:cs="Times New Roman"/>
                <w:b w:val="0"/>
                <w:i/>
                <w:iCs/>
                <w:spacing w:val="-10"/>
                <w:sz w:val="20"/>
                <w:szCs w:val="20"/>
              </w:rPr>
              <w:t xml:space="preserve">factor dependent on stops </w:t>
            </w:r>
            <w:r>
              <w:rPr>
                <w:rFonts w:ascii="Times New Roman" w:hAnsi="Times New Roman" w:cs="Times New Roman"/>
                <w:b w:val="0"/>
                <w:i/>
                <w:iCs/>
                <w:spacing w:val="-10"/>
                <w:sz w:val="20"/>
                <w:szCs w:val="20"/>
              </w:rPr>
              <w:t xml:space="preserve">number </w:t>
            </w:r>
            <w:r w:rsidRPr="006842EA">
              <w:rPr>
                <w:rFonts w:ascii="Times New Roman" w:hAnsi="Times New Roman" w:cs="Times New Roman"/>
                <w:b w:val="0"/>
                <w:i/>
                <w:iCs/>
                <w:spacing w:val="-10"/>
                <w:sz w:val="20"/>
                <w:szCs w:val="20"/>
              </w:rPr>
              <w:t>per km of served network</w:t>
            </w:r>
            <w:r w:rsidRPr="006842EA">
              <w:rPr>
                <w:rFonts w:ascii="Times New Roman" w:hAnsi="Times New Roman" w:cs="Times New Roman"/>
                <w:b w:val="0"/>
                <w:spacing w:val="-10"/>
                <w:sz w:val="20"/>
                <w:szCs w:val="20"/>
              </w:rPr>
              <w:t>;</w:t>
            </w:r>
            <w:r w:rsidRPr="006842EA">
              <w:rPr>
                <w:rFonts w:ascii="Times New Roman" w:hAnsi="Times New Roman" w:cs="Times New Roman"/>
                <w:spacing w:val="-10"/>
                <w:sz w:val="20"/>
                <w:szCs w:val="20"/>
              </w:rPr>
              <w:t xml:space="preserve"> </w:t>
            </w:r>
          </w:p>
          <w:p w14:paraId="7EF59AC9" w14:textId="77777777" w:rsidR="0018473C" w:rsidRDefault="0018473C" w:rsidP="007777D7">
            <w:pPr>
              <w:keepNext/>
              <w:jc w:val="both"/>
              <w:rPr>
                <w:rFonts w:ascii="Times New Roman" w:hAnsi="Times New Roman" w:cs="Times New Roman"/>
                <w:b w:val="0"/>
                <w:sz w:val="20"/>
                <w:szCs w:val="20"/>
              </w:rPr>
            </w:pPr>
            <w:r w:rsidRPr="00D72595">
              <w:rPr>
                <w:rFonts w:ascii="Times New Roman" w:hAnsi="Times New Roman" w:cs="Times New Roman"/>
                <w:sz w:val="20"/>
                <w:szCs w:val="20"/>
              </w:rPr>
              <w:t xml:space="preserve">REGIO </w:t>
            </w:r>
            <w:r w:rsidRPr="00D72595">
              <w:rPr>
                <w:rFonts w:ascii="Times New Roman" w:hAnsi="Times New Roman" w:cs="Times New Roman"/>
                <w:b w:val="0"/>
                <w:sz w:val="20"/>
                <w:szCs w:val="20"/>
              </w:rPr>
              <w:t xml:space="preserve">= </w:t>
            </w:r>
            <w:r>
              <w:rPr>
                <w:rFonts w:ascii="Times New Roman" w:hAnsi="Times New Roman" w:cs="Times New Roman"/>
                <w:b w:val="0"/>
                <w:sz w:val="20"/>
                <w:szCs w:val="20"/>
              </w:rPr>
              <w:t>f</w:t>
            </w:r>
            <w:r w:rsidRPr="00D72595">
              <w:rPr>
                <w:rFonts w:ascii="Times New Roman" w:hAnsi="Times New Roman" w:cs="Times New Roman"/>
                <w:b w:val="0"/>
                <w:sz w:val="20"/>
                <w:szCs w:val="20"/>
              </w:rPr>
              <w:t>attore dipendente dal contesto territoriale</w:t>
            </w:r>
            <w:r>
              <w:t xml:space="preserve"> </w:t>
            </w:r>
            <w:r w:rsidRPr="00F15CD0">
              <w:rPr>
                <w:rFonts w:ascii="Times New Roman" w:hAnsi="Times New Roman" w:cs="Times New Roman"/>
                <w:b w:val="0"/>
                <w:sz w:val="20"/>
                <w:szCs w:val="20"/>
              </w:rPr>
              <w:t>in cui</w:t>
            </w:r>
            <w:r>
              <w:rPr>
                <w:rFonts w:ascii="Times New Roman" w:hAnsi="Times New Roman" w:cs="Times New Roman"/>
                <w:b w:val="0"/>
                <w:sz w:val="20"/>
                <w:szCs w:val="20"/>
              </w:rPr>
              <w:t xml:space="preserve"> viene svolto</w:t>
            </w:r>
            <w:r w:rsidRPr="00F15CD0">
              <w:rPr>
                <w:rFonts w:ascii="Times New Roman" w:hAnsi="Times New Roman" w:cs="Times New Roman"/>
                <w:b w:val="0"/>
                <w:sz w:val="20"/>
                <w:szCs w:val="20"/>
              </w:rPr>
              <w:t xml:space="preserve"> il servizio di trasporto</w:t>
            </w:r>
            <w:r>
              <w:rPr>
                <w:rFonts w:ascii="Times New Roman" w:hAnsi="Times New Roman" w:cs="Times New Roman"/>
                <w:b w:val="0"/>
                <w:sz w:val="20"/>
                <w:szCs w:val="20"/>
              </w:rPr>
              <w:t xml:space="preserve"> - </w:t>
            </w:r>
            <w:r w:rsidRPr="002A6E93">
              <w:rPr>
                <w:rFonts w:ascii="Times New Roman" w:hAnsi="Times New Roman" w:cs="Times New Roman"/>
                <w:b w:val="0"/>
                <w:i/>
                <w:iCs/>
                <w:sz w:val="20"/>
                <w:szCs w:val="20"/>
              </w:rPr>
              <w:t>factor dependent on the territorial context in which the transport service is provided</w:t>
            </w:r>
            <w:r>
              <w:rPr>
                <w:rFonts w:ascii="Times New Roman" w:hAnsi="Times New Roman" w:cs="Times New Roman"/>
                <w:b w:val="0"/>
                <w:sz w:val="20"/>
                <w:szCs w:val="20"/>
              </w:rPr>
              <w:t>;</w:t>
            </w:r>
            <w:r w:rsidRPr="00D72595">
              <w:rPr>
                <w:rFonts w:ascii="Times New Roman" w:hAnsi="Times New Roman" w:cs="Times New Roman"/>
                <w:b w:val="0"/>
                <w:sz w:val="20"/>
                <w:szCs w:val="20"/>
              </w:rPr>
              <w:t xml:space="preserve"> </w:t>
            </w:r>
          </w:p>
          <w:p w14:paraId="2F401DA9" w14:textId="3F4CAE8C" w:rsidR="0018473C" w:rsidRDefault="0018473C"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sidRPr="009B3BC3">
              <w:rPr>
                <w:rFonts w:ascii="Times New Roman" w:hAnsi="Times New Roman" w:cs="Times New Roman"/>
                <w:b w:val="0"/>
                <w:sz w:val="20"/>
                <w:szCs w:val="20"/>
              </w:rPr>
              <w:t xml:space="preserve"> = p</w:t>
            </w:r>
            <w:r>
              <w:rPr>
                <w:rFonts w:ascii="Times New Roman" w:hAnsi="Times New Roman" w:cs="Times New Roman"/>
                <w:b w:val="0"/>
                <w:sz w:val="20"/>
                <w:szCs w:val="20"/>
              </w:rPr>
              <w:t xml:space="preserve">ercorrenza annuale del servizio - </w:t>
            </w:r>
            <w:r w:rsidRPr="002A6E93">
              <w:rPr>
                <w:rFonts w:ascii="Times New Roman" w:hAnsi="Times New Roman" w:cs="Times New Roman"/>
                <w:b w:val="0"/>
                <w:i/>
                <w:iCs/>
                <w:sz w:val="20"/>
                <w:szCs w:val="20"/>
              </w:rPr>
              <w:t xml:space="preserve">annual </w:t>
            </w:r>
            <w:r w:rsidR="00A20412">
              <w:rPr>
                <w:rFonts w:ascii="Times New Roman" w:hAnsi="Times New Roman" w:cs="Times New Roman"/>
                <w:b w:val="0"/>
                <w:i/>
                <w:iCs/>
                <w:sz w:val="20"/>
                <w:szCs w:val="20"/>
              </w:rPr>
              <w:t>mileage</w:t>
            </w:r>
            <w:r w:rsidRPr="002A6E93">
              <w:rPr>
                <w:rFonts w:ascii="Times New Roman" w:hAnsi="Times New Roman" w:cs="Times New Roman"/>
                <w:b w:val="0"/>
                <w:i/>
                <w:iCs/>
                <w:sz w:val="20"/>
                <w:szCs w:val="20"/>
              </w:rPr>
              <w:t xml:space="preserve"> of service</w:t>
            </w:r>
            <w:r>
              <w:rPr>
                <w:rFonts w:ascii="Times New Roman" w:hAnsi="Times New Roman" w:cs="Times New Roman"/>
                <w:b w:val="0"/>
                <w:sz w:val="20"/>
                <w:szCs w:val="20"/>
              </w:rPr>
              <w:t>;</w:t>
            </w:r>
          </w:p>
          <w:p w14:paraId="49BEB3FC" w14:textId="77777777" w:rsidR="0018473C" w:rsidRDefault="0018473C" w:rsidP="007777D7">
            <w:pPr>
              <w:keepNext/>
              <w:jc w:val="both"/>
              <w:rPr>
                <w:rFonts w:ascii="Times New Roman" w:hAnsi="Times New Roman" w:cs="Times New Roman"/>
                <w:sz w:val="20"/>
                <w:szCs w:val="20"/>
              </w:rPr>
            </w:pPr>
            <w:r w:rsidRPr="00D72595">
              <w:rPr>
                <w:rFonts w:ascii="Times New Roman" w:hAnsi="Times New Roman" w:cs="Times New Roman"/>
                <w:sz w:val="20"/>
                <w:szCs w:val="20"/>
              </w:rPr>
              <w:t>n</w:t>
            </w:r>
            <w:r>
              <w:rPr>
                <w:rFonts w:ascii="Times New Roman" w:hAnsi="Times New Roman" w:cs="Times New Roman"/>
                <w:sz w:val="20"/>
                <w:szCs w:val="20"/>
              </w:rPr>
              <w:t xml:space="preserve"> </w:t>
            </w:r>
            <w:r w:rsidRPr="00D72595">
              <w:rPr>
                <w:rFonts w:ascii="Times New Roman" w:hAnsi="Times New Roman" w:cs="Times New Roman"/>
                <w:b w:val="0"/>
                <w:sz w:val="20"/>
                <w:szCs w:val="20"/>
              </w:rPr>
              <w:t xml:space="preserve">= </w:t>
            </w:r>
            <w:r>
              <w:rPr>
                <w:rFonts w:ascii="Times New Roman" w:hAnsi="Times New Roman" w:cs="Times New Roman"/>
                <w:b w:val="0"/>
                <w:sz w:val="20"/>
                <w:szCs w:val="20"/>
              </w:rPr>
              <w:t>l</w:t>
            </w:r>
            <w:r w:rsidRPr="00D72595">
              <w:rPr>
                <w:rFonts w:ascii="Times New Roman" w:hAnsi="Times New Roman" w:cs="Times New Roman"/>
                <w:b w:val="0"/>
                <w:sz w:val="20"/>
                <w:szCs w:val="20"/>
              </w:rPr>
              <w:t>unghezza della rete</w:t>
            </w:r>
            <w:r>
              <w:rPr>
                <w:rFonts w:ascii="Times New Roman" w:hAnsi="Times New Roman" w:cs="Times New Roman"/>
                <w:b w:val="0"/>
                <w:sz w:val="20"/>
                <w:szCs w:val="20"/>
              </w:rPr>
              <w:t xml:space="preserve"> -</w:t>
            </w:r>
            <w:r w:rsidRPr="00B50332">
              <w:rPr>
                <w:rFonts w:ascii="Times New Roman" w:hAnsi="Times New Roman" w:cs="Times New Roman"/>
                <w:b w:val="0"/>
                <w:sz w:val="20"/>
                <w:szCs w:val="20"/>
              </w:rPr>
              <w:t xml:space="preserve"> </w:t>
            </w:r>
            <w:r w:rsidRPr="00B50332">
              <w:rPr>
                <w:rFonts w:ascii="Times New Roman" w:hAnsi="Times New Roman" w:cs="Times New Roman"/>
                <w:b w:val="0"/>
                <w:i/>
                <w:iCs/>
                <w:sz w:val="20"/>
                <w:szCs w:val="20"/>
              </w:rPr>
              <w:t>length of network</w:t>
            </w:r>
            <w:r w:rsidRPr="00D72595">
              <w:rPr>
                <w:rFonts w:ascii="Times New Roman" w:hAnsi="Times New Roman" w:cs="Times New Roman"/>
                <w:b w:val="0"/>
                <w:sz w:val="20"/>
                <w:szCs w:val="20"/>
              </w:rPr>
              <w:t>;</w:t>
            </w:r>
            <w:r w:rsidRPr="00D72595">
              <w:rPr>
                <w:rFonts w:ascii="Times New Roman" w:hAnsi="Times New Roman" w:cs="Times New Roman"/>
                <w:sz w:val="20"/>
                <w:szCs w:val="20"/>
              </w:rPr>
              <w:t xml:space="preserve"> </w:t>
            </w:r>
          </w:p>
          <w:p w14:paraId="340BB159" w14:textId="77777777" w:rsidR="0018473C" w:rsidRPr="006842EA" w:rsidRDefault="0018473C" w:rsidP="007777D7">
            <w:pPr>
              <w:keepNext/>
              <w:jc w:val="both"/>
              <w:rPr>
                <w:rFonts w:ascii="Times New Roman" w:hAnsi="Times New Roman" w:cs="Times New Roman"/>
                <w:b w:val="0"/>
                <w:spacing w:val="-6"/>
                <w:sz w:val="20"/>
                <w:szCs w:val="20"/>
              </w:rPr>
            </w:pPr>
            <w:r w:rsidRPr="006842EA">
              <w:rPr>
                <w:rFonts w:ascii="Times New Roman" w:hAnsi="Times New Roman" w:cs="Times New Roman"/>
                <w:spacing w:val="-6"/>
                <w:sz w:val="20"/>
                <w:szCs w:val="20"/>
              </w:rPr>
              <w:t xml:space="preserve">T </w:t>
            </w:r>
            <w:r w:rsidRPr="006842EA">
              <w:rPr>
                <w:rFonts w:ascii="Times New Roman" w:hAnsi="Times New Roman" w:cs="Times New Roman"/>
                <w:b w:val="0"/>
                <w:spacing w:val="-6"/>
                <w:sz w:val="20"/>
                <w:szCs w:val="20"/>
              </w:rPr>
              <w:t xml:space="preserve">= parametro che descrive le </w:t>
            </w:r>
            <w:r>
              <w:rPr>
                <w:rFonts w:ascii="Times New Roman" w:hAnsi="Times New Roman" w:cs="Times New Roman"/>
                <w:b w:val="0"/>
                <w:spacing w:val="-6"/>
                <w:sz w:val="20"/>
                <w:szCs w:val="20"/>
              </w:rPr>
              <w:t xml:space="preserve">possibili </w:t>
            </w:r>
            <w:r w:rsidRPr="006842EA">
              <w:rPr>
                <w:rFonts w:ascii="Times New Roman" w:hAnsi="Times New Roman" w:cs="Times New Roman"/>
                <w:b w:val="0"/>
                <w:spacing w:val="-6"/>
                <w:sz w:val="20"/>
                <w:szCs w:val="20"/>
              </w:rPr>
              <w:t xml:space="preserve">fluttuazioni nel tempo - </w:t>
            </w:r>
            <w:r w:rsidRPr="006842EA">
              <w:rPr>
                <w:rFonts w:ascii="Times New Roman" w:hAnsi="Times New Roman" w:cs="Times New Roman"/>
                <w:b w:val="0"/>
                <w:i/>
                <w:iCs/>
                <w:spacing w:val="-6"/>
                <w:sz w:val="20"/>
                <w:szCs w:val="20"/>
              </w:rPr>
              <w:t xml:space="preserve">parameter describing </w:t>
            </w:r>
            <w:r>
              <w:rPr>
                <w:rFonts w:ascii="Times New Roman" w:hAnsi="Times New Roman" w:cs="Times New Roman"/>
                <w:b w:val="0"/>
                <w:i/>
                <w:iCs/>
                <w:spacing w:val="-6"/>
                <w:sz w:val="20"/>
                <w:szCs w:val="20"/>
              </w:rPr>
              <w:t xml:space="preserve">possible </w:t>
            </w:r>
            <w:r w:rsidRPr="006842EA">
              <w:rPr>
                <w:rFonts w:ascii="Times New Roman" w:hAnsi="Times New Roman" w:cs="Times New Roman"/>
                <w:b w:val="0"/>
                <w:i/>
                <w:iCs/>
                <w:spacing w:val="-6"/>
                <w:sz w:val="20"/>
                <w:szCs w:val="20"/>
              </w:rPr>
              <w:t>fluctuation</w:t>
            </w:r>
            <w:r>
              <w:rPr>
                <w:rFonts w:ascii="Times New Roman" w:hAnsi="Times New Roman" w:cs="Times New Roman"/>
                <w:b w:val="0"/>
                <w:i/>
                <w:iCs/>
                <w:spacing w:val="-6"/>
                <w:sz w:val="20"/>
                <w:szCs w:val="20"/>
              </w:rPr>
              <w:t>s</w:t>
            </w:r>
            <w:r w:rsidRPr="006842EA">
              <w:rPr>
                <w:rFonts w:ascii="Times New Roman" w:hAnsi="Times New Roman" w:cs="Times New Roman"/>
                <w:b w:val="0"/>
                <w:i/>
                <w:iCs/>
                <w:spacing w:val="-6"/>
                <w:sz w:val="20"/>
                <w:szCs w:val="20"/>
              </w:rPr>
              <w:t xml:space="preserve"> over time</w:t>
            </w:r>
            <w:r w:rsidRPr="006842EA">
              <w:rPr>
                <w:rFonts w:ascii="Times New Roman" w:hAnsi="Times New Roman" w:cs="Times New Roman"/>
                <w:b w:val="0"/>
                <w:spacing w:val="-6"/>
                <w:sz w:val="20"/>
                <w:szCs w:val="20"/>
              </w:rPr>
              <w:t>;</w:t>
            </w:r>
          </w:p>
          <w:p w14:paraId="3F9F8543" w14:textId="77777777" w:rsidR="0018473C" w:rsidRPr="00B50332" w:rsidRDefault="0018473C" w:rsidP="007777D7">
            <w:pPr>
              <w:keepNext/>
              <w:jc w:val="both"/>
              <w:rPr>
                <w:rFonts w:ascii="Times New Roman" w:hAnsi="Times New Roman" w:cs="Times New Roman"/>
                <w:b w:val="0"/>
                <w:sz w:val="20"/>
                <w:szCs w:val="20"/>
              </w:rPr>
            </w:pPr>
            <w:r w:rsidRPr="00893974">
              <w:rPr>
                <w:rFonts w:ascii="Times New Roman" w:hAnsi="Times New Roman" w:cs="Times New Roman"/>
                <w:sz w:val="20"/>
                <w:szCs w:val="20"/>
              </w:rPr>
              <w:t xml:space="preserve">DINT </w:t>
            </w:r>
            <w:r w:rsidRPr="00893974">
              <w:rPr>
                <w:rFonts w:ascii="Times New Roman" w:hAnsi="Times New Roman" w:cs="Times New Roman"/>
                <w:b w:val="0"/>
                <w:sz w:val="20"/>
                <w:szCs w:val="20"/>
              </w:rPr>
              <w:t>e</w:t>
            </w:r>
            <w:r w:rsidRPr="00893974">
              <w:rPr>
                <w:rFonts w:ascii="Times New Roman" w:hAnsi="Times New Roman" w:cs="Times New Roman"/>
                <w:sz w:val="20"/>
                <w:szCs w:val="20"/>
              </w:rPr>
              <w:t xml:space="preserve"> DMIX</w:t>
            </w:r>
            <w:r>
              <w:rPr>
                <w:rFonts w:ascii="Times New Roman" w:hAnsi="Times New Roman" w:cs="Times New Roman"/>
                <w:b w:val="0"/>
                <w:sz w:val="20"/>
                <w:szCs w:val="20"/>
              </w:rPr>
              <w:t xml:space="preserve"> = v</w:t>
            </w:r>
            <w:r w:rsidRPr="00893974">
              <w:rPr>
                <w:rFonts w:ascii="Times New Roman" w:hAnsi="Times New Roman" w:cs="Times New Roman"/>
                <w:b w:val="0"/>
                <w:sz w:val="20"/>
                <w:szCs w:val="20"/>
              </w:rPr>
              <w:t xml:space="preserve">ariabili </w:t>
            </w:r>
            <w:r w:rsidRPr="00B50332">
              <w:rPr>
                <w:rFonts w:ascii="Times New Roman" w:hAnsi="Times New Roman" w:cs="Times New Roman"/>
                <w:b w:val="0"/>
                <w:iCs/>
                <w:sz w:val="20"/>
                <w:szCs w:val="20"/>
              </w:rPr>
              <w:t>dummy r</w:t>
            </w:r>
            <w:r w:rsidRPr="00893974">
              <w:rPr>
                <w:rFonts w:ascii="Times New Roman" w:hAnsi="Times New Roman" w:cs="Times New Roman"/>
                <w:b w:val="0"/>
                <w:sz w:val="20"/>
                <w:szCs w:val="20"/>
              </w:rPr>
              <w:t>elative, rispettivamente, al servizio extra-urbano e misto</w:t>
            </w:r>
            <w:r>
              <w:rPr>
                <w:rFonts w:ascii="Times New Roman" w:hAnsi="Times New Roman" w:cs="Times New Roman"/>
                <w:b w:val="0"/>
                <w:sz w:val="20"/>
                <w:szCs w:val="20"/>
              </w:rPr>
              <w:t xml:space="preserve"> - </w:t>
            </w:r>
            <w:r w:rsidRPr="00B50332">
              <w:rPr>
                <w:rFonts w:ascii="Times New Roman" w:hAnsi="Times New Roman" w:cs="Times New Roman"/>
                <w:b w:val="0"/>
                <w:i/>
                <w:sz w:val="20"/>
                <w:szCs w:val="20"/>
              </w:rPr>
              <w:t>dummy variables relating to extra-urban and mixed service, respectively</w:t>
            </w:r>
            <w:r w:rsidRPr="00B50332">
              <w:rPr>
                <w:rFonts w:ascii="Times New Roman" w:hAnsi="Times New Roman" w:cs="Times New Roman"/>
                <w:b w:val="0"/>
                <w:sz w:val="20"/>
                <w:szCs w:val="20"/>
              </w:rPr>
              <w:t xml:space="preserve">; </w:t>
            </w:r>
          </w:p>
          <w:p w14:paraId="65C844B0" w14:textId="77777777" w:rsidR="0018473C" w:rsidRDefault="0018473C" w:rsidP="007777D7">
            <w:pPr>
              <w:keepNext/>
              <w:jc w:val="both"/>
              <w:rPr>
                <w:rFonts w:ascii="Times New Roman" w:hAnsi="Times New Roman" w:cs="Times New Roman"/>
                <w:b w:val="0"/>
                <w:sz w:val="20"/>
                <w:szCs w:val="20"/>
              </w:rPr>
            </w:pPr>
            <w:r w:rsidRPr="00B50332">
              <w:rPr>
                <w:rFonts w:ascii="Times New Roman" w:hAnsi="Times New Roman" w:cs="Times New Roman"/>
                <w:sz w:val="20"/>
                <w:szCs w:val="20"/>
              </w:rPr>
              <w:t>v</w:t>
            </w:r>
            <w:r w:rsidRPr="00B50332">
              <w:rPr>
                <w:rFonts w:ascii="Times New Roman" w:hAnsi="Times New Roman" w:cs="Times New Roman"/>
                <w:sz w:val="20"/>
                <w:szCs w:val="20"/>
                <w:vertAlign w:val="subscript"/>
              </w:rPr>
              <w:t xml:space="preserve">c </w:t>
            </w:r>
            <w:r w:rsidRPr="00B50332">
              <w:rPr>
                <w:rFonts w:ascii="Times New Roman" w:hAnsi="Times New Roman" w:cs="Times New Roman"/>
                <w:b w:val="0"/>
                <w:sz w:val="20"/>
                <w:szCs w:val="20"/>
              </w:rPr>
              <w:t xml:space="preserve">= velocità commerciale - </w:t>
            </w:r>
            <w:r w:rsidRPr="00B50332">
              <w:rPr>
                <w:rFonts w:ascii="Times New Roman" w:hAnsi="Times New Roman" w:cs="Times New Roman"/>
                <w:b w:val="0"/>
                <w:i/>
                <w:iCs/>
                <w:sz w:val="20"/>
                <w:szCs w:val="20"/>
              </w:rPr>
              <w:t>commercial speed</w:t>
            </w:r>
            <w:r w:rsidRPr="00893974">
              <w:rPr>
                <w:rFonts w:ascii="Times New Roman" w:hAnsi="Times New Roman" w:cs="Times New Roman"/>
                <w:b w:val="0"/>
                <w:sz w:val="20"/>
                <w:szCs w:val="20"/>
              </w:rPr>
              <w:t>;</w:t>
            </w:r>
            <w:r>
              <w:rPr>
                <w:rFonts w:ascii="Times New Roman" w:hAnsi="Times New Roman" w:cs="Times New Roman"/>
                <w:b w:val="0"/>
                <w:sz w:val="20"/>
                <w:szCs w:val="20"/>
              </w:rPr>
              <w:t xml:space="preserve"> </w:t>
            </w:r>
          </w:p>
          <w:p w14:paraId="4EFFFC9D" w14:textId="77777777" w:rsidR="0018473C" w:rsidRPr="009A6B16" w:rsidRDefault="0018473C" w:rsidP="007777D7">
            <w:pPr>
              <w:keepNext/>
              <w:jc w:val="both"/>
              <w:rPr>
                <w:rFonts w:ascii="Times New Roman" w:hAnsi="Times New Roman" w:cs="Times New Roman"/>
                <w:b w:val="0"/>
                <w:spacing w:val="-6"/>
                <w:sz w:val="20"/>
                <w:szCs w:val="20"/>
              </w:rPr>
            </w:pPr>
            <w:r w:rsidRPr="009A6B16">
              <w:rPr>
                <w:rFonts w:ascii="Symbol" w:hAnsi="Symbol" w:cs="Times New Roman"/>
                <w:spacing w:val="-6"/>
                <w:sz w:val="20"/>
                <w:szCs w:val="20"/>
              </w:rPr>
              <w:t></w:t>
            </w:r>
            <w:r w:rsidRPr="009A6B16">
              <w:rPr>
                <w:rFonts w:ascii="Times New Roman" w:hAnsi="Times New Roman" w:cs="Times New Roman"/>
                <w:spacing w:val="-6"/>
                <w:sz w:val="20"/>
                <w:szCs w:val="20"/>
                <w:vertAlign w:val="subscript"/>
              </w:rPr>
              <w:t>VC</w:t>
            </w:r>
            <w:r w:rsidRPr="009A6B16">
              <w:rPr>
                <w:rFonts w:ascii="Times New Roman" w:hAnsi="Times New Roman" w:cs="Times New Roman"/>
                <w:spacing w:val="-6"/>
                <w:sz w:val="20"/>
                <w:szCs w:val="20"/>
              </w:rPr>
              <w:t xml:space="preserve"> </w:t>
            </w:r>
            <w:r w:rsidRPr="009A6B16">
              <w:rPr>
                <w:rFonts w:ascii="Times New Roman" w:hAnsi="Times New Roman" w:cs="Times New Roman"/>
                <w:b w:val="0"/>
                <w:spacing w:val="-6"/>
                <w:sz w:val="20"/>
                <w:szCs w:val="20"/>
              </w:rPr>
              <w:t>= fattore che descrive l’errore stocastico</w:t>
            </w:r>
            <w:r w:rsidRPr="009A6B16">
              <w:rPr>
                <w:spacing w:val="-6"/>
              </w:rPr>
              <w:t xml:space="preserve"> </w:t>
            </w:r>
            <w:r w:rsidRPr="009A6B16">
              <w:rPr>
                <w:rFonts w:ascii="Times New Roman" w:hAnsi="Times New Roman" w:cs="Times New Roman"/>
                <w:b w:val="0"/>
                <w:spacing w:val="-6"/>
                <w:sz w:val="20"/>
                <w:szCs w:val="20"/>
              </w:rPr>
              <w:t xml:space="preserve">della funzione di costo - </w:t>
            </w:r>
            <w:r w:rsidRPr="009A6B16">
              <w:rPr>
                <w:rFonts w:ascii="Times New Roman" w:hAnsi="Times New Roman" w:cs="Times New Roman"/>
                <w:b w:val="0"/>
                <w:i/>
                <w:iCs/>
                <w:spacing w:val="-6"/>
                <w:sz w:val="20"/>
                <w:szCs w:val="20"/>
              </w:rPr>
              <w:t>factor describing the stochastic error of the cost function;</w:t>
            </w:r>
          </w:p>
          <w:p w14:paraId="4D8AE35C" w14:textId="77777777" w:rsidR="0018473C" w:rsidRPr="0018473C" w:rsidRDefault="0018473C" w:rsidP="007777D7">
            <w:pPr>
              <w:keepNext/>
              <w:jc w:val="both"/>
              <w:rPr>
                <w:rFonts w:ascii="Times New Roman" w:hAnsi="Times New Roman" w:cs="Times New Roman"/>
                <w:b w:val="0"/>
                <w:sz w:val="20"/>
                <w:szCs w:val="20"/>
              </w:rPr>
            </w:pPr>
            <w:r w:rsidRPr="0018473C">
              <w:rPr>
                <w:rFonts w:ascii="Times New Roman" w:hAnsi="Times New Roman" w:cs="Times New Roman"/>
                <w:sz w:val="20"/>
                <w:szCs w:val="24"/>
              </w:rPr>
              <w:t>H</w:t>
            </w:r>
            <w:r w:rsidRPr="0018473C">
              <w:rPr>
                <w:rFonts w:ascii="Times New Roman" w:hAnsi="Times New Roman" w:cs="Times New Roman"/>
                <w:sz w:val="20"/>
                <w:szCs w:val="24"/>
                <w:vertAlign w:val="subscript"/>
              </w:rPr>
              <w:t>L.cond</w:t>
            </w:r>
            <w:r w:rsidRPr="0018473C">
              <w:rPr>
                <w:rFonts w:ascii="Times New Roman" w:hAnsi="Times New Roman" w:cs="Times New Roman"/>
                <w:b w:val="0"/>
                <w:sz w:val="20"/>
                <w:szCs w:val="20"/>
                <w:vertAlign w:val="subscript"/>
              </w:rPr>
              <w:t xml:space="preserve"> </w:t>
            </w:r>
            <w:r w:rsidRPr="0018473C">
              <w:rPr>
                <w:rFonts w:ascii="Times New Roman" w:hAnsi="Times New Roman" w:cs="Times New Roman"/>
                <w:b w:val="0"/>
                <w:sz w:val="20"/>
                <w:szCs w:val="20"/>
              </w:rPr>
              <w:t xml:space="preserve">= numero di ore lavorative del personale di guida - </w:t>
            </w:r>
            <w:r w:rsidRPr="0018473C">
              <w:rPr>
                <w:rFonts w:ascii="Times New Roman" w:hAnsi="Times New Roman" w:cs="Times New Roman"/>
                <w:b w:val="0"/>
                <w:i/>
                <w:iCs/>
                <w:sz w:val="20"/>
                <w:szCs w:val="20"/>
              </w:rPr>
              <w:t>number of working hours of the driving staff</w:t>
            </w:r>
            <w:r w:rsidRPr="0018473C">
              <w:rPr>
                <w:rFonts w:ascii="Times New Roman" w:hAnsi="Times New Roman" w:cs="Times New Roman"/>
                <w:b w:val="0"/>
                <w:sz w:val="20"/>
                <w:szCs w:val="20"/>
              </w:rPr>
              <w:t xml:space="preserve">; </w:t>
            </w:r>
          </w:p>
          <w:p w14:paraId="64410F78" w14:textId="77777777" w:rsidR="0018473C" w:rsidRPr="009A6B16" w:rsidRDefault="0018473C" w:rsidP="007777D7">
            <w:pPr>
              <w:keepNext/>
              <w:jc w:val="both"/>
              <w:rPr>
                <w:rFonts w:ascii="Times New Roman" w:hAnsi="Times New Roman" w:cs="Times New Roman"/>
                <w:b w:val="0"/>
                <w:spacing w:val="-8"/>
                <w:sz w:val="20"/>
                <w:szCs w:val="20"/>
              </w:rPr>
            </w:pPr>
            <w:r w:rsidRPr="009A6B16">
              <w:rPr>
                <w:rFonts w:ascii="Times New Roman" w:hAnsi="Times New Roman" w:cs="Times New Roman"/>
                <w:spacing w:val="-8"/>
                <w:sz w:val="20"/>
                <w:szCs w:val="20"/>
              </w:rPr>
              <w:t>Q</w:t>
            </w:r>
            <w:r w:rsidRPr="009A6B16">
              <w:rPr>
                <w:rFonts w:ascii="Times New Roman" w:hAnsi="Times New Roman" w:cs="Times New Roman"/>
                <w:spacing w:val="-8"/>
                <w:sz w:val="20"/>
                <w:szCs w:val="24"/>
                <w:vertAlign w:val="subscript"/>
              </w:rPr>
              <w:t xml:space="preserve">cond </w:t>
            </w:r>
            <w:r w:rsidRPr="009A6B16">
              <w:rPr>
                <w:rFonts w:ascii="Times New Roman" w:hAnsi="Times New Roman" w:cs="Times New Roman"/>
                <w:b w:val="0"/>
                <w:spacing w:val="-8"/>
                <w:sz w:val="20"/>
                <w:szCs w:val="20"/>
              </w:rPr>
              <w:t>=</w:t>
            </w:r>
            <w:r w:rsidRPr="009A6B16">
              <w:rPr>
                <w:spacing w:val="-8"/>
              </w:rPr>
              <w:t xml:space="preserve"> </w:t>
            </w:r>
            <w:r w:rsidRPr="009A6B16">
              <w:rPr>
                <w:rFonts w:ascii="Times New Roman" w:hAnsi="Times New Roman" w:cs="Times New Roman"/>
                <w:b w:val="0"/>
                <w:spacing w:val="-8"/>
                <w:sz w:val="20"/>
                <w:szCs w:val="20"/>
              </w:rPr>
              <w:t xml:space="preserve">media dei chilometri percorsi da ogni conducente in un anno - </w:t>
            </w:r>
            <w:r w:rsidRPr="009A6B16">
              <w:rPr>
                <w:rFonts w:ascii="Times New Roman" w:hAnsi="Times New Roman" w:cs="Times New Roman"/>
                <w:b w:val="0"/>
                <w:i/>
                <w:iCs/>
                <w:spacing w:val="-8"/>
                <w:sz w:val="20"/>
                <w:szCs w:val="20"/>
              </w:rPr>
              <w:t>average number of kilometres driven by each driver per year</w:t>
            </w:r>
            <w:r w:rsidRPr="009A6B16">
              <w:rPr>
                <w:rFonts w:ascii="Times New Roman" w:hAnsi="Times New Roman" w:cs="Times New Roman"/>
                <w:b w:val="0"/>
                <w:spacing w:val="-8"/>
                <w:sz w:val="20"/>
                <w:szCs w:val="20"/>
              </w:rPr>
              <w:t>;</w:t>
            </w:r>
          </w:p>
          <w:p w14:paraId="2EFB60A3" w14:textId="77777777" w:rsidR="0018473C" w:rsidRDefault="0018473C"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v</w:t>
            </w:r>
            <w:r>
              <w:rPr>
                <w:rFonts w:ascii="Times New Roman" w:hAnsi="Times New Roman" w:cs="Times New Roman"/>
                <w:sz w:val="20"/>
                <w:szCs w:val="20"/>
                <w:vertAlign w:val="subscript"/>
              </w:rPr>
              <w:t>utile</w:t>
            </w:r>
            <w:r w:rsidRPr="004B3FC6">
              <w:rPr>
                <w:rFonts w:ascii="Times New Roman" w:hAnsi="Times New Roman" w:cs="Times New Roman"/>
                <w:sz w:val="20"/>
                <w:szCs w:val="20"/>
              </w:rPr>
              <w:t xml:space="preserve"> </w:t>
            </w:r>
            <w:r>
              <w:rPr>
                <w:rFonts w:ascii="Times New Roman" w:hAnsi="Times New Roman" w:cs="Times New Roman"/>
                <w:b w:val="0"/>
                <w:sz w:val="20"/>
                <w:szCs w:val="20"/>
              </w:rPr>
              <w:t>= v</w:t>
            </w:r>
            <w:r w:rsidRPr="004B3FC6">
              <w:rPr>
                <w:rFonts w:ascii="Times New Roman" w:hAnsi="Times New Roman" w:cs="Times New Roman"/>
                <w:b w:val="0"/>
                <w:sz w:val="20"/>
                <w:szCs w:val="20"/>
              </w:rPr>
              <w:t xml:space="preserve">ita utile </w:t>
            </w:r>
            <w:r>
              <w:rPr>
                <w:rFonts w:ascii="Times New Roman" w:hAnsi="Times New Roman" w:cs="Times New Roman"/>
                <w:b w:val="0"/>
                <w:sz w:val="20"/>
                <w:szCs w:val="20"/>
              </w:rPr>
              <w:t xml:space="preserve">di ogni autobus - </w:t>
            </w:r>
            <w:r w:rsidRPr="00B50332">
              <w:rPr>
                <w:rFonts w:ascii="Times New Roman" w:hAnsi="Times New Roman" w:cs="Times New Roman"/>
                <w:b w:val="0"/>
                <w:i/>
                <w:iCs/>
                <w:sz w:val="20"/>
                <w:szCs w:val="20"/>
              </w:rPr>
              <w:t>useful life of each bu</w:t>
            </w:r>
            <w:r w:rsidRPr="00B50332">
              <w:rPr>
                <w:rFonts w:ascii="Times New Roman" w:hAnsi="Times New Roman" w:cs="Times New Roman"/>
                <w:b w:val="0"/>
                <w:sz w:val="20"/>
                <w:szCs w:val="20"/>
              </w:rPr>
              <w:t>s</w:t>
            </w:r>
            <w:r>
              <w:rPr>
                <w:rFonts w:ascii="Times New Roman" w:hAnsi="Times New Roman" w:cs="Times New Roman"/>
                <w:b w:val="0"/>
                <w:sz w:val="20"/>
                <w:szCs w:val="20"/>
              </w:rPr>
              <w:t>;</w:t>
            </w:r>
          </w:p>
          <w:p w14:paraId="7CB71238" w14:textId="77777777" w:rsidR="0018473C" w:rsidRDefault="0018473C" w:rsidP="007777D7">
            <w:pPr>
              <w:keepNext/>
              <w:jc w:val="both"/>
              <w:rPr>
                <w:rFonts w:ascii="Times New Roman" w:hAnsi="Times New Roman" w:cs="Times New Roman"/>
                <w:b w:val="0"/>
                <w:sz w:val="20"/>
                <w:szCs w:val="20"/>
              </w:rPr>
            </w:pPr>
            <w:r w:rsidRPr="00213AB5">
              <w:rPr>
                <w:rFonts w:ascii="Times New Roman" w:hAnsi="Times New Roman" w:cs="Times New Roman"/>
                <w:sz w:val="20"/>
                <w:szCs w:val="24"/>
              </w:rPr>
              <w:t>H</w:t>
            </w:r>
            <w:r w:rsidRPr="00213AB5">
              <w:rPr>
                <w:rFonts w:ascii="Times New Roman" w:hAnsi="Times New Roman" w:cs="Times New Roman"/>
                <w:sz w:val="20"/>
                <w:szCs w:val="24"/>
                <w:vertAlign w:val="subscript"/>
              </w:rPr>
              <w:t>G.cond</w:t>
            </w:r>
            <w:r w:rsidRPr="00AE03D0">
              <w:rPr>
                <w:rFonts w:ascii="Times New Roman" w:hAnsi="Times New Roman" w:cs="Times New Roman"/>
                <w:b w:val="0"/>
                <w:sz w:val="20"/>
                <w:szCs w:val="20"/>
                <w:vertAlign w:val="subscript"/>
              </w:rPr>
              <w:t xml:space="preserve"> </w:t>
            </w:r>
            <w:r w:rsidRPr="00AE03D0">
              <w:rPr>
                <w:rFonts w:ascii="Times New Roman" w:hAnsi="Times New Roman" w:cs="Times New Roman"/>
                <w:b w:val="0"/>
                <w:sz w:val="20"/>
                <w:szCs w:val="20"/>
              </w:rPr>
              <w:t>= ore di guida nette di ogni conducente</w:t>
            </w:r>
            <w:r>
              <w:rPr>
                <w:rFonts w:ascii="Times New Roman" w:hAnsi="Times New Roman" w:cs="Times New Roman"/>
                <w:b w:val="0"/>
                <w:sz w:val="20"/>
                <w:szCs w:val="20"/>
              </w:rPr>
              <w:t xml:space="preserve"> all’anno - </w:t>
            </w:r>
            <w:r w:rsidRPr="00B50332">
              <w:rPr>
                <w:rFonts w:ascii="Times New Roman" w:hAnsi="Times New Roman" w:cs="Times New Roman"/>
                <w:b w:val="0"/>
                <w:i/>
                <w:iCs/>
                <w:sz w:val="20"/>
                <w:szCs w:val="20"/>
              </w:rPr>
              <w:t>number of driving hours for each driver in a year</w:t>
            </w:r>
            <w:r>
              <w:rPr>
                <w:rFonts w:ascii="Times New Roman" w:hAnsi="Times New Roman" w:cs="Times New Roman"/>
                <w:b w:val="0"/>
                <w:sz w:val="20"/>
                <w:szCs w:val="20"/>
              </w:rPr>
              <w:t>;</w:t>
            </w:r>
            <w:r w:rsidRPr="00AE03D0">
              <w:rPr>
                <w:rFonts w:ascii="Times New Roman" w:hAnsi="Times New Roman" w:cs="Times New Roman"/>
                <w:b w:val="0"/>
                <w:sz w:val="20"/>
                <w:szCs w:val="20"/>
              </w:rPr>
              <w:t xml:space="preserve"> </w:t>
            </w:r>
          </w:p>
          <w:p w14:paraId="1642F9B7" w14:textId="77777777" w:rsidR="0018473C" w:rsidRDefault="0018473C" w:rsidP="007777D7">
            <w:pPr>
              <w:keepNext/>
              <w:spacing w:line="216" w:lineRule="auto"/>
              <w:jc w:val="both"/>
              <w:rPr>
                <w:rFonts w:ascii="Times New Roman" w:hAnsi="Times New Roman" w:cs="Times New Roman"/>
                <w:b w:val="0"/>
                <w:sz w:val="20"/>
                <w:szCs w:val="20"/>
              </w:rPr>
            </w:pPr>
            <w:r w:rsidRPr="003D5222">
              <w:rPr>
                <w:rFonts w:ascii="Times New Roman" w:hAnsi="Times New Roman" w:cs="Times New Roman"/>
                <w:b w:val="0"/>
                <w:sz w:val="20"/>
                <w:szCs w:val="20"/>
              </w:rPr>
              <w:t xml:space="preserve">Le </w:t>
            </w:r>
            <w:r>
              <w:rPr>
                <w:rFonts w:ascii="Times New Roman" w:hAnsi="Times New Roman" w:cs="Times New Roman"/>
                <w:b w:val="0"/>
                <w:sz w:val="20"/>
                <w:szCs w:val="20"/>
              </w:rPr>
              <w:t xml:space="preserve">5 </w:t>
            </w:r>
            <w:r w:rsidRPr="003D5222">
              <w:rPr>
                <w:rFonts w:ascii="Times New Roman" w:hAnsi="Times New Roman" w:cs="Times New Roman"/>
                <w:b w:val="0"/>
                <w:sz w:val="20"/>
                <w:szCs w:val="20"/>
              </w:rPr>
              <w:t>categorie di servizio</w:t>
            </w:r>
            <w:r>
              <w:rPr>
                <w:rFonts w:ascii="Times New Roman" w:hAnsi="Times New Roman" w:cs="Times New Roman"/>
                <w:b w:val="0"/>
                <w:sz w:val="20"/>
                <w:szCs w:val="20"/>
              </w:rPr>
              <w:t>, proposte dalla Regione Veneto,</w:t>
            </w:r>
            <w:r w:rsidRPr="003D5222">
              <w:rPr>
                <w:rFonts w:ascii="Times New Roman" w:hAnsi="Times New Roman" w:cs="Times New Roman"/>
                <w:b w:val="0"/>
                <w:sz w:val="20"/>
                <w:szCs w:val="20"/>
              </w:rPr>
              <w:t xml:space="preserve"> riguardano</w:t>
            </w:r>
            <w:r>
              <w:rPr>
                <w:rFonts w:ascii="Times New Roman" w:hAnsi="Times New Roman" w:cs="Times New Roman"/>
                <w:b w:val="0"/>
                <w:sz w:val="20"/>
                <w:szCs w:val="20"/>
              </w:rPr>
              <w:t xml:space="preserve"> i seguenti ambiti territoriali</w:t>
            </w:r>
            <w:r w:rsidRPr="003D5222">
              <w:rPr>
                <w:rFonts w:ascii="Times New Roman" w:hAnsi="Times New Roman" w:cs="Times New Roman"/>
                <w:b w:val="0"/>
                <w:sz w:val="20"/>
                <w:szCs w:val="20"/>
              </w:rPr>
              <w:t>:</w:t>
            </w:r>
            <w:r>
              <w:rPr>
                <w:rFonts w:ascii="Times New Roman" w:hAnsi="Times New Roman" w:cs="Times New Roman"/>
                <w:b w:val="0"/>
                <w:sz w:val="20"/>
                <w:szCs w:val="20"/>
              </w:rPr>
              <w:t xml:space="preserve"> </w:t>
            </w:r>
          </w:p>
          <w:p w14:paraId="22728F44" w14:textId="77777777" w:rsidR="0018473C" w:rsidRPr="00F94C88" w:rsidRDefault="0018473C" w:rsidP="007777D7">
            <w:pPr>
              <w:pStyle w:val="Paragrafoelenco"/>
              <w:keepNext/>
              <w:numPr>
                <w:ilvl w:val="0"/>
                <w:numId w:val="24"/>
              </w:numPr>
              <w:spacing w:line="216" w:lineRule="auto"/>
              <w:jc w:val="both"/>
              <w:rPr>
                <w:rFonts w:ascii="Times New Roman" w:hAnsi="Times New Roman" w:cs="Times New Roman"/>
                <w:b w:val="0"/>
                <w:sz w:val="20"/>
                <w:szCs w:val="20"/>
              </w:rPr>
            </w:pPr>
            <w:r w:rsidRPr="00F94C88">
              <w:rPr>
                <w:rFonts w:ascii="Times New Roman" w:hAnsi="Times New Roman" w:cs="Times New Roman"/>
                <w:sz w:val="20"/>
                <w:szCs w:val="20"/>
              </w:rPr>
              <w:t>urbano</w:t>
            </w:r>
            <w:r w:rsidRPr="00F94C88">
              <w:rPr>
                <w:rFonts w:ascii="Times New Roman" w:hAnsi="Times New Roman" w:cs="Times New Roman"/>
                <w:b w:val="0"/>
                <w:sz w:val="20"/>
                <w:szCs w:val="20"/>
              </w:rPr>
              <w:t xml:space="preserve">, in comuni con una popolazione inferiore a 150.000 abitanti; </w:t>
            </w:r>
          </w:p>
          <w:p w14:paraId="1FEED682" w14:textId="77777777" w:rsidR="0018473C" w:rsidRPr="00F94C88" w:rsidRDefault="0018473C" w:rsidP="007777D7">
            <w:pPr>
              <w:pStyle w:val="Paragrafoelenco"/>
              <w:keepNext/>
              <w:numPr>
                <w:ilvl w:val="0"/>
                <w:numId w:val="24"/>
              </w:numPr>
              <w:spacing w:line="216" w:lineRule="auto"/>
              <w:jc w:val="both"/>
              <w:rPr>
                <w:rFonts w:ascii="Times New Roman" w:hAnsi="Times New Roman" w:cs="Times New Roman"/>
                <w:b w:val="0"/>
                <w:sz w:val="20"/>
                <w:szCs w:val="20"/>
              </w:rPr>
            </w:pPr>
            <w:r w:rsidRPr="00F94C88">
              <w:rPr>
                <w:rFonts w:ascii="Times New Roman" w:hAnsi="Times New Roman" w:cs="Times New Roman"/>
                <w:sz w:val="20"/>
                <w:szCs w:val="20"/>
              </w:rPr>
              <w:t>urbano</w:t>
            </w:r>
            <w:r w:rsidRPr="00F94C88">
              <w:rPr>
                <w:rFonts w:ascii="Times New Roman" w:hAnsi="Times New Roman" w:cs="Times New Roman"/>
                <w:b w:val="0"/>
                <w:sz w:val="20"/>
                <w:szCs w:val="20"/>
              </w:rPr>
              <w:t xml:space="preserve">, in comuni con una popolazione maggiore o uguale a 150.000 abitanti; </w:t>
            </w:r>
          </w:p>
          <w:p w14:paraId="28A7F28C" w14:textId="77777777" w:rsidR="0018473C" w:rsidRPr="00F94C88" w:rsidRDefault="0018473C" w:rsidP="007777D7">
            <w:pPr>
              <w:pStyle w:val="Paragrafoelenco"/>
              <w:keepNext/>
              <w:numPr>
                <w:ilvl w:val="0"/>
                <w:numId w:val="24"/>
              </w:numPr>
              <w:spacing w:line="216" w:lineRule="auto"/>
              <w:jc w:val="both"/>
              <w:rPr>
                <w:rFonts w:ascii="Times New Roman" w:hAnsi="Times New Roman" w:cs="Times New Roman"/>
                <w:b w:val="0"/>
                <w:sz w:val="20"/>
                <w:szCs w:val="20"/>
              </w:rPr>
            </w:pPr>
            <w:r w:rsidRPr="00F94C88">
              <w:rPr>
                <w:rFonts w:ascii="Times New Roman" w:hAnsi="Times New Roman" w:cs="Times New Roman"/>
                <w:sz w:val="20"/>
                <w:szCs w:val="20"/>
              </w:rPr>
              <w:t>extra-urbano</w:t>
            </w:r>
            <w:r w:rsidRPr="00F94C88">
              <w:rPr>
                <w:rFonts w:ascii="Times New Roman" w:hAnsi="Times New Roman" w:cs="Times New Roman"/>
                <w:b w:val="0"/>
                <w:sz w:val="20"/>
                <w:szCs w:val="20"/>
              </w:rPr>
              <w:t xml:space="preserve">, su percorsi pianeggianti o collinari (con quote fino a 600 m s.l.m.); </w:t>
            </w:r>
          </w:p>
          <w:p w14:paraId="4E10BCF9" w14:textId="77777777" w:rsidR="0018473C" w:rsidRPr="00F94C88" w:rsidRDefault="0018473C" w:rsidP="007777D7">
            <w:pPr>
              <w:pStyle w:val="Paragrafoelenco"/>
              <w:keepNext/>
              <w:numPr>
                <w:ilvl w:val="0"/>
                <w:numId w:val="24"/>
              </w:numPr>
              <w:spacing w:line="216" w:lineRule="auto"/>
              <w:jc w:val="both"/>
              <w:rPr>
                <w:rFonts w:ascii="Times New Roman" w:hAnsi="Times New Roman" w:cs="Times New Roman"/>
                <w:b w:val="0"/>
                <w:sz w:val="20"/>
                <w:szCs w:val="20"/>
              </w:rPr>
            </w:pPr>
            <w:r w:rsidRPr="00F94C88">
              <w:rPr>
                <w:rFonts w:ascii="Times New Roman" w:hAnsi="Times New Roman" w:cs="Times New Roman"/>
                <w:sz w:val="20"/>
                <w:szCs w:val="20"/>
              </w:rPr>
              <w:t>extra-urbano</w:t>
            </w:r>
            <w:r w:rsidRPr="00F94C88">
              <w:rPr>
                <w:rFonts w:ascii="Times New Roman" w:hAnsi="Times New Roman" w:cs="Times New Roman"/>
                <w:b w:val="0"/>
                <w:sz w:val="20"/>
                <w:szCs w:val="20"/>
              </w:rPr>
              <w:t xml:space="preserve">, su percorsi montani (con quote superiori a 600 m s.l.m.); </w:t>
            </w:r>
          </w:p>
          <w:p w14:paraId="732E8DAC" w14:textId="77777777" w:rsidR="0018473C" w:rsidRPr="00824508" w:rsidRDefault="0018473C" w:rsidP="007777D7">
            <w:pPr>
              <w:pStyle w:val="Paragrafoelenco"/>
              <w:keepNext/>
              <w:numPr>
                <w:ilvl w:val="0"/>
                <w:numId w:val="24"/>
              </w:numPr>
              <w:spacing w:line="216" w:lineRule="auto"/>
              <w:jc w:val="both"/>
              <w:rPr>
                <w:rFonts w:ascii="Times New Roman" w:hAnsi="Times New Roman" w:cs="Times New Roman"/>
                <w:sz w:val="20"/>
                <w:szCs w:val="20"/>
              </w:rPr>
            </w:pPr>
            <w:r w:rsidRPr="00F94C88">
              <w:rPr>
                <w:rFonts w:ascii="Times New Roman" w:hAnsi="Times New Roman" w:cs="Times New Roman"/>
                <w:sz w:val="20"/>
                <w:szCs w:val="20"/>
              </w:rPr>
              <w:t>urbano</w:t>
            </w:r>
            <w:r w:rsidRPr="00824508">
              <w:rPr>
                <w:rFonts w:ascii="Times New Roman" w:hAnsi="Times New Roman" w:cs="Times New Roman"/>
                <w:sz w:val="20"/>
                <w:szCs w:val="20"/>
              </w:rPr>
              <w:t>, con mezzi a guida vincolata (metrotram).</w:t>
            </w:r>
          </w:p>
          <w:p w14:paraId="5BFDEAEE" w14:textId="77777777" w:rsidR="0018473C" w:rsidRPr="00B50332" w:rsidRDefault="0018473C" w:rsidP="007777D7">
            <w:pPr>
              <w:keepNext/>
              <w:spacing w:line="216" w:lineRule="auto"/>
              <w:jc w:val="both"/>
              <w:rPr>
                <w:rFonts w:ascii="Times New Roman" w:hAnsi="Times New Roman" w:cs="Times New Roman"/>
                <w:b w:val="0"/>
                <w:i/>
                <w:iCs/>
                <w:sz w:val="20"/>
                <w:szCs w:val="20"/>
                <w:lang w:val="en-GB"/>
              </w:rPr>
            </w:pPr>
            <w:r w:rsidRPr="00B50332">
              <w:rPr>
                <w:rFonts w:ascii="Times New Roman" w:hAnsi="Times New Roman" w:cs="Times New Roman"/>
                <w:b w:val="0"/>
                <w:i/>
                <w:iCs/>
                <w:sz w:val="20"/>
                <w:szCs w:val="20"/>
                <w:lang w:val="en-GB"/>
              </w:rPr>
              <w:t xml:space="preserve">The 5 service categories, proposed by the Veneto Region, cover the following territorial areas: </w:t>
            </w:r>
          </w:p>
          <w:p w14:paraId="372A9895" w14:textId="77777777" w:rsidR="0018473C" w:rsidRPr="00B50332" w:rsidRDefault="0018473C" w:rsidP="007777D7">
            <w:pPr>
              <w:pStyle w:val="Paragrafoelenco"/>
              <w:keepNext/>
              <w:numPr>
                <w:ilvl w:val="0"/>
                <w:numId w:val="24"/>
              </w:numPr>
              <w:spacing w:line="216" w:lineRule="auto"/>
              <w:jc w:val="both"/>
              <w:rPr>
                <w:rFonts w:ascii="Times New Roman" w:hAnsi="Times New Roman" w:cs="Times New Roman"/>
                <w:i/>
                <w:iCs/>
                <w:sz w:val="20"/>
                <w:szCs w:val="20"/>
                <w:lang w:val="en-GB"/>
              </w:rPr>
            </w:pPr>
            <w:r w:rsidRPr="00B50332">
              <w:rPr>
                <w:rFonts w:ascii="Times New Roman" w:hAnsi="Times New Roman" w:cs="Times New Roman"/>
                <w:i/>
                <w:iCs/>
                <w:sz w:val="20"/>
                <w:szCs w:val="20"/>
                <w:lang w:val="en-GB"/>
              </w:rPr>
              <w:t>urban</w:t>
            </w:r>
            <w:r w:rsidRPr="00B50332">
              <w:rPr>
                <w:rFonts w:ascii="Times New Roman" w:hAnsi="Times New Roman" w:cs="Times New Roman"/>
                <w:b w:val="0"/>
                <w:i/>
                <w:iCs/>
                <w:sz w:val="20"/>
                <w:szCs w:val="20"/>
                <w:lang w:val="en-GB"/>
              </w:rPr>
              <w:t>, in municipalities with a population of less than 150,000 inhabitants;</w:t>
            </w:r>
            <w:r w:rsidRPr="00B50332">
              <w:rPr>
                <w:rFonts w:ascii="Times New Roman" w:hAnsi="Times New Roman" w:cs="Times New Roman"/>
                <w:i/>
                <w:iCs/>
                <w:sz w:val="20"/>
                <w:szCs w:val="20"/>
                <w:lang w:val="en-GB"/>
              </w:rPr>
              <w:t xml:space="preserve"> </w:t>
            </w:r>
          </w:p>
          <w:p w14:paraId="782C6A16" w14:textId="77777777" w:rsidR="0018473C" w:rsidRPr="00B50332" w:rsidRDefault="0018473C" w:rsidP="007777D7">
            <w:pPr>
              <w:pStyle w:val="Paragrafoelenco"/>
              <w:keepNext/>
              <w:numPr>
                <w:ilvl w:val="0"/>
                <w:numId w:val="24"/>
              </w:numPr>
              <w:spacing w:line="216" w:lineRule="auto"/>
              <w:jc w:val="both"/>
              <w:rPr>
                <w:rFonts w:ascii="Times New Roman" w:hAnsi="Times New Roman" w:cs="Times New Roman"/>
                <w:i/>
                <w:iCs/>
                <w:sz w:val="20"/>
                <w:szCs w:val="20"/>
                <w:lang w:val="en-GB"/>
              </w:rPr>
            </w:pPr>
            <w:r w:rsidRPr="00B50332">
              <w:rPr>
                <w:rFonts w:ascii="Times New Roman" w:hAnsi="Times New Roman" w:cs="Times New Roman"/>
                <w:i/>
                <w:iCs/>
                <w:sz w:val="20"/>
                <w:szCs w:val="20"/>
                <w:lang w:val="en-GB"/>
              </w:rPr>
              <w:t>urban</w:t>
            </w:r>
            <w:r w:rsidRPr="00B50332">
              <w:rPr>
                <w:rFonts w:ascii="Times New Roman" w:hAnsi="Times New Roman" w:cs="Times New Roman"/>
                <w:b w:val="0"/>
                <w:i/>
                <w:iCs/>
                <w:sz w:val="20"/>
                <w:szCs w:val="20"/>
                <w:lang w:val="en-GB"/>
              </w:rPr>
              <w:t>, in municipalities with a population of 150,000 inhabitants or more;</w:t>
            </w:r>
          </w:p>
          <w:p w14:paraId="5AEEC5A7" w14:textId="77777777" w:rsidR="0018473C" w:rsidRPr="00B50332" w:rsidRDefault="0018473C" w:rsidP="007777D7">
            <w:pPr>
              <w:pStyle w:val="Paragrafoelenco"/>
              <w:keepNext/>
              <w:numPr>
                <w:ilvl w:val="0"/>
                <w:numId w:val="24"/>
              </w:numPr>
              <w:spacing w:line="216" w:lineRule="auto"/>
              <w:jc w:val="both"/>
              <w:rPr>
                <w:rFonts w:ascii="Times New Roman" w:hAnsi="Times New Roman" w:cs="Times New Roman"/>
                <w:i/>
                <w:iCs/>
                <w:sz w:val="20"/>
                <w:szCs w:val="20"/>
                <w:lang w:val="en-GB"/>
              </w:rPr>
            </w:pPr>
            <w:r w:rsidRPr="00B50332">
              <w:rPr>
                <w:rFonts w:ascii="Times New Roman" w:hAnsi="Times New Roman" w:cs="Times New Roman"/>
                <w:i/>
                <w:iCs/>
                <w:sz w:val="20"/>
                <w:szCs w:val="20"/>
                <w:lang w:val="en-GB"/>
              </w:rPr>
              <w:t>extra-urban</w:t>
            </w:r>
            <w:r w:rsidRPr="00B50332">
              <w:rPr>
                <w:rFonts w:ascii="Times New Roman" w:hAnsi="Times New Roman" w:cs="Times New Roman"/>
                <w:b w:val="0"/>
                <w:i/>
                <w:iCs/>
                <w:sz w:val="20"/>
                <w:szCs w:val="20"/>
                <w:lang w:val="en-GB"/>
              </w:rPr>
              <w:t>, on flat or hilly routes (with altitudes up to 600 m above sea level);</w:t>
            </w:r>
            <w:r w:rsidRPr="00B50332">
              <w:rPr>
                <w:rFonts w:ascii="Times New Roman" w:hAnsi="Times New Roman" w:cs="Times New Roman"/>
                <w:i/>
                <w:iCs/>
                <w:sz w:val="20"/>
                <w:szCs w:val="20"/>
                <w:lang w:val="en-GB"/>
              </w:rPr>
              <w:t xml:space="preserve"> </w:t>
            </w:r>
          </w:p>
          <w:p w14:paraId="152174A8" w14:textId="77777777" w:rsidR="0018473C" w:rsidRPr="00B50332" w:rsidRDefault="0018473C" w:rsidP="007777D7">
            <w:pPr>
              <w:pStyle w:val="Paragrafoelenco"/>
              <w:keepNext/>
              <w:numPr>
                <w:ilvl w:val="0"/>
                <w:numId w:val="24"/>
              </w:numPr>
              <w:spacing w:line="216" w:lineRule="auto"/>
              <w:jc w:val="both"/>
              <w:rPr>
                <w:rFonts w:ascii="Times New Roman" w:hAnsi="Times New Roman" w:cs="Times New Roman"/>
                <w:i/>
                <w:iCs/>
                <w:sz w:val="20"/>
                <w:szCs w:val="20"/>
                <w:lang w:val="en-GB"/>
              </w:rPr>
            </w:pPr>
            <w:r w:rsidRPr="00B50332">
              <w:rPr>
                <w:rFonts w:ascii="Times New Roman" w:hAnsi="Times New Roman" w:cs="Times New Roman"/>
                <w:i/>
                <w:iCs/>
                <w:sz w:val="20"/>
                <w:szCs w:val="20"/>
                <w:lang w:val="en-GB"/>
              </w:rPr>
              <w:t>extra-urban</w:t>
            </w:r>
            <w:r w:rsidRPr="00B50332">
              <w:rPr>
                <w:rFonts w:ascii="Times New Roman" w:hAnsi="Times New Roman" w:cs="Times New Roman"/>
                <w:b w:val="0"/>
                <w:i/>
                <w:iCs/>
                <w:sz w:val="20"/>
                <w:szCs w:val="20"/>
                <w:lang w:val="en-GB"/>
              </w:rPr>
              <w:t>, on mountain routes (with altitudes above 600 m above sea level);</w:t>
            </w:r>
            <w:r w:rsidRPr="00B50332">
              <w:rPr>
                <w:rFonts w:ascii="Times New Roman" w:hAnsi="Times New Roman" w:cs="Times New Roman"/>
                <w:i/>
                <w:iCs/>
                <w:sz w:val="20"/>
                <w:szCs w:val="20"/>
                <w:lang w:val="en-GB"/>
              </w:rPr>
              <w:t xml:space="preserve"> </w:t>
            </w:r>
          </w:p>
          <w:p w14:paraId="3F851478" w14:textId="77777777" w:rsidR="0018473C" w:rsidRPr="00B50332" w:rsidRDefault="0018473C" w:rsidP="007777D7">
            <w:pPr>
              <w:pStyle w:val="Paragrafoelenco"/>
              <w:keepNext/>
              <w:numPr>
                <w:ilvl w:val="0"/>
                <w:numId w:val="24"/>
              </w:numPr>
              <w:spacing w:line="216" w:lineRule="auto"/>
              <w:ind w:left="714" w:hanging="357"/>
              <w:contextualSpacing w:val="0"/>
              <w:jc w:val="both"/>
              <w:rPr>
                <w:rFonts w:ascii="Times New Roman" w:hAnsi="Times New Roman" w:cs="Times New Roman"/>
                <w:i/>
                <w:iCs/>
                <w:sz w:val="20"/>
                <w:szCs w:val="20"/>
                <w:lang w:val="en-GB"/>
              </w:rPr>
            </w:pPr>
            <w:r w:rsidRPr="00B50332">
              <w:rPr>
                <w:rFonts w:ascii="Times New Roman" w:hAnsi="Times New Roman" w:cs="Times New Roman"/>
                <w:i/>
                <w:iCs/>
                <w:sz w:val="20"/>
                <w:szCs w:val="20"/>
                <w:lang w:val="en-GB"/>
              </w:rPr>
              <w:t>urban</w:t>
            </w:r>
            <w:r w:rsidRPr="00B50332">
              <w:rPr>
                <w:rFonts w:ascii="Times New Roman" w:hAnsi="Times New Roman" w:cs="Times New Roman"/>
                <w:b w:val="0"/>
                <w:i/>
                <w:iCs/>
                <w:sz w:val="20"/>
                <w:szCs w:val="20"/>
                <w:lang w:val="en-GB"/>
              </w:rPr>
              <w:t>, with guided vehicles (metrotram).</w:t>
            </w:r>
          </w:p>
          <w:p w14:paraId="6F6F0559" w14:textId="77777777" w:rsidR="0018473C" w:rsidRPr="004D2A18" w:rsidRDefault="0018473C" w:rsidP="007777D7">
            <w:pPr>
              <w:keepNext/>
              <w:jc w:val="both"/>
              <w:rPr>
                <w:rFonts w:ascii="Times New Roman" w:hAnsi="Times New Roman" w:cs="Times New Roman"/>
                <w:b w:val="0"/>
                <w:sz w:val="20"/>
                <w:szCs w:val="20"/>
              </w:rPr>
            </w:pPr>
            <w:r w:rsidRPr="004D2A18">
              <w:rPr>
                <w:rFonts w:ascii="Times New Roman" w:hAnsi="Times New Roman" w:cs="Times New Roman"/>
                <w:sz w:val="20"/>
                <w:szCs w:val="20"/>
              </w:rPr>
              <w:t>a</w:t>
            </w:r>
            <w:r w:rsidRPr="004D2A18">
              <w:rPr>
                <w:rFonts w:ascii="Times New Roman" w:hAnsi="Times New Roman" w:cs="Times New Roman"/>
                <w:sz w:val="20"/>
                <w:szCs w:val="20"/>
                <w:vertAlign w:val="subscript"/>
              </w:rPr>
              <w:t>v</w:t>
            </w:r>
            <w:r w:rsidRPr="004D2A18">
              <w:rPr>
                <w:rFonts w:ascii="Times New Roman" w:hAnsi="Times New Roman" w:cs="Times New Roman"/>
                <w:b w:val="0"/>
                <w:sz w:val="20"/>
                <w:szCs w:val="20"/>
                <w:vertAlign w:val="subscript"/>
              </w:rPr>
              <w:t xml:space="preserve"> </w:t>
            </w:r>
            <w:r w:rsidRPr="004D2A18">
              <w:rPr>
                <w:rFonts w:ascii="Times New Roman" w:hAnsi="Times New Roman" w:cs="Times New Roman"/>
                <w:b w:val="0"/>
                <w:sz w:val="24"/>
              </w:rPr>
              <w:t>=</w:t>
            </w:r>
            <w:r w:rsidRPr="004D2A18">
              <w:rPr>
                <w:rFonts w:ascii="Times New Roman" w:hAnsi="Times New Roman" w:cs="Times New Roman"/>
                <w:sz w:val="24"/>
              </w:rPr>
              <w:t xml:space="preserve"> </w:t>
            </w:r>
            <w:r w:rsidRPr="004D2A18">
              <w:rPr>
                <w:rFonts w:ascii="Times New Roman" w:hAnsi="Times New Roman" w:cs="Times New Roman"/>
                <w:b w:val="0"/>
                <w:sz w:val="20"/>
              </w:rPr>
              <w:t xml:space="preserve">età media dei veicoli - </w:t>
            </w:r>
            <w:r w:rsidRPr="004D2A18">
              <w:rPr>
                <w:rFonts w:ascii="Times New Roman" w:hAnsi="Times New Roman" w:cs="Times New Roman"/>
                <w:b w:val="0"/>
                <w:i/>
                <w:iCs/>
                <w:sz w:val="20"/>
              </w:rPr>
              <w:t>average age of the vehicles</w:t>
            </w:r>
            <w:r w:rsidRPr="004D2A18">
              <w:rPr>
                <w:rFonts w:ascii="Times New Roman" w:hAnsi="Times New Roman" w:cs="Times New Roman"/>
                <w:b w:val="0"/>
                <w:sz w:val="20"/>
              </w:rPr>
              <w:t>;</w:t>
            </w:r>
            <w:r w:rsidRPr="004D2A18">
              <w:rPr>
                <w:rFonts w:ascii="Times New Roman" w:hAnsi="Times New Roman" w:cs="Times New Roman"/>
                <w:b w:val="0"/>
                <w:sz w:val="20"/>
                <w:szCs w:val="20"/>
              </w:rPr>
              <w:t xml:space="preserve"> </w:t>
            </w:r>
          </w:p>
          <w:p w14:paraId="112D2BA9" w14:textId="0E3B6527" w:rsidR="0018473C" w:rsidRPr="00F63ABD" w:rsidRDefault="0018473C" w:rsidP="007777D7">
            <w:pPr>
              <w:keepNext/>
              <w:jc w:val="both"/>
              <w:rPr>
                <w:rFonts w:ascii="Times New Roman" w:hAnsi="Times New Roman" w:cs="Times New Roman"/>
                <w:b w:val="0"/>
                <w:spacing w:val="-6"/>
                <w:sz w:val="20"/>
                <w:szCs w:val="20"/>
              </w:rPr>
            </w:pPr>
            <w:r w:rsidRPr="00F63ABD">
              <w:rPr>
                <w:rFonts w:ascii="Times New Roman" w:hAnsi="Times New Roman" w:cs="Times New Roman"/>
                <w:spacing w:val="-6"/>
                <w:sz w:val="20"/>
                <w:szCs w:val="20"/>
              </w:rPr>
              <w:t>Km</w:t>
            </w:r>
            <w:r w:rsidRPr="00F63ABD">
              <w:rPr>
                <w:rFonts w:ascii="Times New Roman" w:hAnsi="Times New Roman" w:cs="Times New Roman"/>
                <w:spacing w:val="-6"/>
                <w:sz w:val="20"/>
                <w:szCs w:val="20"/>
                <w:vertAlign w:val="subscript"/>
              </w:rPr>
              <w:t>v</w:t>
            </w:r>
            <w:r w:rsidRPr="00F63ABD">
              <w:rPr>
                <w:rFonts w:ascii="Times New Roman" w:hAnsi="Times New Roman" w:cs="Times New Roman"/>
                <w:b w:val="0"/>
                <w:spacing w:val="-6"/>
                <w:sz w:val="20"/>
                <w:szCs w:val="20"/>
              </w:rPr>
              <w:t xml:space="preserve"> = numero totale di bus.chilometro/anno per ogni veicolo - </w:t>
            </w:r>
            <w:r w:rsidRPr="00F63ABD">
              <w:rPr>
                <w:rFonts w:ascii="Times New Roman" w:hAnsi="Times New Roman" w:cs="Times New Roman"/>
                <w:b w:val="0"/>
                <w:i/>
                <w:iCs/>
                <w:spacing w:val="-6"/>
                <w:sz w:val="20"/>
                <w:szCs w:val="20"/>
              </w:rPr>
              <w:t>total annual</w:t>
            </w:r>
            <w:r w:rsidR="00F63ABD" w:rsidRPr="00F63ABD">
              <w:rPr>
                <w:rFonts w:ascii="Times New Roman" w:hAnsi="Times New Roman" w:cs="Times New Roman"/>
                <w:b w:val="0"/>
                <w:i/>
                <w:iCs/>
                <w:spacing w:val="-6"/>
                <w:sz w:val="20"/>
                <w:szCs w:val="20"/>
              </w:rPr>
              <w:t xml:space="preserve"> mileage</w:t>
            </w:r>
            <w:r w:rsidR="00F63ABD">
              <w:rPr>
                <w:rFonts w:ascii="Times New Roman" w:hAnsi="Times New Roman" w:cs="Times New Roman"/>
                <w:b w:val="0"/>
                <w:i/>
                <w:iCs/>
                <w:spacing w:val="-6"/>
                <w:sz w:val="20"/>
                <w:szCs w:val="20"/>
              </w:rPr>
              <w:t xml:space="preserve"> </w:t>
            </w:r>
            <w:r w:rsidRPr="00F63ABD">
              <w:rPr>
                <w:rFonts w:ascii="Times New Roman" w:hAnsi="Times New Roman" w:cs="Times New Roman"/>
                <w:b w:val="0"/>
                <w:i/>
                <w:iCs/>
                <w:spacing w:val="-6"/>
                <w:sz w:val="20"/>
                <w:szCs w:val="20"/>
              </w:rPr>
              <w:t>for each vehicle</w:t>
            </w:r>
            <w:r w:rsidRPr="00F63ABD">
              <w:rPr>
                <w:rFonts w:ascii="Times New Roman" w:hAnsi="Times New Roman" w:cs="Times New Roman"/>
                <w:b w:val="0"/>
                <w:spacing w:val="-6"/>
                <w:sz w:val="20"/>
                <w:szCs w:val="20"/>
              </w:rPr>
              <w:t xml:space="preserve">; </w:t>
            </w:r>
          </w:p>
          <w:p w14:paraId="0CF09D7B" w14:textId="402CB074" w:rsidR="0018473C" w:rsidRPr="00F63ABD" w:rsidRDefault="0018473C" w:rsidP="007777D7">
            <w:pPr>
              <w:keepNext/>
              <w:jc w:val="both"/>
              <w:rPr>
                <w:rFonts w:ascii="Times New Roman" w:hAnsi="Times New Roman" w:cs="Times New Roman"/>
                <w:b w:val="0"/>
                <w:spacing w:val="-6"/>
                <w:sz w:val="20"/>
                <w:szCs w:val="20"/>
              </w:rPr>
            </w:pPr>
            <w:r w:rsidRPr="00F63ABD">
              <w:rPr>
                <w:rFonts w:ascii="Times New Roman" w:hAnsi="Times New Roman" w:cs="Times New Roman"/>
                <w:spacing w:val="-6"/>
                <w:sz w:val="20"/>
                <w:szCs w:val="20"/>
              </w:rPr>
              <w:t>D</w:t>
            </w:r>
            <w:r w:rsidRPr="00F63ABD">
              <w:rPr>
                <w:rFonts w:ascii="Times New Roman" w:hAnsi="Times New Roman" w:cs="Times New Roman"/>
                <w:spacing w:val="-6"/>
                <w:sz w:val="20"/>
                <w:szCs w:val="20"/>
                <w:vertAlign w:val="subscript"/>
              </w:rPr>
              <w:t>KM1</w:t>
            </w:r>
            <w:r w:rsidRPr="00F63ABD">
              <w:rPr>
                <w:rFonts w:ascii="Times New Roman" w:hAnsi="Times New Roman" w:cs="Times New Roman"/>
                <w:spacing w:val="-6"/>
                <w:sz w:val="20"/>
                <w:szCs w:val="20"/>
              </w:rPr>
              <w:t xml:space="preserve"> </w:t>
            </w:r>
            <w:r w:rsidRPr="00F63ABD">
              <w:rPr>
                <w:rFonts w:ascii="Times New Roman" w:hAnsi="Times New Roman" w:cs="Times New Roman"/>
                <w:b w:val="0"/>
                <w:spacing w:val="-6"/>
                <w:sz w:val="20"/>
                <w:szCs w:val="20"/>
              </w:rPr>
              <w:t>e</w:t>
            </w:r>
            <w:r w:rsidRPr="00F63ABD">
              <w:rPr>
                <w:rFonts w:ascii="Times New Roman" w:hAnsi="Times New Roman" w:cs="Times New Roman"/>
                <w:spacing w:val="-6"/>
                <w:sz w:val="20"/>
                <w:szCs w:val="20"/>
              </w:rPr>
              <w:t xml:space="preserve"> D</w:t>
            </w:r>
            <w:r w:rsidRPr="00F63ABD">
              <w:rPr>
                <w:rFonts w:ascii="Times New Roman" w:hAnsi="Times New Roman" w:cs="Times New Roman"/>
                <w:spacing w:val="-6"/>
                <w:sz w:val="20"/>
                <w:szCs w:val="20"/>
                <w:vertAlign w:val="subscript"/>
              </w:rPr>
              <w:t xml:space="preserve">KM2 </w:t>
            </w:r>
            <w:r w:rsidRPr="00F63ABD">
              <w:rPr>
                <w:rFonts w:ascii="Times New Roman" w:hAnsi="Times New Roman" w:cs="Times New Roman"/>
                <w:b w:val="0"/>
                <w:spacing w:val="-6"/>
                <w:sz w:val="20"/>
                <w:szCs w:val="20"/>
              </w:rPr>
              <w:t>=</w:t>
            </w:r>
            <w:r w:rsidRPr="00F63ABD">
              <w:rPr>
                <w:rFonts w:ascii="Times New Roman" w:hAnsi="Times New Roman" w:cs="Times New Roman"/>
                <w:spacing w:val="-6"/>
                <w:sz w:val="20"/>
                <w:szCs w:val="20"/>
              </w:rPr>
              <w:t xml:space="preserve"> </w:t>
            </w:r>
            <w:r w:rsidRPr="00F63ABD">
              <w:rPr>
                <w:rFonts w:ascii="Times New Roman" w:hAnsi="Times New Roman" w:cs="Times New Roman"/>
                <w:b w:val="0"/>
                <w:spacing w:val="-6"/>
                <w:sz w:val="20"/>
                <w:szCs w:val="20"/>
              </w:rPr>
              <w:t xml:space="preserve">variabili </w:t>
            </w:r>
            <w:r w:rsidRPr="00F63ABD">
              <w:rPr>
                <w:rFonts w:ascii="Times New Roman" w:hAnsi="Times New Roman" w:cs="Times New Roman"/>
                <w:b w:val="0"/>
                <w:iCs/>
                <w:spacing w:val="-6"/>
                <w:sz w:val="20"/>
                <w:szCs w:val="20"/>
              </w:rPr>
              <w:t>dummy c</w:t>
            </w:r>
            <w:r w:rsidRPr="00F63ABD">
              <w:rPr>
                <w:rFonts w:ascii="Times New Roman" w:hAnsi="Times New Roman" w:cs="Times New Roman"/>
                <w:b w:val="0"/>
                <w:spacing w:val="-6"/>
                <w:sz w:val="20"/>
                <w:szCs w:val="20"/>
              </w:rPr>
              <w:t>he garantiscono la relazione tra gli altri costi e la quantità del servizio prodotto</w:t>
            </w:r>
            <w:r w:rsidRPr="00F63ABD">
              <w:rPr>
                <w:rFonts w:ascii="Times New Roman" w:hAnsi="Times New Roman" w:cs="Times New Roman"/>
                <w:b w:val="0"/>
                <w:i/>
                <w:spacing w:val="-6"/>
                <w:sz w:val="20"/>
                <w:szCs w:val="20"/>
              </w:rPr>
              <w:t xml:space="preserve"> - dummy variables tha</w:t>
            </w:r>
            <w:r w:rsidR="00F63ABD">
              <w:rPr>
                <w:rFonts w:ascii="Times New Roman" w:hAnsi="Times New Roman" w:cs="Times New Roman"/>
                <w:b w:val="0"/>
                <w:i/>
                <w:spacing w:val="-6"/>
                <w:sz w:val="20"/>
                <w:szCs w:val="20"/>
              </w:rPr>
              <w:t xml:space="preserve">t </w:t>
            </w:r>
            <w:r w:rsidR="00A0694D">
              <w:rPr>
                <w:rFonts w:ascii="Times New Roman" w:hAnsi="Times New Roman" w:cs="Times New Roman"/>
                <w:b w:val="0"/>
                <w:i/>
                <w:spacing w:val="-6"/>
                <w:sz w:val="20"/>
                <w:szCs w:val="20"/>
              </w:rPr>
              <w:t>support</w:t>
            </w:r>
            <w:r w:rsidRPr="00F63ABD">
              <w:rPr>
                <w:rFonts w:ascii="Times New Roman" w:hAnsi="Times New Roman" w:cs="Times New Roman"/>
                <w:b w:val="0"/>
                <w:i/>
                <w:spacing w:val="-6"/>
                <w:sz w:val="20"/>
                <w:szCs w:val="20"/>
              </w:rPr>
              <w:t xml:space="preserve"> the relationship between the other costs and the quantity of service produced</w:t>
            </w:r>
            <w:r w:rsidRPr="00F63ABD">
              <w:rPr>
                <w:rFonts w:ascii="Times New Roman" w:hAnsi="Times New Roman" w:cs="Times New Roman"/>
                <w:b w:val="0"/>
                <w:spacing w:val="-6"/>
                <w:sz w:val="20"/>
                <w:szCs w:val="20"/>
              </w:rPr>
              <w:t>;</w:t>
            </w:r>
          </w:p>
          <w:p w14:paraId="05D63C2C" w14:textId="77777777" w:rsidR="0018473C" w:rsidRPr="00824508" w:rsidRDefault="0018473C" w:rsidP="007777D7">
            <w:pPr>
              <w:keepNext/>
              <w:jc w:val="both"/>
              <w:rPr>
                <w:rFonts w:ascii="Times New Roman" w:hAnsi="Times New Roman" w:cs="Times New Roman"/>
                <w:b w:val="0"/>
                <w:sz w:val="20"/>
                <w:szCs w:val="20"/>
              </w:rPr>
            </w:pPr>
            <w:r w:rsidRPr="00824508">
              <w:rPr>
                <w:rFonts w:ascii="Times New Roman" w:hAnsi="Times New Roman" w:cs="Times New Roman"/>
                <w:sz w:val="20"/>
                <w:szCs w:val="20"/>
              </w:rPr>
              <w:t>t</w:t>
            </w:r>
            <w:r w:rsidRPr="00824508">
              <w:rPr>
                <w:rFonts w:ascii="Times New Roman" w:hAnsi="Times New Roman" w:cs="Times New Roman"/>
                <w:sz w:val="20"/>
                <w:szCs w:val="20"/>
                <w:vertAlign w:val="subscript"/>
              </w:rPr>
              <w:t>u</w:t>
            </w:r>
            <w:r w:rsidRPr="00824508">
              <w:rPr>
                <w:rFonts w:ascii="Times New Roman" w:hAnsi="Times New Roman" w:cs="Times New Roman"/>
                <w:b w:val="0"/>
                <w:sz w:val="20"/>
                <w:szCs w:val="20"/>
              </w:rPr>
              <w:t xml:space="preserve">= tempo di servizio corrispondente ad un “servizio base” </w:t>
            </w:r>
            <w:r>
              <w:rPr>
                <w:rFonts w:ascii="Times New Roman" w:hAnsi="Times New Roman" w:cs="Times New Roman"/>
                <w:b w:val="0"/>
                <w:sz w:val="20"/>
                <w:szCs w:val="20"/>
              </w:rPr>
              <w:t xml:space="preserve">– </w:t>
            </w:r>
            <w:r w:rsidRPr="00824508">
              <w:rPr>
                <w:rFonts w:ascii="Times New Roman" w:hAnsi="Times New Roman" w:cs="Times New Roman"/>
                <w:b w:val="0"/>
                <w:i/>
                <w:iCs/>
                <w:sz w:val="20"/>
                <w:szCs w:val="20"/>
              </w:rPr>
              <w:t>service time for a base service</w:t>
            </w:r>
            <w:r w:rsidRPr="00824508">
              <w:rPr>
                <w:rFonts w:ascii="Times New Roman" w:hAnsi="Times New Roman" w:cs="Times New Roman"/>
                <w:b w:val="0"/>
                <w:sz w:val="20"/>
                <w:szCs w:val="20"/>
              </w:rPr>
              <w:t>;</w:t>
            </w:r>
          </w:p>
          <w:p w14:paraId="06CF1837" w14:textId="77777777" w:rsidR="0018473C" w:rsidRDefault="0018473C" w:rsidP="007777D7">
            <w:pPr>
              <w:keepNext/>
              <w:jc w:val="both"/>
              <w:rPr>
                <w:rFonts w:ascii="Times New Roman" w:hAnsi="Times New Roman" w:cs="Times New Roman"/>
                <w:b w:val="0"/>
                <w:sz w:val="20"/>
                <w:szCs w:val="20"/>
              </w:rPr>
            </w:pPr>
            <w:r w:rsidRPr="009B3BC3">
              <w:rPr>
                <w:rFonts w:ascii="Times New Roman" w:hAnsi="Times New Roman" w:cs="Times New Roman"/>
                <w:sz w:val="20"/>
                <w:szCs w:val="20"/>
              </w:rPr>
              <w:t>t</w:t>
            </w:r>
            <w:r w:rsidRPr="009B3BC3">
              <w:rPr>
                <w:rFonts w:ascii="Times New Roman" w:hAnsi="Times New Roman" w:cs="Times New Roman"/>
                <w:b w:val="0"/>
                <w:sz w:val="20"/>
                <w:szCs w:val="20"/>
              </w:rPr>
              <w:t xml:space="preserve"> = volume di produzione espresso in termini di tempo </w:t>
            </w:r>
            <w:r>
              <w:rPr>
                <w:rFonts w:ascii="Times New Roman" w:hAnsi="Times New Roman" w:cs="Times New Roman"/>
                <w:b w:val="0"/>
                <w:sz w:val="20"/>
                <w:szCs w:val="20"/>
              </w:rPr>
              <w:t xml:space="preserve">di servizio erogato al pubblico – </w:t>
            </w:r>
            <w:r>
              <w:rPr>
                <w:rFonts w:ascii="Times New Roman" w:hAnsi="Times New Roman" w:cs="Times New Roman"/>
                <w:b w:val="0"/>
                <w:i/>
                <w:iCs/>
                <w:sz w:val="20"/>
                <w:szCs w:val="20"/>
              </w:rPr>
              <w:t>production volume</w:t>
            </w:r>
            <w:r w:rsidRPr="0003008E">
              <w:rPr>
                <w:rFonts w:ascii="Times New Roman" w:hAnsi="Times New Roman" w:cs="Times New Roman"/>
                <w:b w:val="0"/>
                <w:i/>
                <w:iCs/>
                <w:sz w:val="20"/>
                <w:szCs w:val="20"/>
              </w:rPr>
              <w:t xml:space="preserve"> expressed in terms of service time provided to the public</w:t>
            </w:r>
            <w:r w:rsidRPr="009B3BC3">
              <w:rPr>
                <w:rFonts w:ascii="Times New Roman" w:hAnsi="Times New Roman" w:cs="Times New Roman"/>
                <w:b w:val="0"/>
                <w:sz w:val="20"/>
                <w:szCs w:val="20"/>
              </w:rPr>
              <w:t>;</w:t>
            </w:r>
            <w:r>
              <w:rPr>
                <w:rFonts w:ascii="Times New Roman" w:hAnsi="Times New Roman" w:cs="Times New Roman"/>
                <w:b w:val="0"/>
                <w:sz w:val="20"/>
                <w:szCs w:val="20"/>
              </w:rPr>
              <w:t xml:space="preserve"> </w:t>
            </w:r>
          </w:p>
          <w:p w14:paraId="51E09A3F" w14:textId="77777777" w:rsidR="0018473C" w:rsidRDefault="0018473C" w:rsidP="007777D7">
            <w:pPr>
              <w:keepNext/>
              <w:jc w:val="both"/>
              <w:rPr>
                <w:rFonts w:ascii="Times New Roman" w:hAnsi="Times New Roman" w:cs="Times New Roman"/>
                <w:b w:val="0"/>
                <w:sz w:val="20"/>
              </w:rPr>
            </w:pPr>
            <w:r w:rsidRPr="00042A4C">
              <w:rPr>
                <w:rFonts w:ascii="Times New Roman" w:hAnsi="Times New Roman" w:cs="Times New Roman"/>
                <w:sz w:val="20"/>
              </w:rPr>
              <w:t>α</w:t>
            </w:r>
            <w:r w:rsidRPr="00042A4C">
              <w:rPr>
                <w:rFonts w:ascii="Times New Roman" w:hAnsi="Times New Roman" w:cs="Times New Roman"/>
                <w:sz w:val="20"/>
                <w:vertAlign w:val="subscript"/>
              </w:rPr>
              <w:t>1</w:t>
            </w:r>
            <w:r w:rsidRPr="00042A4C">
              <w:rPr>
                <w:rFonts w:ascii="Times New Roman" w:hAnsi="Times New Roman" w:cs="Times New Roman"/>
                <w:b w:val="0"/>
                <w:sz w:val="20"/>
              </w:rPr>
              <w:t xml:space="preserve"> </w:t>
            </w:r>
            <w:r>
              <w:rPr>
                <w:rFonts w:ascii="Times New Roman" w:hAnsi="Times New Roman" w:cs="Times New Roman"/>
                <w:b w:val="0"/>
                <w:sz w:val="20"/>
              </w:rPr>
              <w:t xml:space="preserve">= coefficiente rappresentativo del </w:t>
            </w:r>
            <w:r w:rsidRPr="00042A4C">
              <w:rPr>
                <w:rFonts w:ascii="Times New Roman" w:hAnsi="Times New Roman" w:cs="Times New Roman"/>
                <w:b w:val="0"/>
                <w:sz w:val="20"/>
              </w:rPr>
              <w:t>costo</w:t>
            </w:r>
            <w:r>
              <w:rPr>
                <w:rFonts w:ascii="Times New Roman" w:hAnsi="Times New Roman" w:cs="Times New Roman"/>
                <w:b w:val="0"/>
                <w:sz w:val="20"/>
              </w:rPr>
              <w:t xml:space="preserve"> per</w:t>
            </w:r>
            <w:r w:rsidRPr="00042A4C">
              <w:rPr>
                <w:rFonts w:ascii="Times New Roman" w:hAnsi="Times New Roman" w:cs="Times New Roman"/>
                <w:b w:val="0"/>
                <w:sz w:val="20"/>
              </w:rPr>
              <w:t xml:space="preserve"> ammortamenti, trazione e</w:t>
            </w:r>
            <w:r>
              <w:rPr>
                <w:rFonts w:ascii="Times New Roman" w:hAnsi="Times New Roman" w:cs="Times New Roman"/>
                <w:b w:val="0"/>
                <w:sz w:val="20"/>
              </w:rPr>
              <w:t xml:space="preserve"> </w:t>
            </w:r>
            <w:r w:rsidRPr="00042A4C">
              <w:rPr>
                <w:rFonts w:ascii="Times New Roman" w:hAnsi="Times New Roman" w:cs="Times New Roman"/>
                <w:b w:val="0"/>
                <w:sz w:val="20"/>
              </w:rPr>
              <w:t xml:space="preserve">manutenzione connessi alle tipologie di </w:t>
            </w:r>
            <w:r>
              <w:rPr>
                <w:rFonts w:ascii="Times New Roman" w:hAnsi="Times New Roman" w:cs="Times New Roman"/>
                <w:b w:val="0"/>
                <w:sz w:val="20"/>
              </w:rPr>
              <w:t>bus</w:t>
            </w:r>
            <w:r w:rsidRPr="00042A4C">
              <w:rPr>
                <w:rFonts w:ascii="Times New Roman" w:hAnsi="Times New Roman" w:cs="Times New Roman"/>
                <w:b w:val="0"/>
                <w:sz w:val="20"/>
              </w:rPr>
              <w:t xml:space="preserve"> e motorizzazione ed a</w:t>
            </w:r>
            <w:r>
              <w:rPr>
                <w:rFonts w:ascii="Times New Roman" w:hAnsi="Times New Roman" w:cs="Times New Roman"/>
                <w:b w:val="0"/>
                <w:sz w:val="20"/>
              </w:rPr>
              <w:t>ll’</w:t>
            </w:r>
            <w:r w:rsidRPr="00042A4C">
              <w:rPr>
                <w:rFonts w:ascii="Times New Roman" w:hAnsi="Times New Roman" w:cs="Times New Roman"/>
                <w:b w:val="0"/>
                <w:sz w:val="20"/>
              </w:rPr>
              <w:t>utilizzo</w:t>
            </w:r>
            <w:r>
              <w:rPr>
                <w:rFonts w:ascii="Times New Roman" w:hAnsi="Times New Roman" w:cs="Times New Roman"/>
                <w:b w:val="0"/>
                <w:sz w:val="20"/>
              </w:rPr>
              <w:t xml:space="preserve"> - </w:t>
            </w:r>
            <w:r w:rsidRPr="0003008E">
              <w:rPr>
                <w:rFonts w:ascii="Times New Roman" w:hAnsi="Times New Roman" w:cs="Times New Roman"/>
                <w:b w:val="0"/>
                <w:i/>
                <w:iCs/>
                <w:sz w:val="20"/>
              </w:rPr>
              <w:t xml:space="preserve">coefficient representing the cost </w:t>
            </w:r>
            <w:r>
              <w:rPr>
                <w:rFonts w:ascii="Times New Roman" w:hAnsi="Times New Roman" w:cs="Times New Roman"/>
                <w:b w:val="0"/>
                <w:i/>
                <w:iCs/>
                <w:sz w:val="20"/>
              </w:rPr>
              <w:t xml:space="preserve">for </w:t>
            </w:r>
            <w:r w:rsidRPr="0003008E">
              <w:rPr>
                <w:rFonts w:ascii="Times New Roman" w:hAnsi="Times New Roman" w:cs="Times New Roman"/>
                <w:b w:val="0"/>
                <w:i/>
                <w:iCs/>
                <w:sz w:val="20"/>
              </w:rPr>
              <w:t>depreciation, traction and maintenance  associated with the types of buses and engines and their use</w:t>
            </w:r>
            <w:r w:rsidRPr="00042A4C">
              <w:rPr>
                <w:rFonts w:ascii="Times New Roman" w:hAnsi="Times New Roman" w:cs="Times New Roman"/>
                <w:b w:val="0"/>
                <w:sz w:val="20"/>
              </w:rPr>
              <w:t xml:space="preserve">; </w:t>
            </w:r>
          </w:p>
          <w:p w14:paraId="308A396E" w14:textId="1DACF932" w:rsidR="0018473C" w:rsidRPr="00824508" w:rsidRDefault="0018473C" w:rsidP="007777D7">
            <w:pPr>
              <w:keepNext/>
              <w:jc w:val="both"/>
              <w:rPr>
                <w:rFonts w:ascii="Times New Roman" w:hAnsi="Times New Roman" w:cs="Times New Roman"/>
                <w:b w:val="0"/>
                <w:spacing w:val="-6"/>
                <w:sz w:val="20"/>
              </w:rPr>
            </w:pPr>
            <w:r w:rsidRPr="00824508">
              <w:rPr>
                <w:rFonts w:ascii="Times New Roman" w:hAnsi="Times New Roman" w:cs="Times New Roman"/>
                <w:spacing w:val="-6"/>
                <w:sz w:val="20"/>
              </w:rPr>
              <w:t>α</w:t>
            </w:r>
            <w:r w:rsidRPr="00824508">
              <w:rPr>
                <w:rFonts w:ascii="Times New Roman" w:hAnsi="Times New Roman" w:cs="Times New Roman"/>
                <w:spacing w:val="-6"/>
                <w:sz w:val="20"/>
                <w:vertAlign w:val="subscript"/>
              </w:rPr>
              <w:t>2</w:t>
            </w:r>
            <w:r w:rsidRPr="00824508">
              <w:rPr>
                <w:rFonts w:ascii="Times New Roman" w:hAnsi="Times New Roman" w:cs="Times New Roman"/>
                <w:b w:val="0"/>
                <w:spacing w:val="-6"/>
                <w:sz w:val="20"/>
              </w:rPr>
              <w:t xml:space="preserve"> = coefficiente che descrive i fattori di costo indipendenti dalla </w:t>
            </w:r>
            <w:r w:rsidR="004F6E61">
              <w:rPr>
                <w:rFonts w:ascii="Times New Roman" w:hAnsi="Times New Roman" w:cs="Times New Roman"/>
                <w:b w:val="0"/>
                <w:spacing w:val="-6"/>
                <w:sz w:val="20"/>
              </w:rPr>
              <w:t>velocità commerciale</w:t>
            </w:r>
            <w:r w:rsidRPr="00824508">
              <w:rPr>
                <w:rFonts w:ascii="Times New Roman" w:hAnsi="Times New Roman" w:cs="Times New Roman"/>
                <w:b w:val="0"/>
                <w:spacing w:val="-6"/>
                <w:sz w:val="20"/>
              </w:rPr>
              <w:t xml:space="preserve">, legati agli assetti logistici ed alle scorte tecniche del parco mezzi - </w:t>
            </w:r>
            <w:r w:rsidRPr="00824508">
              <w:rPr>
                <w:rFonts w:ascii="Times New Roman" w:hAnsi="Times New Roman" w:cs="Times New Roman"/>
                <w:b w:val="0"/>
                <w:i/>
                <w:iCs/>
                <w:spacing w:val="-6"/>
                <w:sz w:val="20"/>
              </w:rPr>
              <w:t xml:space="preserve">coefficient describing the cost factors independent </w:t>
            </w:r>
            <w:r w:rsidR="004F6E61">
              <w:rPr>
                <w:rFonts w:ascii="Times New Roman" w:hAnsi="Times New Roman" w:cs="Times New Roman"/>
                <w:b w:val="0"/>
                <w:i/>
                <w:iCs/>
                <w:spacing w:val="-6"/>
                <w:sz w:val="20"/>
              </w:rPr>
              <w:t>from commercial speed</w:t>
            </w:r>
            <w:r w:rsidRPr="00824508">
              <w:rPr>
                <w:rFonts w:ascii="Times New Roman" w:hAnsi="Times New Roman" w:cs="Times New Roman"/>
                <w:b w:val="0"/>
                <w:i/>
                <w:iCs/>
                <w:spacing w:val="-6"/>
                <w:sz w:val="20"/>
              </w:rPr>
              <w:t>, linked to logistical assets and technical stocks of the fleet</w:t>
            </w:r>
            <w:r w:rsidRPr="00824508">
              <w:rPr>
                <w:rFonts w:ascii="Times New Roman" w:hAnsi="Times New Roman" w:cs="Times New Roman"/>
                <w:b w:val="0"/>
                <w:spacing w:val="-6"/>
                <w:sz w:val="20"/>
              </w:rPr>
              <w:t xml:space="preserve">; </w:t>
            </w:r>
          </w:p>
          <w:p w14:paraId="41CA02EF" w14:textId="77777777" w:rsidR="0018473C" w:rsidRPr="0003008E" w:rsidRDefault="0018473C" w:rsidP="007777D7">
            <w:pPr>
              <w:keepNext/>
              <w:jc w:val="both"/>
              <w:rPr>
                <w:rFonts w:ascii="Times New Roman" w:hAnsi="Times New Roman" w:cs="Times New Roman"/>
                <w:b w:val="0"/>
                <w:spacing w:val="-4"/>
                <w:sz w:val="16"/>
                <w:szCs w:val="20"/>
              </w:rPr>
            </w:pPr>
            <w:r w:rsidRPr="0003008E">
              <w:rPr>
                <w:rFonts w:ascii="Times New Roman" w:hAnsi="Times New Roman" w:cs="Times New Roman"/>
                <w:spacing w:val="-4"/>
                <w:sz w:val="20"/>
              </w:rPr>
              <w:t>α</w:t>
            </w:r>
            <w:r w:rsidRPr="0003008E">
              <w:rPr>
                <w:rFonts w:ascii="Times New Roman" w:hAnsi="Times New Roman" w:cs="Times New Roman"/>
                <w:spacing w:val="-4"/>
                <w:sz w:val="20"/>
                <w:vertAlign w:val="subscript"/>
              </w:rPr>
              <w:t>3</w:t>
            </w:r>
            <w:r w:rsidRPr="0003008E">
              <w:rPr>
                <w:rFonts w:ascii="Times New Roman" w:hAnsi="Times New Roman" w:cs="Times New Roman"/>
                <w:b w:val="0"/>
                <w:spacing w:val="-4"/>
                <w:sz w:val="20"/>
              </w:rPr>
              <w:t xml:space="preserve"> = coefficiente che descrive il peso dei costi fissi di struttura - </w:t>
            </w:r>
            <w:r w:rsidRPr="0003008E">
              <w:rPr>
                <w:rFonts w:ascii="Times New Roman" w:hAnsi="Times New Roman" w:cs="Times New Roman"/>
                <w:b w:val="0"/>
                <w:i/>
                <w:iCs/>
                <w:spacing w:val="-4"/>
                <w:sz w:val="20"/>
              </w:rPr>
              <w:t>coefficient describing the weight of fixed structural costs</w:t>
            </w:r>
            <w:r w:rsidRPr="0003008E">
              <w:rPr>
                <w:rFonts w:ascii="Times New Roman" w:hAnsi="Times New Roman" w:cs="Times New Roman"/>
                <w:b w:val="0"/>
                <w:spacing w:val="-4"/>
                <w:sz w:val="20"/>
              </w:rPr>
              <w:t xml:space="preserve">; </w:t>
            </w:r>
            <w:r w:rsidRPr="0003008E">
              <w:rPr>
                <w:rFonts w:ascii="Times New Roman" w:hAnsi="Times New Roman" w:cs="Times New Roman"/>
                <w:b w:val="0"/>
                <w:spacing w:val="-4"/>
                <w:sz w:val="16"/>
                <w:szCs w:val="20"/>
              </w:rPr>
              <w:t xml:space="preserve"> </w:t>
            </w:r>
          </w:p>
          <w:p w14:paraId="7DDF59B8" w14:textId="77777777" w:rsidR="0018473C" w:rsidRPr="00824508" w:rsidRDefault="0018473C" w:rsidP="007777D7">
            <w:pPr>
              <w:keepNext/>
              <w:jc w:val="both"/>
              <w:rPr>
                <w:rFonts w:ascii="Times New Roman" w:hAnsi="Times New Roman" w:cs="Times New Roman"/>
                <w:b w:val="0"/>
                <w:spacing w:val="-10"/>
                <w:sz w:val="20"/>
                <w:szCs w:val="20"/>
              </w:rPr>
            </w:pPr>
            <w:r w:rsidRPr="00824508">
              <w:rPr>
                <w:rFonts w:ascii="Times New Roman" w:hAnsi="Times New Roman" w:cs="Times New Roman"/>
                <w:spacing w:val="-10"/>
                <w:sz w:val="20"/>
                <w:szCs w:val="20"/>
              </w:rPr>
              <w:t>h</w:t>
            </w:r>
            <w:r w:rsidRPr="00824508">
              <w:rPr>
                <w:rFonts w:ascii="Times New Roman" w:hAnsi="Times New Roman" w:cs="Times New Roman"/>
                <w:b w:val="0"/>
                <w:spacing w:val="-10"/>
                <w:sz w:val="20"/>
                <w:szCs w:val="20"/>
              </w:rPr>
              <w:t xml:space="preserve"> = fattore di elasticità del costo rispetto alla quantità prodotta – </w:t>
            </w:r>
            <w:r w:rsidRPr="00824508">
              <w:rPr>
                <w:rFonts w:ascii="Times New Roman" w:hAnsi="Times New Roman" w:cs="Times New Roman"/>
                <w:b w:val="0"/>
                <w:i/>
                <w:iCs/>
                <w:spacing w:val="-10"/>
                <w:sz w:val="20"/>
                <w:szCs w:val="20"/>
              </w:rPr>
              <w:t>coefficient of the cost elasticity with respect to the quantity produced</w:t>
            </w:r>
            <w:r w:rsidRPr="00824508">
              <w:rPr>
                <w:rFonts w:ascii="Times New Roman" w:hAnsi="Times New Roman" w:cs="Times New Roman"/>
                <w:b w:val="0"/>
                <w:spacing w:val="-10"/>
                <w:sz w:val="20"/>
                <w:szCs w:val="20"/>
              </w:rPr>
              <w:t>..</w:t>
            </w:r>
          </w:p>
        </w:tc>
      </w:tr>
    </w:tbl>
    <w:p w14:paraId="2039B451" w14:textId="77777777" w:rsidR="0018473C" w:rsidRDefault="0018473C" w:rsidP="0018473C">
      <w:pPr>
        <w:keepNext/>
        <w:spacing w:after="0" w:line="276" w:lineRule="auto"/>
        <w:jc w:val="center"/>
        <w:rPr>
          <w:rFonts w:ascii="Times New Roman" w:hAnsi="Times New Roman" w:cs="Times New Roman"/>
          <w:sz w:val="20"/>
          <w:szCs w:val="24"/>
        </w:rPr>
      </w:pPr>
      <w:r w:rsidRPr="00D31CDB">
        <w:rPr>
          <w:rFonts w:ascii="Times New Roman" w:hAnsi="Times New Roman" w:cs="Times New Roman"/>
          <w:b/>
          <w:sz w:val="20"/>
          <w:szCs w:val="24"/>
        </w:rPr>
        <w:t xml:space="preserve">Tabella </w:t>
      </w:r>
      <w:r>
        <w:rPr>
          <w:rFonts w:ascii="Times New Roman" w:hAnsi="Times New Roman" w:cs="Times New Roman"/>
          <w:b/>
          <w:sz w:val="20"/>
          <w:szCs w:val="24"/>
        </w:rPr>
        <w:t>2</w:t>
      </w:r>
      <w:r w:rsidRPr="00C178D5">
        <w:rPr>
          <w:rFonts w:ascii="Times New Roman" w:hAnsi="Times New Roman" w:cs="Times New Roman"/>
          <w:sz w:val="20"/>
          <w:szCs w:val="24"/>
        </w:rPr>
        <w:t>:</w:t>
      </w:r>
      <w:r w:rsidRPr="00D31CDB">
        <w:rPr>
          <w:rFonts w:ascii="Times New Roman" w:hAnsi="Times New Roman" w:cs="Times New Roman"/>
          <w:b/>
          <w:sz w:val="20"/>
          <w:szCs w:val="24"/>
        </w:rPr>
        <w:t xml:space="preserve"> </w:t>
      </w:r>
      <w:r w:rsidRPr="00D31CDB">
        <w:rPr>
          <w:rFonts w:ascii="Times New Roman" w:hAnsi="Times New Roman" w:cs="Times New Roman"/>
          <w:sz w:val="20"/>
          <w:szCs w:val="24"/>
        </w:rPr>
        <w:t>Sintesi dei modelli di calco</w:t>
      </w:r>
      <w:r>
        <w:rPr>
          <w:rFonts w:ascii="Times New Roman" w:hAnsi="Times New Roman" w:cs="Times New Roman"/>
          <w:sz w:val="20"/>
          <w:szCs w:val="24"/>
        </w:rPr>
        <w:t xml:space="preserve">lo relativi alla </w:t>
      </w:r>
      <w:r w:rsidRPr="00D31CDB">
        <w:rPr>
          <w:rFonts w:ascii="Times New Roman" w:hAnsi="Times New Roman" w:cs="Times New Roman"/>
          <w:sz w:val="20"/>
          <w:szCs w:val="24"/>
        </w:rPr>
        <w:t>categoria tipologica</w:t>
      </w:r>
      <w:r>
        <w:rPr>
          <w:rFonts w:ascii="Times New Roman" w:hAnsi="Times New Roman" w:cs="Times New Roman"/>
          <w:sz w:val="20"/>
          <w:szCs w:val="24"/>
        </w:rPr>
        <w:t xml:space="preserve"> n°2</w:t>
      </w:r>
      <w:r w:rsidRPr="00D31CDB">
        <w:rPr>
          <w:rFonts w:ascii="Times New Roman" w:hAnsi="Times New Roman" w:cs="Times New Roman"/>
          <w:sz w:val="20"/>
          <w:szCs w:val="24"/>
        </w:rPr>
        <w:t>.</w:t>
      </w:r>
    </w:p>
    <w:p w14:paraId="60C74564" w14:textId="77777777" w:rsidR="0018473C" w:rsidRDefault="0018473C" w:rsidP="0018473C">
      <w:pPr>
        <w:spacing w:after="0" w:line="276" w:lineRule="auto"/>
        <w:jc w:val="center"/>
        <w:rPr>
          <w:rFonts w:ascii="Times New Roman" w:hAnsi="Times New Roman" w:cs="Times New Roman"/>
          <w:i/>
          <w:iCs/>
          <w:sz w:val="20"/>
          <w:szCs w:val="24"/>
          <w:lang w:val="en-GB"/>
        </w:rPr>
      </w:pPr>
      <w:r w:rsidRPr="002A6E93">
        <w:rPr>
          <w:rFonts w:ascii="Times New Roman" w:hAnsi="Times New Roman" w:cs="Times New Roman"/>
          <w:b/>
          <w:i/>
          <w:iCs/>
          <w:sz w:val="20"/>
          <w:szCs w:val="24"/>
          <w:lang w:val="en-GB"/>
        </w:rPr>
        <w:t>Table 2</w:t>
      </w:r>
      <w:r w:rsidRPr="002A6E93">
        <w:rPr>
          <w:rFonts w:ascii="Times New Roman" w:hAnsi="Times New Roman" w:cs="Times New Roman"/>
          <w:i/>
          <w:iCs/>
          <w:sz w:val="20"/>
          <w:szCs w:val="24"/>
          <w:lang w:val="en-GB"/>
        </w:rPr>
        <w:t>: Summary of calculation models for type category 2.</w:t>
      </w:r>
    </w:p>
    <w:p w14:paraId="62A01BE8" w14:textId="77777777" w:rsidR="00FA6704" w:rsidRPr="001B7EBD" w:rsidRDefault="00FA6704" w:rsidP="00FB050B">
      <w:pPr>
        <w:spacing w:after="0" w:line="276" w:lineRule="auto"/>
        <w:jc w:val="center"/>
        <w:rPr>
          <w:rFonts w:ascii="Times New Roman" w:hAnsi="Times New Roman" w:cs="Times New Roman"/>
          <w:sz w:val="20"/>
          <w:szCs w:val="24"/>
          <w:lang w:val="en-GB"/>
        </w:rPr>
      </w:pPr>
    </w:p>
    <w:p w14:paraId="335B7A75" w14:textId="77777777" w:rsidR="005A7C42" w:rsidRPr="001B7EBD" w:rsidRDefault="005A7C42" w:rsidP="00FB050B">
      <w:pPr>
        <w:spacing w:after="0" w:line="276" w:lineRule="auto"/>
        <w:jc w:val="center"/>
        <w:rPr>
          <w:rFonts w:ascii="Times New Roman" w:hAnsi="Times New Roman" w:cs="Times New Roman"/>
          <w:sz w:val="20"/>
          <w:szCs w:val="24"/>
          <w:lang w:val="en-GB"/>
        </w:rPr>
      </w:pPr>
    </w:p>
    <w:tbl>
      <w:tblPr>
        <w:tblStyle w:val="Tabellasemplice-1"/>
        <w:tblW w:w="9628" w:type="dxa"/>
        <w:tblLayout w:type="fixed"/>
        <w:tblLook w:val="04A0" w:firstRow="1" w:lastRow="0" w:firstColumn="1" w:lastColumn="0" w:noHBand="0" w:noVBand="1"/>
      </w:tblPr>
      <w:tblGrid>
        <w:gridCol w:w="3964"/>
        <w:gridCol w:w="5664"/>
      </w:tblGrid>
      <w:tr w:rsidR="00532AE5" w:rsidRPr="00BF3EAF" w14:paraId="69D22E9A" w14:textId="77777777" w:rsidTr="007777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E9F4E" w14:textId="77777777" w:rsidR="00532AE5" w:rsidRPr="00BF3EAF" w:rsidRDefault="00532AE5" w:rsidP="007777D7">
            <w:pPr>
              <w:keepNext/>
              <w:jc w:val="center"/>
              <w:rPr>
                <w:rFonts w:ascii="Times New Roman" w:hAnsi="Times New Roman" w:cs="Times New Roman"/>
                <w:sz w:val="20"/>
                <w:szCs w:val="20"/>
              </w:rPr>
            </w:pPr>
            <w:r w:rsidRPr="00BF3EAF">
              <w:rPr>
                <w:rFonts w:ascii="Times New Roman" w:hAnsi="Times New Roman" w:cs="Times New Roman"/>
                <w:sz w:val="20"/>
                <w:szCs w:val="20"/>
              </w:rPr>
              <w:t>CATEGORIA 3</w:t>
            </w:r>
            <w:r>
              <w:rPr>
                <w:rFonts w:ascii="Times New Roman" w:hAnsi="Times New Roman" w:cs="Times New Roman"/>
                <w:sz w:val="20"/>
                <w:szCs w:val="20"/>
              </w:rPr>
              <w:t xml:space="preserve"> – </w:t>
            </w:r>
            <w:r w:rsidRPr="001F4EDF">
              <w:rPr>
                <w:rFonts w:ascii="Times New Roman" w:hAnsi="Times New Roman" w:cs="Times New Roman"/>
                <w:i/>
                <w:iCs/>
                <w:sz w:val="20"/>
                <w:szCs w:val="20"/>
              </w:rPr>
              <w:t>CATEGORY 3</w:t>
            </w:r>
          </w:p>
        </w:tc>
      </w:tr>
      <w:tr w:rsidR="00532AE5" w:rsidRPr="001F4EDF" w14:paraId="4455D1D6" w14:textId="77777777" w:rsidTr="007777D7">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3964" w:type="dxa"/>
            <w:vMerge w:val="restart"/>
            <w:tcBorders>
              <w:top w:val="single" w:sz="4" w:space="0" w:color="auto"/>
              <w:left w:val="single" w:sz="4" w:space="0" w:color="auto"/>
              <w:bottom w:val="single" w:sz="4" w:space="0" w:color="auto"/>
              <w:right w:val="single" w:sz="4" w:space="0" w:color="auto"/>
            </w:tcBorders>
            <w:vAlign w:val="center"/>
            <w:hideMark/>
          </w:tcPr>
          <w:p w14:paraId="3F52BDC9" w14:textId="77777777" w:rsidR="00532AE5" w:rsidRPr="001F4EDF" w:rsidRDefault="00532AE5" w:rsidP="007777D7">
            <w:pPr>
              <w:keepNext/>
              <w:jc w:val="center"/>
              <w:rPr>
                <w:rFonts w:ascii="Times New Roman" w:hAnsi="Times New Roman" w:cs="Times New Roman"/>
                <w:sz w:val="20"/>
                <w:szCs w:val="20"/>
              </w:rPr>
            </w:pPr>
            <w:r w:rsidRPr="001F4EDF">
              <w:rPr>
                <w:rFonts w:ascii="Times New Roman" w:hAnsi="Times New Roman" w:cs="Times New Roman"/>
                <w:sz w:val="20"/>
                <w:szCs w:val="20"/>
              </w:rPr>
              <w:t>Modello (autori)</w:t>
            </w:r>
          </w:p>
          <w:p w14:paraId="64479AD0" w14:textId="77777777" w:rsidR="00532AE5" w:rsidRPr="001F4EDF" w:rsidRDefault="00532AE5" w:rsidP="007777D7">
            <w:pPr>
              <w:keepNext/>
              <w:jc w:val="center"/>
              <w:rPr>
                <w:rFonts w:ascii="Times New Roman" w:hAnsi="Times New Roman" w:cs="Times New Roman"/>
                <w:b w:val="0"/>
                <w:bCs w:val="0"/>
                <w:i/>
                <w:iCs/>
                <w:sz w:val="20"/>
                <w:szCs w:val="20"/>
              </w:rPr>
            </w:pPr>
            <w:r w:rsidRPr="001F4EDF">
              <w:rPr>
                <w:rFonts w:ascii="Times New Roman" w:hAnsi="Times New Roman" w:cs="Times New Roman"/>
                <w:i/>
                <w:iCs/>
                <w:sz w:val="20"/>
                <w:szCs w:val="20"/>
              </w:rPr>
              <w:t>Model (authors)</w:t>
            </w:r>
          </w:p>
        </w:tc>
        <w:tc>
          <w:tcPr>
            <w:tcW w:w="5664" w:type="dxa"/>
            <w:vMerge w:val="restart"/>
            <w:tcBorders>
              <w:top w:val="single" w:sz="4" w:space="0" w:color="auto"/>
              <w:left w:val="single" w:sz="4" w:space="0" w:color="auto"/>
              <w:bottom w:val="single" w:sz="4" w:space="0" w:color="auto"/>
              <w:right w:val="single" w:sz="4" w:space="0" w:color="auto"/>
            </w:tcBorders>
            <w:vAlign w:val="center"/>
            <w:hideMark/>
          </w:tcPr>
          <w:p w14:paraId="2A0B12C1" w14:textId="77777777" w:rsidR="00532AE5" w:rsidRDefault="00532AE5"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BF3EAF">
              <w:rPr>
                <w:rFonts w:ascii="Times New Roman" w:hAnsi="Times New Roman" w:cs="Times New Roman"/>
                <w:b/>
                <w:bCs/>
                <w:sz w:val="20"/>
                <w:szCs w:val="20"/>
              </w:rPr>
              <w:t xml:space="preserve">Variabili </w:t>
            </w:r>
            <w:r>
              <w:rPr>
                <w:rFonts w:ascii="Times New Roman" w:hAnsi="Times New Roman" w:cs="Times New Roman"/>
                <w:b/>
                <w:bCs/>
                <w:sz w:val="20"/>
                <w:szCs w:val="20"/>
              </w:rPr>
              <w:t>non rappresentative del PdE</w:t>
            </w:r>
          </w:p>
          <w:p w14:paraId="05DB2CE4" w14:textId="13EA6C18" w:rsidR="00532AE5" w:rsidRPr="001F4EDF" w:rsidRDefault="00532AE5" w:rsidP="007777D7">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0"/>
                <w:szCs w:val="20"/>
                <w:lang w:val="en-GB"/>
              </w:rPr>
            </w:pPr>
            <w:r w:rsidRPr="001F4EDF">
              <w:rPr>
                <w:rFonts w:ascii="Times New Roman" w:hAnsi="Times New Roman" w:cs="Times New Roman"/>
                <w:b/>
                <w:bCs/>
                <w:i/>
                <w:iCs/>
                <w:sz w:val="20"/>
                <w:szCs w:val="20"/>
                <w:lang w:val="en-GB"/>
              </w:rPr>
              <w:t xml:space="preserve">Variables not representative of </w:t>
            </w:r>
            <w:r w:rsidR="00F866AE">
              <w:rPr>
                <w:rFonts w:ascii="Times New Roman" w:hAnsi="Times New Roman" w:cs="Times New Roman"/>
                <w:b/>
                <w:bCs/>
                <w:i/>
                <w:iCs/>
                <w:sz w:val="20"/>
                <w:szCs w:val="20"/>
                <w:lang w:val="en-GB"/>
              </w:rPr>
              <w:t>SOP</w:t>
            </w:r>
          </w:p>
        </w:tc>
      </w:tr>
      <w:tr w:rsidR="00532AE5" w:rsidRPr="001F4EDF" w14:paraId="60020836" w14:textId="77777777" w:rsidTr="007777D7">
        <w:trPr>
          <w:trHeight w:val="450"/>
        </w:trPr>
        <w:tc>
          <w:tcPr>
            <w:cnfStyle w:val="001000000000" w:firstRow="0" w:lastRow="0" w:firstColumn="1" w:lastColumn="0" w:oddVBand="0" w:evenVBand="0" w:oddHBand="0" w:evenHBand="0" w:firstRowFirstColumn="0" w:firstRowLastColumn="0" w:lastRowFirstColumn="0" w:lastRowLastColumn="0"/>
            <w:tcW w:w="3964" w:type="dxa"/>
            <w:vMerge/>
            <w:tcBorders>
              <w:top w:val="single" w:sz="4" w:space="0" w:color="auto"/>
              <w:left w:val="single" w:sz="4" w:space="0" w:color="auto"/>
              <w:bottom w:val="single" w:sz="4" w:space="0" w:color="auto"/>
              <w:right w:val="single" w:sz="4" w:space="0" w:color="auto"/>
            </w:tcBorders>
            <w:vAlign w:val="center"/>
            <w:hideMark/>
          </w:tcPr>
          <w:p w14:paraId="2B5FE2A0" w14:textId="77777777" w:rsidR="00532AE5" w:rsidRPr="001F4EDF" w:rsidRDefault="00532AE5" w:rsidP="007777D7">
            <w:pPr>
              <w:keepNext/>
              <w:rPr>
                <w:rFonts w:ascii="Times New Roman" w:hAnsi="Times New Roman" w:cs="Times New Roman"/>
                <w:b w:val="0"/>
                <w:bCs w:val="0"/>
                <w:sz w:val="20"/>
                <w:szCs w:val="20"/>
                <w:lang w:val="en-GB"/>
              </w:rPr>
            </w:pPr>
          </w:p>
        </w:tc>
        <w:tc>
          <w:tcPr>
            <w:tcW w:w="5664" w:type="dxa"/>
            <w:vMerge/>
            <w:tcBorders>
              <w:top w:val="single" w:sz="4" w:space="0" w:color="auto"/>
              <w:left w:val="single" w:sz="4" w:space="0" w:color="auto"/>
              <w:bottom w:val="single" w:sz="4" w:space="0" w:color="auto"/>
              <w:right w:val="single" w:sz="4" w:space="0" w:color="auto"/>
            </w:tcBorders>
            <w:vAlign w:val="center"/>
            <w:hideMark/>
          </w:tcPr>
          <w:p w14:paraId="1885CC79" w14:textId="77777777" w:rsidR="00532AE5" w:rsidRPr="001F4EDF" w:rsidRDefault="00532AE5"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n-GB"/>
              </w:rPr>
            </w:pPr>
          </w:p>
        </w:tc>
      </w:tr>
      <w:tr w:rsidR="00532AE5" w:rsidRPr="00BF3EAF" w14:paraId="57F1E868" w14:textId="77777777" w:rsidTr="007777D7">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901D9AE" w14:textId="77777777" w:rsidR="00532AE5" w:rsidRPr="00BF3EAF" w:rsidRDefault="00532AE5" w:rsidP="007777D7">
            <w:pPr>
              <w:keepNext/>
              <w:rPr>
                <w:rFonts w:ascii="Times New Roman" w:hAnsi="Times New Roman" w:cs="Times New Roman"/>
                <w:sz w:val="20"/>
                <w:szCs w:val="20"/>
              </w:rPr>
            </w:pPr>
            <w:r>
              <w:rPr>
                <w:rFonts w:ascii="Times New Roman" w:hAnsi="Times New Roman" w:cs="Times New Roman"/>
                <w:sz w:val="20"/>
                <w:szCs w:val="20"/>
              </w:rPr>
              <w:t>Dalen e Gomez Lobo (2002) [18]</w:t>
            </w:r>
          </w:p>
        </w:tc>
        <w:tc>
          <w:tcPr>
            <w:tcW w:w="5664" w:type="dxa"/>
            <w:tcBorders>
              <w:top w:val="single" w:sz="4" w:space="0" w:color="auto"/>
              <w:left w:val="single" w:sz="4" w:space="0" w:color="auto"/>
              <w:bottom w:val="single" w:sz="4" w:space="0" w:color="auto"/>
              <w:right w:val="single" w:sz="4" w:space="0" w:color="auto"/>
            </w:tcBorders>
            <w:shd w:val="clear" w:color="auto" w:fill="FFFFFF" w:themeFill="background1"/>
          </w:tcPr>
          <w:p w14:paraId="6708CEC9" w14:textId="77777777" w:rsidR="00532AE5" w:rsidRPr="00BF3EAF" w:rsidRDefault="00532AE5"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F3EAF">
              <w:rPr>
                <w:rFonts w:ascii="Times New Roman" w:hAnsi="Times New Roman" w:cs="Times New Roman"/>
                <w:sz w:val="20"/>
                <w:szCs w:val="20"/>
              </w:rPr>
              <w:t>X</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 Y</w:t>
            </w:r>
            <w:r w:rsidRPr="00BF3EAF">
              <w:rPr>
                <w:rFonts w:ascii="Times New Roman" w:hAnsi="Times New Roman" w:cs="Times New Roman"/>
                <w:sz w:val="20"/>
                <w:szCs w:val="20"/>
                <w:vertAlign w:val="subscript"/>
              </w:rPr>
              <w:t>m</w:t>
            </w:r>
            <w:r w:rsidRPr="00BF3EAF">
              <w:rPr>
                <w:rFonts w:ascii="Times New Roman" w:hAnsi="Times New Roman" w:cs="Times New Roman"/>
                <w:sz w:val="20"/>
                <w:szCs w:val="20"/>
              </w:rPr>
              <w:t>,</w:t>
            </w:r>
            <w:r w:rsidRPr="00BF3EAF">
              <w:rPr>
                <w:rFonts w:ascii="Times New Roman" w:hAnsi="Times New Roman" w:cs="Times New Roman"/>
                <w:sz w:val="20"/>
                <w:szCs w:val="20"/>
                <w:vertAlign w:val="subscript"/>
              </w:rPr>
              <w:t xml:space="preserve"> </w:t>
            </w:r>
            <w:r w:rsidRPr="00BF3EAF">
              <w:rPr>
                <w:rFonts w:ascii="Times New Roman" w:hAnsi="Times New Roman" w:cs="Times New Roman"/>
                <w:sz w:val="20"/>
                <w:szCs w:val="20"/>
              </w:rPr>
              <w:t>μ</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w:t>
            </w:r>
            <w:r w:rsidRPr="00BF3EAF">
              <w:rPr>
                <w:rFonts w:ascii="Times New Roman" w:hAnsi="Times New Roman" w:cs="Times New Roman"/>
                <w:sz w:val="20"/>
                <w:szCs w:val="20"/>
                <w:vertAlign w:val="subscript"/>
              </w:rPr>
              <w:t xml:space="preserve"> </w:t>
            </w:r>
            <w:r w:rsidRPr="00BF3EAF">
              <w:rPr>
                <w:rFonts w:ascii="Times New Roman" w:hAnsi="Times New Roman" w:cs="Times New Roman"/>
                <w:sz w:val="20"/>
                <w:szCs w:val="20"/>
              </w:rPr>
              <w:t>ε</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 I</w:t>
            </w:r>
            <w:r w:rsidRPr="00BF3EAF">
              <w:rPr>
                <w:rFonts w:ascii="Times New Roman" w:hAnsi="Times New Roman" w:cs="Times New Roman"/>
                <w:sz w:val="20"/>
                <w:szCs w:val="20"/>
                <w:vertAlign w:val="subscript"/>
              </w:rPr>
              <w:t>imt</w:t>
            </w:r>
          </w:p>
        </w:tc>
      </w:tr>
      <w:tr w:rsidR="00532AE5" w:rsidRPr="00BF3EAF" w14:paraId="2B7CFB31" w14:textId="77777777" w:rsidTr="007777D7">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66DD37E" w14:textId="77777777" w:rsidR="00532AE5" w:rsidRPr="00BF3EAF" w:rsidRDefault="00532AE5" w:rsidP="007777D7">
            <w:pPr>
              <w:keepNext/>
              <w:rPr>
                <w:rFonts w:ascii="Times New Roman" w:hAnsi="Times New Roman" w:cs="Times New Roman"/>
                <w:sz w:val="20"/>
                <w:szCs w:val="20"/>
                <w:lang w:val="en-GB"/>
              </w:rPr>
            </w:pPr>
            <w:r w:rsidRPr="002241A5">
              <w:rPr>
                <w:rFonts w:ascii="Times New Roman" w:hAnsi="Times New Roman" w:cs="Times New Roman"/>
                <w:sz w:val="20"/>
                <w:szCs w:val="20"/>
                <w:lang w:val="en-GB"/>
              </w:rPr>
              <w:t xml:space="preserve">Cubukcu K. Mert </w:t>
            </w:r>
            <w:r w:rsidRPr="00BF3EAF">
              <w:rPr>
                <w:rFonts w:ascii="Times New Roman" w:hAnsi="Times New Roman" w:cs="Times New Roman"/>
                <w:sz w:val="20"/>
                <w:szCs w:val="20"/>
              </w:rPr>
              <w:t xml:space="preserve">(2006) </w:t>
            </w:r>
            <w:r>
              <w:rPr>
                <w:rFonts w:ascii="Times New Roman" w:hAnsi="Times New Roman" w:cs="Times New Roman"/>
                <w:sz w:val="20"/>
                <w:szCs w:val="20"/>
              </w:rPr>
              <w:t>[19]</w:t>
            </w:r>
            <w:r w:rsidRPr="00BF3EAF">
              <w:rPr>
                <w:rFonts w:ascii="Times New Roman" w:hAnsi="Times New Roman" w:cs="Times New Roman"/>
                <w:sz w:val="20"/>
                <w:szCs w:val="20"/>
              </w:rPr>
              <w:t xml:space="preserve"> </w:t>
            </w:r>
          </w:p>
        </w:tc>
        <w:tc>
          <w:tcPr>
            <w:tcW w:w="5664" w:type="dxa"/>
            <w:tcBorders>
              <w:top w:val="single" w:sz="4" w:space="0" w:color="auto"/>
              <w:left w:val="single" w:sz="4" w:space="0" w:color="auto"/>
              <w:bottom w:val="single" w:sz="4" w:space="0" w:color="auto"/>
              <w:right w:val="single" w:sz="4" w:space="0" w:color="auto"/>
            </w:tcBorders>
            <w:shd w:val="clear" w:color="auto" w:fill="FFFFFF" w:themeFill="background1"/>
          </w:tcPr>
          <w:p w14:paraId="6E577052" w14:textId="77777777" w:rsidR="00532AE5" w:rsidRPr="00BF3EAF" w:rsidRDefault="00532AE5"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F3EAF">
              <w:rPr>
                <w:rFonts w:ascii="Times New Roman" w:hAnsi="Times New Roman" w:cs="Times New Roman"/>
                <w:sz w:val="20"/>
                <w:szCs w:val="20"/>
              </w:rPr>
              <w:t>Q, H</w:t>
            </w:r>
            <w:r w:rsidRPr="00BF3EAF">
              <w:rPr>
                <w:rFonts w:ascii="Times New Roman" w:hAnsi="Times New Roman" w:cs="Times New Roman"/>
                <w:sz w:val="20"/>
                <w:szCs w:val="20"/>
                <w:vertAlign w:val="subscript"/>
              </w:rPr>
              <w:t>DENSITY</w:t>
            </w:r>
            <w:r w:rsidRPr="00BF3EAF">
              <w:rPr>
                <w:rFonts w:ascii="Times New Roman" w:hAnsi="Times New Roman" w:cs="Times New Roman"/>
                <w:sz w:val="20"/>
                <w:szCs w:val="20"/>
              </w:rPr>
              <w:t>,</w:t>
            </w:r>
            <w:r w:rsidRPr="00BF3EAF">
              <w:rPr>
                <w:rFonts w:ascii="Times New Roman" w:hAnsi="Times New Roman" w:cs="Times New Roman"/>
                <w:sz w:val="20"/>
                <w:szCs w:val="20"/>
                <w:vertAlign w:val="subscript"/>
              </w:rPr>
              <w:t xml:space="preserve"> </w:t>
            </w:r>
            <w:r w:rsidRPr="00BF3EAF">
              <w:rPr>
                <w:rFonts w:ascii="Times New Roman" w:hAnsi="Times New Roman" w:cs="Times New Roman"/>
                <w:sz w:val="20"/>
                <w:szCs w:val="20"/>
              </w:rPr>
              <w:t>H</w:t>
            </w:r>
            <w:r w:rsidRPr="00BF3EAF">
              <w:rPr>
                <w:rFonts w:ascii="Times New Roman" w:hAnsi="Times New Roman" w:cs="Times New Roman"/>
                <w:sz w:val="20"/>
                <w:szCs w:val="20"/>
                <w:vertAlign w:val="subscript"/>
              </w:rPr>
              <w:t>STREET</w:t>
            </w:r>
            <w:r w:rsidRPr="00BF3EAF">
              <w:rPr>
                <w:rFonts w:ascii="Times New Roman" w:hAnsi="Times New Roman" w:cs="Times New Roman"/>
                <w:sz w:val="20"/>
                <w:szCs w:val="20"/>
              </w:rPr>
              <w:t>,</w:t>
            </w:r>
            <w:r w:rsidRPr="00BF3EAF">
              <w:rPr>
                <w:rFonts w:ascii="Times New Roman" w:hAnsi="Times New Roman" w:cs="Times New Roman"/>
                <w:sz w:val="20"/>
                <w:szCs w:val="20"/>
                <w:vertAlign w:val="subscript"/>
              </w:rPr>
              <w:t xml:space="preserve"> </w:t>
            </w:r>
            <w:r w:rsidRPr="00BF3EAF">
              <w:rPr>
                <w:rFonts w:ascii="Times New Roman" w:hAnsi="Times New Roman" w:cs="Times New Roman"/>
                <w:sz w:val="20"/>
                <w:szCs w:val="20"/>
              </w:rPr>
              <w:t>H</w:t>
            </w:r>
            <w:r w:rsidRPr="00BF3EAF">
              <w:rPr>
                <w:rFonts w:ascii="Times New Roman" w:hAnsi="Times New Roman" w:cs="Times New Roman"/>
                <w:sz w:val="20"/>
                <w:szCs w:val="20"/>
                <w:vertAlign w:val="subscript"/>
              </w:rPr>
              <w:t>SLOPE</w:t>
            </w:r>
          </w:p>
        </w:tc>
      </w:tr>
      <w:tr w:rsidR="00532AE5" w:rsidRPr="00BF3EAF" w14:paraId="6A51FAD8"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4BD54F3" w14:textId="77777777" w:rsidR="00532AE5" w:rsidRPr="00BF3EAF" w:rsidRDefault="00532AE5" w:rsidP="007777D7">
            <w:pPr>
              <w:keepNext/>
              <w:rPr>
                <w:rFonts w:ascii="Times New Roman" w:hAnsi="Times New Roman" w:cs="Times New Roman"/>
                <w:sz w:val="20"/>
                <w:szCs w:val="20"/>
              </w:rPr>
            </w:pPr>
            <w:r w:rsidRPr="00BF3EAF">
              <w:rPr>
                <w:rFonts w:ascii="Times New Roman" w:hAnsi="Times New Roman" w:cs="Times New Roman"/>
                <w:sz w:val="20"/>
                <w:szCs w:val="20"/>
                <w:lang w:val="en-GB"/>
              </w:rPr>
              <w:t xml:space="preserve">Abrate et al. </w:t>
            </w:r>
            <w:r>
              <w:rPr>
                <w:rFonts w:ascii="Times New Roman" w:hAnsi="Times New Roman" w:cs="Times New Roman"/>
                <w:sz w:val="20"/>
                <w:szCs w:val="20"/>
              </w:rPr>
              <w:t>(2014) [20]</w:t>
            </w:r>
          </w:p>
        </w:tc>
        <w:tc>
          <w:tcPr>
            <w:tcW w:w="5664" w:type="dxa"/>
            <w:tcBorders>
              <w:top w:val="single" w:sz="4" w:space="0" w:color="auto"/>
              <w:left w:val="single" w:sz="4" w:space="0" w:color="auto"/>
              <w:bottom w:val="single" w:sz="4" w:space="0" w:color="auto"/>
              <w:right w:val="single" w:sz="4" w:space="0" w:color="auto"/>
            </w:tcBorders>
            <w:shd w:val="clear" w:color="auto" w:fill="FFFFFF" w:themeFill="background1"/>
          </w:tcPr>
          <w:p w14:paraId="1E70D96D" w14:textId="77777777" w:rsidR="00532AE5" w:rsidRPr="00857FF2" w:rsidRDefault="00532AE5" w:rsidP="007777D7">
            <w:pPr>
              <w:keepN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Q</w:t>
            </w:r>
            <w:r w:rsidRPr="00F60279">
              <w:rPr>
                <w:rFonts w:ascii="Times New Roman" w:hAnsi="Times New Roman" w:cs="Times New Roman"/>
                <w:sz w:val="20"/>
                <w:szCs w:val="20"/>
                <w:vertAlign w:val="subscript"/>
              </w:rPr>
              <w:t>U</w:t>
            </w:r>
            <w:r w:rsidRPr="00857FF2">
              <w:rPr>
                <w:rFonts w:ascii="Times New Roman" w:hAnsi="Times New Roman" w:cs="Times New Roman"/>
                <w:sz w:val="20"/>
                <w:szCs w:val="20"/>
              </w:rPr>
              <w:t>,</w:t>
            </w:r>
            <w:r>
              <w:rPr>
                <w:rFonts w:ascii="Times New Roman" w:hAnsi="Times New Roman" w:cs="Times New Roman"/>
                <w:sz w:val="20"/>
                <w:szCs w:val="20"/>
              </w:rPr>
              <w:t xml:space="preserve"> Q</w:t>
            </w:r>
            <w:r>
              <w:rPr>
                <w:rFonts w:ascii="Times New Roman" w:hAnsi="Times New Roman" w:cs="Times New Roman"/>
                <w:sz w:val="20"/>
                <w:szCs w:val="20"/>
                <w:vertAlign w:val="subscript"/>
              </w:rPr>
              <w:t>I</w:t>
            </w:r>
            <w:r>
              <w:rPr>
                <w:rFonts w:ascii="Times New Roman" w:hAnsi="Times New Roman" w:cs="Times New Roman"/>
                <w:sz w:val="20"/>
                <w:szCs w:val="20"/>
              </w:rPr>
              <w:t>, Q</w:t>
            </w:r>
            <w:r>
              <w:rPr>
                <w:rFonts w:ascii="Times New Roman" w:hAnsi="Times New Roman" w:cs="Times New Roman"/>
                <w:sz w:val="20"/>
                <w:szCs w:val="20"/>
                <w:vertAlign w:val="subscript"/>
              </w:rPr>
              <w:t>H</w:t>
            </w:r>
            <w:r>
              <w:rPr>
                <w:rFonts w:ascii="Times New Roman" w:hAnsi="Times New Roman" w:cs="Times New Roman"/>
                <w:sz w:val="20"/>
                <w:szCs w:val="20"/>
              </w:rPr>
              <w:t>,</w:t>
            </w:r>
            <w:r w:rsidRPr="0048606E">
              <w:rPr>
                <w:rFonts w:ascii="Symbol" w:hAnsi="Symbol" w:cs="Times New Roman"/>
                <w:sz w:val="20"/>
              </w:rPr>
              <w:t></w:t>
            </w:r>
            <w:r w:rsidRPr="0048606E">
              <w:rPr>
                <w:rFonts w:ascii="Symbol" w:hAnsi="Symbol" w:cs="Times New Roman"/>
                <w:sz w:val="20"/>
              </w:rPr>
              <w:t></w:t>
            </w:r>
            <w:r w:rsidRPr="0048606E">
              <w:rPr>
                <w:rFonts w:ascii="Symbol" w:hAnsi="Symbol" w:cs="Times New Roman"/>
                <w:sz w:val="20"/>
              </w:rPr>
              <w:t></w:t>
            </w:r>
            <w:r>
              <w:rPr>
                <w:rFonts w:ascii="Symbol" w:hAnsi="Symbol" w:cs="Times New Roman"/>
                <w:sz w:val="20"/>
              </w:rPr>
              <w:t></w:t>
            </w:r>
            <w:r>
              <w:rPr>
                <w:rFonts w:ascii="Symbol" w:hAnsi="Symbol" w:cs="Times New Roman"/>
                <w:sz w:val="20"/>
              </w:rPr>
              <w:t></w:t>
            </w:r>
            <w:r>
              <w:rPr>
                <w:rFonts w:ascii="Symbol" w:hAnsi="Symbol" w:cs="Times New Roman"/>
                <w:sz w:val="20"/>
              </w:rPr>
              <w:t></w:t>
            </w:r>
            <w:r>
              <w:rPr>
                <w:rFonts w:ascii="Symbol" w:hAnsi="Symbol" w:cs="Times New Roman"/>
                <w:sz w:val="20"/>
              </w:rPr>
              <w:t></w:t>
            </w:r>
            <w:r>
              <w:rPr>
                <w:rFonts w:ascii="Symbol" w:hAnsi="Symbol" w:cs="Times New Roman"/>
                <w:sz w:val="20"/>
              </w:rPr>
              <w:t></w:t>
            </w:r>
            <w:r w:rsidRPr="00D11E7F">
              <w:rPr>
                <w:rFonts w:ascii="Symbol" w:hAnsi="Symbol" w:cs="Times New Roman"/>
                <w:sz w:val="20"/>
              </w:rPr>
              <w:t></w:t>
            </w:r>
            <w:r>
              <w:rPr>
                <w:rFonts w:ascii="Symbol" w:hAnsi="Symbol" w:cs="Times New Roman"/>
                <w:sz w:val="20"/>
              </w:rPr>
              <w:t></w:t>
            </w:r>
          </w:p>
        </w:tc>
      </w:tr>
      <w:tr w:rsidR="00532AE5" w:rsidRPr="004D2A18" w14:paraId="3F66B7D5" w14:textId="77777777" w:rsidTr="007777D7">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6111EE9" w14:textId="77777777" w:rsidR="00532AE5" w:rsidRPr="00BF3EAF" w:rsidRDefault="00532AE5" w:rsidP="007777D7">
            <w:pPr>
              <w:keepNext/>
              <w:rPr>
                <w:rFonts w:ascii="Times New Roman" w:hAnsi="Times New Roman" w:cs="Times New Roman"/>
                <w:sz w:val="20"/>
                <w:szCs w:val="20"/>
              </w:rPr>
            </w:pPr>
            <w:r w:rsidRPr="00BF3EAF">
              <w:rPr>
                <w:rFonts w:ascii="Times New Roman" w:hAnsi="Times New Roman" w:cs="Times New Roman"/>
                <w:sz w:val="20"/>
                <w:szCs w:val="20"/>
              </w:rPr>
              <w:t>Avenali</w:t>
            </w:r>
            <w:r>
              <w:rPr>
                <w:rFonts w:ascii="Times New Roman" w:hAnsi="Times New Roman" w:cs="Times New Roman"/>
                <w:sz w:val="20"/>
                <w:szCs w:val="20"/>
              </w:rPr>
              <w:t xml:space="preserve"> </w:t>
            </w:r>
            <w:r w:rsidRPr="00BF3EAF">
              <w:rPr>
                <w:rFonts w:ascii="Times New Roman" w:hAnsi="Times New Roman" w:cs="Times New Roman"/>
                <w:sz w:val="20"/>
                <w:szCs w:val="20"/>
              </w:rPr>
              <w:t>et al.  (2014, 2016)</w:t>
            </w:r>
            <w:r>
              <w:rPr>
                <w:rFonts w:ascii="Times New Roman" w:hAnsi="Times New Roman" w:cs="Times New Roman"/>
                <w:sz w:val="20"/>
                <w:szCs w:val="20"/>
              </w:rPr>
              <w:t xml:space="preserve"> [5, 21]</w:t>
            </w:r>
          </w:p>
        </w:tc>
        <w:tc>
          <w:tcPr>
            <w:tcW w:w="5664" w:type="dxa"/>
            <w:tcBorders>
              <w:top w:val="single" w:sz="4" w:space="0" w:color="auto"/>
              <w:left w:val="single" w:sz="4" w:space="0" w:color="auto"/>
              <w:bottom w:val="single" w:sz="4" w:space="0" w:color="auto"/>
              <w:right w:val="single" w:sz="4" w:space="0" w:color="auto"/>
            </w:tcBorders>
            <w:shd w:val="clear" w:color="auto" w:fill="FFFFFF" w:themeFill="background1"/>
          </w:tcPr>
          <w:p w14:paraId="39DBC6CF" w14:textId="77777777" w:rsidR="00532AE5" w:rsidRPr="001610DB" w:rsidRDefault="00532AE5" w:rsidP="007777D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1610DB">
              <w:rPr>
                <w:rFonts w:ascii="Times New Roman" w:hAnsi="Times New Roman" w:cs="Times New Roman"/>
                <w:sz w:val="20"/>
                <w:szCs w:val="20"/>
                <w:lang w:val="en-GB"/>
              </w:rPr>
              <w:t>v</w:t>
            </w:r>
            <w:r w:rsidRPr="001610DB">
              <w:rPr>
                <w:rFonts w:ascii="Times New Roman" w:hAnsi="Times New Roman" w:cs="Times New Roman"/>
                <w:sz w:val="20"/>
                <w:szCs w:val="20"/>
                <w:vertAlign w:val="subscript"/>
                <w:lang w:val="en-GB"/>
              </w:rPr>
              <w:t>c</w:t>
            </w:r>
            <w:r w:rsidRPr="001610DB">
              <w:rPr>
                <w:rFonts w:ascii="Times New Roman" w:hAnsi="Times New Roman" w:cs="Times New Roman"/>
                <w:sz w:val="20"/>
                <w:szCs w:val="20"/>
                <w:lang w:val="en-GB"/>
              </w:rPr>
              <w:t>, Q, A, D</w:t>
            </w:r>
            <w:r w:rsidRPr="001610DB">
              <w:rPr>
                <w:rFonts w:ascii="Times New Roman" w:hAnsi="Times New Roman" w:cs="Times New Roman"/>
                <w:sz w:val="20"/>
                <w:szCs w:val="20"/>
                <w:vertAlign w:val="subscript"/>
                <w:lang w:val="en-GB"/>
              </w:rPr>
              <w:t>VC1</w:t>
            </w:r>
            <w:r w:rsidRPr="001610DB">
              <w:rPr>
                <w:rFonts w:ascii="Times New Roman" w:hAnsi="Times New Roman" w:cs="Times New Roman"/>
                <w:sz w:val="20"/>
                <w:szCs w:val="20"/>
                <w:lang w:val="en-GB"/>
              </w:rPr>
              <w:t>, D</w:t>
            </w:r>
            <w:r w:rsidRPr="001610DB">
              <w:rPr>
                <w:rFonts w:ascii="Times New Roman" w:hAnsi="Times New Roman" w:cs="Times New Roman"/>
                <w:sz w:val="20"/>
                <w:szCs w:val="20"/>
                <w:vertAlign w:val="subscript"/>
                <w:lang w:val="en-GB"/>
              </w:rPr>
              <w:t>VC2</w:t>
            </w:r>
            <w:r w:rsidRPr="001610DB">
              <w:rPr>
                <w:rFonts w:ascii="Times New Roman" w:hAnsi="Times New Roman" w:cs="Times New Roman"/>
                <w:sz w:val="20"/>
                <w:szCs w:val="20"/>
                <w:lang w:val="en-GB"/>
              </w:rPr>
              <w:t>, D</w:t>
            </w:r>
            <w:r w:rsidRPr="001610DB">
              <w:rPr>
                <w:rFonts w:ascii="Times New Roman" w:hAnsi="Times New Roman" w:cs="Times New Roman"/>
                <w:sz w:val="20"/>
                <w:szCs w:val="20"/>
                <w:vertAlign w:val="subscript"/>
                <w:lang w:val="en-GB"/>
              </w:rPr>
              <w:t>KM1</w:t>
            </w:r>
            <w:r w:rsidRPr="001610DB">
              <w:rPr>
                <w:rFonts w:ascii="Times New Roman" w:hAnsi="Times New Roman" w:cs="Times New Roman"/>
                <w:sz w:val="20"/>
                <w:szCs w:val="20"/>
                <w:lang w:val="en-GB"/>
              </w:rPr>
              <w:t>, D</w:t>
            </w:r>
            <w:r w:rsidRPr="001610DB">
              <w:rPr>
                <w:rFonts w:ascii="Times New Roman" w:hAnsi="Times New Roman" w:cs="Times New Roman"/>
                <w:sz w:val="20"/>
                <w:szCs w:val="20"/>
                <w:vertAlign w:val="subscript"/>
                <w:lang w:val="en-GB"/>
              </w:rPr>
              <w:t>KM2</w:t>
            </w:r>
          </w:p>
        </w:tc>
      </w:tr>
      <w:tr w:rsidR="00532AE5" w:rsidRPr="00BF3EAF" w14:paraId="3540636A" w14:textId="77777777" w:rsidTr="00777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2A74EE7" w14:textId="77777777" w:rsidR="00532AE5" w:rsidRPr="00BF3EAF" w:rsidRDefault="00532AE5" w:rsidP="007777D7">
            <w:pPr>
              <w:keepNext/>
              <w:rPr>
                <w:rFonts w:ascii="Times New Roman" w:hAnsi="Times New Roman" w:cs="Times New Roman"/>
                <w:sz w:val="20"/>
                <w:szCs w:val="20"/>
              </w:rPr>
            </w:pPr>
            <w:r>
              <w:rPr>
                <w:rFonts w:ascii="Times New Roman" w:hAnsi="Times New Roman" w:cs="Times New Roman"/>
                <w:sz w:val="20"/>
                <w:szCs w:val="20"/>
              </w:rPr>
              <w:t>D.M. 157 (2018) [22]</w:t>
            </w:r>
          </w:p>
        </w:tc>
        <w:tc>
          <w:tcPr>
            <w:tcW w:w="5664" w:type="dxa"/>
            <w:tcBorders>
              <w:top w:val="single" w:sz="4" w:space="0" w:color="auto"/>
              <w:left w:val="single" w:sz="4" w:space="0" w:color="auto"/>
              <w:bottom w:val="single" w:sz="4" w:space="0" w:color="auto"/>
              <w:right w:val="single" w:sz="4" w:space="0" w:color="auto"/>
            </w:tcBorders>
            <w:shd w:val="clear" w:color="auto" w:fill="FFFFFF" w:themeFill="background1"/>
          </w:tcPr>
          <w:p w14:paraId="478ADCAB" w14:textId="77777777" w:rsidR="00532AE5" w:rsidRPr="00BF3EAF" w:rsidRDefault="00532AE5" w:rsidP="007777D7">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F3EAF">
              <w:rPr>
                <w:rFonts w:ascii="Times New Roman" w:hAnsi="Times New Roman" w:cs="Times New Roman"/>
                <w:sz w:val="20"/>
                <w:szCs w:val="20"/>
              </w:rPr>
              <w:t>v</w:t>
            </w:r>
            <w:r w:rsidRPr="00BF3EAF">
              <w:rPr>
                <w:rFonts w:ascii="Times New Roman" w:hAnsi="Times New Roman" w:cs="Times New Roman"/>
                <w:sz w:val="20"/>
                <w:szCs w:val="20"/>
                <w:vertAlign w:val="subscript"/>
              </w:rPr>
              <w:t>c</w:t>
            </w:r>
            <w:r w:rsidRPr="00BF3EAF">
              <w:rPr>
                <w:rFonts w:ascii="Times New Roman" w:hAnsi="Times New Roman" w:cs="Times New Roman"/>
                <w:sz w:val="20"/>
                <w:szCs w:val="20"/>
              </w:rPr>
              <w:t xml:space="preserve"> ,Q, A, </w:t>
            </w:r>
          </w:p>
        </w:tc>
      </w:tr>
      <w:tr w:rsidR="00532AE5" w:rsidRPr="00BF3EAF" w14:paraId="2F216324" w14:textId="77777777" w:rsidTr="007777D7">
        <w:tc>
          <w:tcPr>
            <w:cnfStyle w:val="001000000000" w:firstRow="0" w:lastRow="0" w:firstColumn="1" w:lastColumn="0" w:oddVBand="0" w:evenVBand="0" w:oddHBand="0" w:evenHBand="0" w:firstRowFirstColumn="0" w:firstRowLastColumn="0" w:lastRowFirstColumn="0" w:lastRowLastColumn="0"/>
            <w:tcW w:w="962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232A471" w14:textId="77777777" w:rsidR="00532AE5" w:rsidRPr="00BF3EAF" w:rsidRDefault="00532AE5" w:rsidP="007777D7">
            <w:pPr>
              <w:keepNext/>
              <w:jc w:val="both"/>
              <w:rPr>
                <w:rFonts w:ascii="Times New Roman" w:hAnsi="Times New Roman" w:cs="Times New Roman"/>
                <w:sz w:val="20"/>
                <w:szCs w:val="20"/>
              </w:rPr>
            </w:pPr>
            <w:r w:rsidRPr="00BF3EAF">
              <w:rPr>
                <w:rFonts w:ascii="Times New Roman" w:hAnsi="Times New Roman" w:cs="Times New Roman"/>
                <w:sz w:val="20"/>
                <w:szCs w:val="20"/>
              </w:rPr>
              <w:t>Legenda variabili</w:t>
            </w:r>
            <w:r>
              <w:rPr>
                <w:rFonts w:ascii="Times New Roman" w:hAnsi="Times New Roman" w:cs="Times New Roman"/>
                <w:sz w:val="20"/>
                <w:szCs w:val="20"/>
              </w:rPr>
              <w:t xml:space="preserve"> - </w:t>
            </w:r>
            <w:r w:rsidRPr="00480539">
              <w:rPr>
                <w:rFonts w:ascii="Times New Roman" w:hAnsi="Times New Roman" w:cs="Times New Roman"/>
                <w:sz w:val="20"/>
                <w:szCs w:val="20"/>
              </w:rPr>
              <w:t>Variable legend</w:t>
            </w:r>
            <w:r w:rsidRPr="00BF3EAF">
              <w:rPr>
                <w:rFonts w:ascii="Times New Roman" w:hAnsi="Times New Roman" w:cs="Times New Roman"/>
                <w:sz w:val="20"/>
                <w:szCs w:val="20"/>
              </w:rPr>
              <w:t>:</w:t>
            </w:r>
          </w:p>
          <w:p w14:paraId="6BDB28BD" w14:textId="77777777" w:rsidR="00532AE5" w:rsidRPr="00480539" w:rsidRDefault="00532AE5" w:rsidP="007777D7">
            <w:pPr>
              <w:keepNext/>
              <w:jc w:val="both"/>
              <w:rPr>
                <w:rFonts w:ascii="Times New Roman" w:hAnsi="Times New Roman" w:cs="Times New Roman"/>
                <w:b w:val="0"/>
                <w:spacing w:val="-6"/>
                <w:sz w:val="20"/>
                <w:szCs w:val="20"/>
              </w:rPr>
            </w:pPr>
            <w:r w:rsidRPr="00480539">
              <w:rPr>
                <w:rFonts w:ascii="Times New Roman" w:hAnsi="Times New Roman" w:cs="Times New Roman"/>
                <w:spacing w:val="-6"/>
                <w:sz w:val="20"/>
                <w:szCs w:val="20"/>
              </w:rPr>
              <w:t>X</w:t>
            </w:r>
            <w:r w:rsidRPr="00480539">
              <w:rPr>
                <w:rFonts w:ascii="Times New Roman" w:hAnsi="Times New Roman" w:cs="Times New Roman"/>
                <w:spacing w:val="-6"/>
                <w:sz w:val="20"/>
                <w:szCs w:val="20"/>
                <w:vertAlign w:val="subscript"/>
              </w:rPr>
              <w:t>imt</w:t>
            </w:r>
            <w:r w:rsidRPr="00480539">
              <w:rPr>
                <w:rFonts w:ascii="Times New Roman" w:hAnsi="Times New Roman" w:cs="Times New Roman"/>
                <w:spacing w:val="-6"/>
                <w:sz w:val="20"/>
                <w:szCs w:val="20"/>
              </w:rPr>
              <w:t xml:space="preserve"> </w:t>
            </w:r>
            <w:r w:rsidRPr="00480539">
              <w:rPr>
                <w:rFonts w:ascii="Times New Roman" w:hAnsi="Times New Roman" w:cs="Times New Roman"/>
                <w:b w:val="0"/>
                <w:spacing w:val="-6"/>
                <w:sz w:val="20"/>
                <w:szCs w:val="20"/>
              </w:rPr>
              <w:t xml:space="preserve">= variabili specifiche dell’azienda in funzione del tempo </w:t>
            </w:r>
            <w:r w:rsidRPr="00480539">
              <w:rPr>
                <w:rFonts w:ascii="Times New Roman" w:hAnsi="Times New Roman" w:cs="Times New Roman"/>
                <w:b w:val="0"/>
                <w:i/>
                <w:iCs/>
                <w:spacing w:val="-6"/>
                <w:sz w:val="20"/>
                <w:szCs w:val="20"/>
              </w:rPr>
              <w:t>- transport company-specific variables as a function of time</w:t>
            </w:r>
            <w:r w:rsidRPr="00480539">
              <w:rPr>
                <w:rFonts w:ascii="Times New Roman" w:hAnsi="Times New Roman" w:cs="Times New Roman"/>
                <w:b w:val="0"/>
                <w:spacing w:val="-6"/>
                <w:sz w:val="20"/>
                <w:szCs w:val="20"/>
              </w:rPr>
              <w:t xml:space="preserve">; </w:t>
            </w:r>
          </w:p>
          <w:p w14:paraId="51B6C283"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Y</w:t>
            </w:r>
            <w:r w:rsidRPr="00BF3EAF">
              <w:rPr>
                <w:rFonts w:ascii="Times New Roman" w:hAnsi="Times New Roman" w:cs="Times New Roman"/>
                <w:sz w:val="20"/>
                <w:szCs w:val="20"/>
                <w:vertAlign w:val="subscript"/>
              </w:rPr>
              <w:t>m</w:t>
            </w:r>
            <w:r w:rsidRPr="00BF3EAF">
              <w:rPr>
                <w:rFonts w:ascii="Times New Roman" w:hAnsi="Times New Roman" w:cs="Times New Roman"/>
                <w:sz w:val="20"/>
                <w:szCs w:val="20"/>
              </w:rPr>
              <w:t xml:space="preserve"> </w:t>
            </w:r>
            <w:r w:rsidRPr="00860506">
              <w:rPr>
                <w:rFonts w:ascii="Times New Roman" w:hAnsi="Times New Roman" w:cs="Times New Roman"/>
                <w:b w:val="0"/>
                <w:sz w:val="20"/>
                <w:szCs w:val="20"/>
              </w:rPr>
              <w:t>=</w:t>
            </w:r>
            <w:r w:rsidRPr="00BF3EAF">
              <w:rPr>
                <w:rFonts w:ascii="Times New Roman" w:hAnsi="Times New Roman" w:cs="Times New Roman"/>
                <w:sz w:val="20"/>
                <w:szCs w:val="20"/>
              </w:rPr>
              <w:t xml:space="preserve"> </w:t>
            </w:r>
            <w:r w:rsidRPr="00860506">
              <w:rPr>
                <w:rFonts w:ascii="Times New Roman" w:hAnsi="Times New Roman" w:cs="Times New Roman"/>
                <w:b w:val="0"/>
                <w:sz w:val="20"/>
                <w:szCs w:val="20"/>
              </w:rPr>
              <w:t>fattore che descrive le caratteristiche</w:t>
            </w:r>
            <w:r w:rsidRPr="00BF3EAF">
              <w:rPr>
                <w:rFonts w:ascii="Times New Roman" w:hAnsi="Times New Roman" w:cs="Times New Roman"/>
                <w:b w:val="0"/>
                <w:sz w:val="20"/>
                <w:szCs w:val="20"/>
              </w:rPr>
              <w:t xml:space="preserve"> della rete stradale</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factor describing the characteristics of the road network</w:t>
            </w:r>
            <w:r w:rsidRPr="00BF3EAF">
              <w:rPr>
                <w:rFonts w:ascii="Times New Roman" w:hAnsi="Times New Roman" w:cs="Times New Roman"/>
                <w:b w:val="0"/>
                <w:sz w:val="20"/>
                <w:szCs w:val="20"/>
              </w:rPr>
              <w:t>;</w:t>
            </w:r>
          </w:p>
          <w:p w14:paraId="6B510310"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μ</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 xml:space="preserve"> </w:t>
            </w:r>
            <w:r w:rsidRPr="00BF3EAF">
              <w:rPr>
                <w:rFonts w:ascii="Times New Roman" w:hAnsi="Times New Roman" w:cs="Times New Roman"/>
                <w:b w:val="0"/>
                <w:sz w:val="20"/>
                <w:szCs w:val="20"/>
              </w:rPr>
              <w:t xml:space="preserve">= </w:t>
            </w:r>
            <w:r>
              <w:rPr>
                <w:rFonts w:ascii="Times New Roman" w:hAnsi="Times New Roman" w:cs="Times New Roman"/>
                <w:b w:val="0"/>
                <w:sz w:val="20"/>
                <w:szCs w:val="20"/>
              </w:rPr>
              <w:t>i</w:t>
            </w:r>
            <w:r w:rsidRPr="00BF3EAF">
              <w:rPr>
                <w:rFonts w:ascii="Times New Roman" w:hAnsi="Times New Roman" w:cs="Times New Roman"/>
                <w:b w:val="0"/>
                <w:sz w:val="20"/>
                <w:szCs w:val="20"/>
              </w:rPr>
              <w:t>nefficienza economica specifica di un’azienda</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company-specific economic inefficiency</w:t>
            </w:r>
            <w:r w:rsidRPr="00BF3EAF">
              <w:rPr>
                <w:rFonts w:ascii="Times New Roman" w:hAnsi="Times New Roman" w:cs="Times New Roman"/>
                <w:b w:val="0"/>
                <w:sz w:val="20"/>
                <w:szCs w:val="20"/>
              </w:rPr>
              <w:t>;</w:t>
            </w:r>
          </w:p>
          <w:p w14:paraId="1DEF7719"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ε</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 xml:space="preserve"> </w:t>
            </w:r>
            <w:r w:rsidRPr="00860506">
              <w:rPr>
                <w:rFonts w:ascii="Times New Roman" w:hAnsi="Times New Roman" w:cs="Times New Roman"/>
                <w:b w:val="0"/>
                <w:sz w:val="20"/>
                <w:szCs w:val="20"/>
              </w:rPr>
              <w:t>=</w:t>
            </w:r>
            <w:r>
              <w:rPr>
                <w:rFonts w:ascii="Times New Roman" w:hAnsi="Times New Roman" w:cs="Times New Roman"/>
                <w:sz w:val="20"/>
                <w:szCs w:val="20"/>
              </w:rPr>
              <w:t xml:space="preserve"> </w:t>
            </w:r>
            <w:r>
              <w:rPr>
                <w:rFonts w:ascii="Times New Roman" w:hAnsi="Times New Roman" w:cs="Times New Roman"/>
                <w:b w:val="0"/>
                <w:sz w:val="20"/>
                <w:szCs w:val="20"/>
              </w:rPr>
              <w:t xml:space="preserve">fattore </w:t>
            </w:r>
            <w:r w:rsidRPr="004C2CF2">
              <w:rPr>
                <w:rFonts w:ascii="Times New Roman" w:hAnsi="Times New Roman" w:cs="Times New Roman"/>
                <w:b w:val="0"/>
                <w:sz w:val="20"/>
                <w:szCs w:val="20"/>
              </w:rPr>
              <w:t>rappresentativo dell’errore stocastico</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factor representing stochastic error</w:t>
            </w:r>
            <w:r w:rsidRPr="00BF3EAF">
              <w:rPr>
                <w:rFonts w:ascii="Times New Roman" w:hAnsi="Times New Roman" w:cs="Times New Roman"/>
                <w:b w:val="0"/>
                <w:sz w:val="20"/>
                <w:szCs w:val="20"/>
              </w:rPr>
              <w:t xml:space="preserve">; </w:t>
            </w:r>
          </w:p>
          <w:p w14:paraId="06B8BE58"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I</w:t>
            </w:r>
            <w:r w:rsidRPr="00BF3EAF">
              <w:rPr>
                <w:rFonts w:ascii="Times New Roman" w:hAnsi="Times New Roman" w:cs="Times New Roman"/>
                <w:sz w:val="20"/>
                <w:szCs w:val="20"/>
                <w:vertAlign w:val="subscript"/>
              </w:rPr>
              <w:t>imt</w:t>
            </w:r>
            <w:r w:rsidRPr="00BF3EAF">
              <w:rPr>
                <w:rFonts w:ascii="Times New Roman" w:hAnsi="Times New Roman" w:cs="Times New Roman"/>
                <w:sz w:val="20"/>
                <w:szCs w:val="20"/>
              </w:rPr>
              <w:t xml:space="preserve"> </w:t>
            </w:r>
            <w:r w:rsidRPr="00860506">
              <w:rPr>
                <w:rFonts w:ascii="Times New Roman" w:hAnsi="Times New Roman" w:cs="Times New Roman"/>
                <w:b w:val="0"/>
                <w:sz w:val="20"/>
                <w:szCs w:val="20"/>
              </w:rPr>
              <w:t>=</w:t>
            </w:r>
            <w:r w:rsidRPr="00BF3EAF">
              <w:rPr>
                <w:rFonts w:ascii="Times New Roman" w:hAnsi="Times New Roman" w:cs="Times New Roman"/>
                <w:sz w:val="20"/>
                <w:szCs w:val="20"/>
              </w:rPr>
              <w:t xml:space="preserve"> </w:t>
            </w:r>
            <w:r w:rsidRPr="00480539">
              <w:rPr>
                <w:rFonts w:ascii="Times New Roman" w:hAnsi="Times New Roman" w:cs="Times New Roman"/>
                <w:b w:val="0"/>
                <w:sz w:val="20"/>
                <w:szCs w:val="20"/>
              </w:rPr>
              <w:t>variabile dummy</w:t>
            </w:r>
            <w:r w:rsidRPr="00BF3EAF">
              <w:rPr>
                <w:rFonts w:ascii="Times New Roman" w:hAnsi="Times New Roman" w:cs="Times New Roman"/>
                <w:b w:val="0"/>
                <w:sz w:val="20"/>
                <w:szCs w:val="20"/>
              </w:rPr>
              <w:t xml:space="preserve"> </w:t>
            </w:r>
            <w:r w:rsidRPr="002927B2">
              <w:rPr>
                <w:rFonts w:ascii="Times New Roman" w:hAnsi="Times New Roman" w:cs="Times New Roman"/>
                <w:b w:val="0"/>
                <w:sz w:val="20"/>
                <w:szCs w:val="20"/>
              </w:rPr>
              <w:t>i</w:t>
            </w:r>
            <w:r>
              <w:rPr>
                <w:rFonts w:ascii="Times New Roman" w:hAnsi="Times New Roman" w:cs="Times New Roman"/>
                <w:b w:val="0"/>
                <w:sz w:val="20"/>
                <w:szCs w:val="20"/>
              </w:rPr>
              <w:t xml:space="preserve">ndicativa della tipologia di contratto - </w:t>
            </w:r>
            <w:r w:rsidRPr="00480539">
              <w:rPr>
                <w:rFonts w:ascii="Times New Roman" w:hAnsi="Times New Roman" w:cs="Times New Roman"/>
                <w:b w:val="0"/>
                <w:i/>
                <w:sz w:val="20"/>
                <w:szCs w:val="20"/>
              </w:rPr>
              <w:t>dummy variable indicative of the type of contract</w:t>
            </w:r>
            <w:r>
              <w:rPr>
                <w:rFonts w:ascii="Times New Roman" w:hAnsi="Times New Roman" w:cs="Times New Roman"/>
                <w:b w:val="0"/>
                <w:sz w:val="20"/>
                <w:szCs w:val="20"/>
              </w:rPr>
              <w:t>;</w:t>
            </w:r>
          </w:p>
          <w:p w14:paraId="786AFBA6" w14:textId="77777777" w:rsidR="00532AE5" w:rsidRDefault="00532AE5"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sidRPr="009B3BC3">
              <w:rPr>
                <w:rFonts w:ascii="Times New Roman" w:hAnsi="Times New Roman" w:cs="Times New Roman"/>
                <w:b w:val="0"/>
                <w:sz w:val="20"/>
                <w:szCs w:val="20"/>
              </w:rPr>
              <w:t xml:space="preserve"> = p</w:t>
            </w:r>
            <w:r>
              <w:rPr>
                <w:rFonts w:ascii="Times New Roman" w:hAnsi="Times New Roman" w:cs="Times New Roman"/>
                <w:b w:val="0"/>
                <w:sz w:val="20"/>
                <w:szCs w:val="20"/>
              </w:rPr>
              <w:t xml:space="preserve">ercorrenza annuale del servizio – </w:t>
            </w:r>
            <w:r w:rsidRPr="00480539">
              <w:rPr>
                <w:rFonts w:ascii="Times New Roman" w:hAnsi="Times New Roman" w:cs="Times New Roman"/>
                <w:b w:val="0"/>
                <w:i/>
                <w:iCs/>
                <w:sz w:val="20"/>
                <w:szCs w:val="20"/>
              </w:rPr>
              <w:t>annual mileage of the service</w:t>
            </w:r>
            <w:r>
              <w:rPr>
                <w:rFonts w:ascii="Times New Roman" w:hAnsi="Times New Roman" w:cs="Times New Roman"/>
                <w:b w:val="0"/>
                <w:sz w:val="20"/>
                <w:szCs w:val="20"/>
              </w:rPr>
              <w:t>;</w:t>
            </w:r>
          </w:p>
          <w:p w14:paraId="3B450CA9"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H</w:t>
            </w:r>
            <w:r w:rsidRPr="00BF3EAF">
              <w:rPr>
                <w:rFonts w:ascii="Times New Roman" w:hAnsi="Times New Roman" w:cs="Times New Roman"/>
                <w:sz w:val="20"/>
                <w:szCs w:val="20"/>
                <w:vertAlign w:val="subscript"/>
              </w:rPr>
              <w:t>DENSITY</w:t>
            </w:r>
            <w:r>
              <w:rPr>
                <w:rFonts w:ascii="Times New Roman" w:hAnsi="Times New Roman" w:cs="Times New Roman"/>
                <w:b w:val="0"/>
                <w:sz w:val="20"/>
                <w:szCs w:val="20"/>
              </w:rPr>
              <w:t xml:space="preserve"> = d</w:t>
            </w:r>
            <w:r w:rsidRPr="00BF3EAF">
              <w:rPr>
                <w:rFonts w:ascii="Times New Roman" w:hAnsi="Times New Roman" w:cs="Times New Roman"/>
                <w:b w:val="0"/>
                <w:sz w:val="20"/>
                <w:szCs w:val="20"/>
              </w:rPr>
              <w:t>ensità di popolazione</w:t>
            </w:r>
            <w:r>
              <w:t xml:space="preserve"> </w:t>
            </w:r>
            <w:r w:rsidRPr="00915261">
              <w:rPr>
                <w:rFonts w:ascii="Times New Roman" w:hAnsi="Times New Roman" w:cs="Times New Roman"/>
                <w:b w:val="0"/>
                <w:sz w:val="20"/>
                <w:szCs w:val="20"/>
              </w:rPr>
              <w:t>nell’area servita</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population density in the served area</w:t>
            </w:r>
            <w:r w:rsidRPr="00BF3EAF">
              <w:rPr>
                <w:rFonts w:ascii="Times New Roman" w:hAnsi="Times New Roman" w:cs="Times New Roman"/>
                <w:b w:val="0"/>
                <w:sz w:val="20"/>
                <w:szCs w:val="20"/>
              </w:rPr>
              <w:t xml:space="preserve">; </w:t>
            </w:r>
          </w:p>
          <w:p w14:paraId="630384E3"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H</w:t>
            </w:r>
            <w:r w:rsidRPr="00BF3EAF">
              <w:rPr>
                <w:rFonts w:ascii="Times New Roman" w:hAnsi="Times New Roman" w:cs="Times New Roman"/>
                <w:sz w:val="20"/>
                <w:szCs w:val="20"/>
                <w:vertAlign w:val="subscript"/>
              </w:rPr>
              <w:t>STREET</w:t>
            </w:r>
            <w:r w:rsidRPr="00BF3EAF">
              <w:rPr>
                <w:rFonts w:ascii="Times New Roman" w:hAnsi="Times New Roman" w:cs="Times New Roman"/>
                <w:b w:val="0"/>
                <w:sz w:val="20"/>
                <w:szCs w:val="20"/>
              </w:rPr>
              <w:t xml:space="preserve"> =</w:t>
            </w:r>
            <w:r>
              <w:rPr>
                <w:rFonts w:ascii="Times New Roman" w:hAnsi="Times New Roman" w:cs="Times New Roman"/>
                <w:b w:val="0"/>
                <w:sz w:val="20"/>
                <w:szCs w:val="20"/>
              </w:rPr>
              <w:t xml:space="preserve"> l</w:t>
            </w:r>
            <w:r w:rsidRPr="00100511">
              <w:rPr>
                <w:rFonts w:ascii="Times New Roman" w:hAnsi="Times New Roman" w:cs="Times New Roman"/>
                <w:b w:val="0"/>
                <w:sz w:val="20"/>
                <w:szCs w:val="20"/>
              </w:rPr>
              <w:t>unghezza media del tronco stradale compreso tra due intersezioni successive</w:t>
            </w:r>
            <w:r>
              <w:rPr>
                <w:rFonts w:ascii="Times New Roman" w:hAnsi="Times New Roman" w:cs="Times New Roman"/>
                <w:b w:val="0"/>
                <w:sz w:val="20"/>
                <w:szCs w:val="20"/>
              </w:rPr>
              <w:t xml:space="preserve"> </w:t>
            </w:r>
            <w:r w:rsidRPr="00480539">
              <w:rPr>
                <w:rFonts w:ascii="Times New Roman" w:hAnsi="Times New Roman" w:cs="Times New Roman"/>
                <w:b w:val="0"/>
                <w:i/>
                <w:iCs/>
                <w:sz w:val="20"/>
                <w:szCs w:val="20"/>
              </w:rPr>
              <w:t>- average length of road section between two successive intersections</w:t>
            </w:r>
            <w:r w:rsidRPr="00BF3EAF">
              <w:rPr>
                <w:rFonts w:ascii="Times New Roman" w:hAnsi="Times New Roman" w:cs="Times New Roman"/>
                <w:b w:val="0"/>
                <w:sz w:val="20"/>
                <w:szCs w:val="20"/>
              </w:rPr>
              <w:t xml:space="preserve">; </w:t>
            </w:r>
          </w:p>
          <w:p w14:paraId="190DDBF9"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H</w:t>
            </w:r>
            <w:r w:rsidRPr="00BF3EAF">
              <w:rPr>
                <w:rFonts w:ascii="Times New Roman" w:hAnsi="Times New Roman" w:cs="Times New Roman"/>
                <w:sz w:val="20"/>
                <w:szCs w:val="20"/>
                <w:vertAlign w:val="subscript"/>
              </w:rPr>
              <w:t>SLOPE</w:t>
            </w:r>
            <w:r w:rsidRPr="00BF3EAF">
              <w:rPr>
                <w:rFonts w:ascii="Times New Roman" w:hAnsi="Times New Roman" w:cs="Times New Roman"/>
                <w:b w:val="0"/>
                <w:sz w:val="20"/>
                <w:szCs w:val="20"/>
              </w:rPr>
              <w:t xml:space="preserve"> = </w:t>
            </w:r>
            <w:r>
              <w:rPr>
                <w:rFonts w:ascii="Times New Roman" w:hAnsi="Times New Roman" w:cs="Times New Roman"/>
                <w:b w:val="0"/>
                <w:sz w:val="20"/>
                <w:szCs w:val="20"/>
              </w:rPr>
              <w:t>p</w:t>
            </w:r>
            <w:r w:rsidRPr="00BF3EAF">
              <w:rPr>
                <w:rFonts w:ascii="Times New Roman" w:hAnsi="Times New Roman" w:cs="Times New Roman"/>
                <w:b w:val="0"/>
                <w:sz w:val="20"/>
                <w:szCs w:val="20"/>
              </w:rPr>
              <w:t>ercentuale di terreno pianeggiante</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percentage of flat land</w:t>
            </w:r>
            <w:r>
              <w:rPr>
                <w:rFonts w:ascii="Times New Roman" w:hAnsi="Times New Roman" w:cs="Times New Roman"/>
                <w:b w:val="0"/>
                <w:sz w:val="20"/>
                <w:szCs w:val="20"/>
              </w:rPr>
              <w:t>;</w:t>
            </w:r>
          </w:p>
          <w:p w14:paraId="43BC9B53" w14:textId="77777777" w:rsidR="00532AE5" w:rsidRDefault="00532AE5"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sidRPr="00F60279">
              <w:rPr>
                <w:rFonts w:ascii="Times New Roman" w:hAnsi="Times New Roman" w:cs="Times New Roman"/>
                <w:sz w:val="20"/>
                <w:szCs w:val="20"/>
                <w:vertAlign w:val="subscript"/>
              </w:rPr>
              <w:t>U</w:t>
            </w:r>
            <w:r w:rsidRPr="00F60279">
              <w:rPr>
                <w:rFonts w:ascii="Times New Roman" w:hAnsi="Times New Roman" w:cs="Times New Roman"/>
                <w:b w:val="0"/>
                <w:sz w:val="20"/>
                <w:szCs w:val="20"/>
              </w:rPr>
              <w:t xml:space="preserve"> = </w:t>
            </w:r>
            <w:r>
              <w:rPr>
                <w:rFonts w:ascii="Times New Roman" w:hAnsi="Times New Roman" w:cs="Times New Roman"/>
                <w:b w:val="0"/>
                <w:sz w:val="20"/>
                <w:szCs w:val="20"/>
              </w:rPr>
              <w:t>q</w:t>
            </w:r>
            <w:r w:rsidRPr="00F60279">
              <w:rPr>
                <w:rFonts w:ascii="Times New Roman" w:hAnsi="Times New Roman" w:cs="Times New Roman"/>
                <w:b w:val="0"/>
                <w:sz w:val="20"/>
                <w:szCs w:val="20"/>
              </w:rPr>
              <w:t>uantità di servizio prodotta in ambito urbano</w:t>
            </w:r>
            <w:r>
              <w:rPr>
                <w:rFonts w:ascii="Times New Roman" w:hAnsi="Times New Roman" w:cs="Times New Roman"/>
                <w:b w:val="0"/>
                <w:sz w:val="20"/>
                <w:szCs w:val="20"/>
              </w:rPr>
              <w:t xml:space="preserve"> - </w:t>
            </w:r>
            <w:r w:rsidRPr="00480539">
              <w:rPr>
                <w:rFonts w:ascii="Times New Roman" w:hAnsi="Times New Roman" w:cs="Times New Roman"/>
                <w:b w:val="0"/>
                <w:i/>
                <w:iCs/>
                <w:sz w:val="20"/>
                <w:szCs w:val="20"/>
              </w:rPr>
              <w:t>quantity of service produced in urban area</w:t>
            </w:r>
            <w:r>
              <w:rPr>
                <w:rFonts w:ascii="Times New Roman" w:hAnsi="Times New Roman" w:cs="Times New Roman"/>
                <w:b w:val="0"/>
                <w:sz w:val="20"/>
                <w:szCs w:val="20"/>
              </w:rPr>
              <w:t xml:space="preserve">; </w:t>
            </w:r>
          </w:p>
          <w:p w14:paraId="359F9E03" w14:textId="77777777" w:rsidR="00532AE5" w:rsidRDefault="00532AE5"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Pr>
                <w:rFonts w:ascii="Times New Roman" w:hAnsi="Times New Roman" w:cs="Times New Roman"/>
                <w:sz w:val="20"/>
                <w:szCs w:val="20"/>
                <w:vertAlign w:val="subscript"/>
              </w:rPr>
              <w:t>I</w:t>
            </w:r>
            <w:r w:rsidRPr="00F60279">
              <w:rPr>
                <w:rFonts w:ascii="Times New Roman" w:hAnsi="Times New Roman" w:cs="Times New Roman"/>
                <w:b w:val="0"/>
                <w:sz w:val="20"/>
                <w:szCs w:val="20"/>
              </w:rPr>
              <w:t xml:space="preserve"> = </w:t>
            </w:r>
            <w:r>
              <w:rPr>
                <w:rFonts w:ascii="Times New Roman" w:hAnsi="Times New Roman" w:cs="Times New Roman"/>
                <w:b w:val="0"/>
                <w:sz w:val="20"/>
                <w:szCs w:val="20"/>
              </w:rPr>
              <w:t>q</w:t>
            </w:r>
            <w:r w:rsidRPr="00F60279">
              <w:rPr>
                <w:rFonts w:ascii="Times New Roman" w:hAnsi="Times New Roman" w:cs="Times New Roman"/>
                <w:b w:val="0"/>
                <w:sz w:val="20"/>
                <w:szCs w:val="20"/>
              </w:rPr>
              <w:t xml:space="preserve">uantità di servizio prodotta in ambito </w:t>
            </w:r>
            <w:r>
              <w:rPr>
                <w:rFonts w:ascii="Times New Roman" w:hAnsi="Times New Roman" w:cs="Times New Roman"/>
                <w:b w:val="0"/>
                <w:sz w:val="20"/>
                <w:szCs w:val="20"/>
              </w:rPr>
              <w:t xml:space="preserve">interurbano - </w:t>
            </w:r>
            <w:r w:rsidRPr="00480539">
              <w:rPr>
                <w:rFonts w:ascii="Times New Roman" w:hAnsi="Times New Roman" w:cs="Times New Roman"/>
                <w:b w:val="0"/>
                <w:i/>
                <w:iCs/>
                <w:sz w:val="20"/>
                <w:szCs w:val="20"/>
              </w:rPr>
              <w:t>quantity of service produced in extra-urban area</w:t>
            </w:r>
            <w:r>
              <w:rPr>
                <w:rFonts w:ascii="Times New Roman" w:hAnsi="Times New Roman" w:cs="Times New Roman"/>
                <w:b w:val="0"/>
                <w:sz w:val="20"/>
                <w:szCs w:val="20"/>
              </w:rPr>
              <w:t xml:space="preserve">; </w:t>
            </w:r>
          </w:p>
          <w:p w14:paraId="477DB148" w14:textId="77777777" w:rsidR="00532AE5" w:rsidRDefault="00532AE5" w:rsidP="007777D7">
            <w:pPr>
              <w:keepNext/>
              <w:jc w:val="both"/>
              <w:rPr>
                <w:rFonts w:ascii="Times New Roman" w:hAnsi="Times New Roman" w:cs="Times New Roman"/>
                <w:b w:val="0"/>
                <w:sz w:val="20"/>
                <w:szCs w:val="20"/>
              </w:rPr>
            </w:pPr>
            <w:r>
              <w:rPr>
                <w:rFonts w:ascii="Times New Roman" w:hAnsi="Times New Roman" w:cs="Times New Roman"/>
                <w:sz w:val="20"/>
                <w:szCs w:val="20"/>
              </w:rPr>
              <w:t>Q</w:t>
            </w:r>
            <w:r>
              <w:rPr>
                <w:rFonts w:ascii="Times New Roman" w:hAnsi="Times New Roman" w:cs="Times New Roman"/>
                <w:sz w:val="20"/>
                <w:szCs w:val="20"/>
                <w:vertAlign w:val="subscript"/>
              </w:rPr>
              <w:t>H</w:t>
            </w:r>
            <w:r w:rsidRPr="00F60279">
              <w:rPr>
                <w:rFonts w:ascii="Times New Roman" w:hAnsi="Times New Roman" w:cs="Times New Roman"/>
                <w:b w:val="0"/>
                <w:sz w:val="20"/>
                <w:szCs w:val="20"/>
              </w:rPr>
              <w:t xml:space="preserve"> = </w:t>
            </w:r>
            <w:r>
              <w:rPr>
                <w:rFonts w:ascii="Times New Roman" w:hAnsi="Times New Roman" w:cs="Times New Roman"/>
                <w:b w:val="0"/>
                <w:sz w:val="20"/>
                <w:szCs w:val="20"/>
              </w:rPr>
              <w:t>q</w:t>
            </w:r>
            <w:r w:rsidRPr="00F60279">
              <w:rPr>
                <w:rFonts w:ascii="Times New Roman" w:hAnsi="Times New Roman" w:cs="Times New Roman"/>
                <w:b w:val="0"/>
                <w:sz w:val="20"/>
                <w:szCs w:val="20"/>
              </w:rPr>
              <w:t xml:space="preserve">uantità di servizio prodotta </w:t>
            </w:r>
            <w:r>
              <w:rPr>
                <w:rFonts w:ascii="Times New Roman" w:hAnsi="Times New Roman" w:cs="Times New Roman"/>
                <w:b w:val="0"/>
                <w:sz w:val="20"/>
                <w:szCs w:val="20"/>
              </w:rPr>
              <w:t xml:space="preserve">a noleggio - </w:t>
            </w:r>
            <w:r w:rsidRPr="001417D6">
              <w:rPr>
                <w:rFonts w:ascii="Times New Roman" w:hAnsi="Times New Roman" w:cs="Times New Roman"/>
                <w:b w:val="0"/>
                <w:i/>
                <w:iCs/>
                <w:sz w:val="20"/>
                <w:szCs w:val="20"/>
              </w:rPr>
              <w:t>quantity of service produced for hire</w:t>
            </w:r>
            <w:r>
              <w:rPr>
                <w:rFonts w:ascii="Times New Roman" w:hAnsi="Times New Roman" w:cs="Times New Roman"/>
                <w:b w:val="0"/>
                <w:sz w:val="20"/>
                <w:szCs w:val="20"/>
              </w:rPr>
              <w:t xml:space="preserve">; </w:t>
            </w:r>
          </w:p>
          <w:p w14:paraId="3C06E8FA" w14:textId="77777777" w:rsidR="00532AE5" w:rsidRPr="00F60279" w:rsidRDefault="00532AE5" w:rsidP="007777D7">
            <w:pPr>
              <w:keepNext/>
              <w:jc w:val="both"/>
              <w:rPr>
                <w:rFonts w:ascii="Times New Roman" w:hAnsi="Times New Roman" w:cs="Times New Roman"/>
                <w:b w:val="0"/>
                <w:sz w:val="20"/>
                <w:szCs w:val="20"/>
              </w:rPr>
            </w:pPr>
            <w:r w:rsidRPr="00C50551">
              <w:rPr>
                <w:rFonts w:ascii="Symbol" w:hAnsi="Symbol" w:cs="Times New Roman"/>
                <w:sz w:val="20"/>
              </w:rPr>
              <w:t></w:t>
            </w:r>
            <w:r>
              <w:rPr>
                <w:rFonts w:ascii="Symbol" w:hAnsi="Symbol" w:cs="Times New Roman"/>
                <w:b w:val="0"/>
                <w:sz w:val="20"/>
              </w:rPr>
              <w:t></w:t>
            </w:r>
            <w:r>
              <w:rPr>
                <w:rFonts w:ascii="Symbol" w:hAnsi="Symbol" w:cs="Times New Roman"/>
                <w:b w:val="0"/>
                <w:sz w:val="20"/>
              </w:rPr>
              <w:t></w:t>
            </w:r>
            <w:r w:rsidRPr="00C50551">
              <w:rPr>
                <w:rFonts w:ascii="Symbol" w:hAnsi="Symbol" w:cs="Times New Roman"/>
                <w:sz w:val="20"/>
              </w:rPr>
              <w:t></w:t>
            </w:r>
            <w:r>
              <w:rPr>
                <w:rFonts w:ascii="Symbol" w:hAnsi="Symbol" w:cs="Times New Roman"/>
                <w:b w:val="0"/>
                <w:sz w:val="20"/>
              </w:rPr>
              <w:t></w:t>
            </w:r>
            <w:r>
              <w:rPr>
                <w:rFonts w:ascii="Symbol" w:hAnsi="Symbol" w:cs="Times New Roman"/>
                <w:b w:val="0"/>
                <w:sz w:val="20"/>
              </w:rPr>
              <w:t></w:t>
            </w:r>
            <w:r w:rsidRPr="00C50551">
              <w:rPr>
                <w:rFonts w:ascii="Symbol" w:hAnsi="Symbol" w:cs="Times New Roman"/>
                <w:sz w:val="20"/>
              </w:rPr>
              <w:t></w:t>
            </w:r>
            <w:r>
              <w:rPr>
                <w:rFonts w:ascii="Times New Roman" w:hAnsi="Times New Roman" w:cs="Times New Roman"/>
                <w:b w:val="0"/>
                <w:sz w:val="20"/>
              </w:rPr>
              <w:t xml:space="preserve"> </w:t>
            </w:r>
            <w:r>
              <w:rPr>
                <w:rFonts w:ascii="Symbol" w:hAnsi="Symbol" w:cs="Times New Roman"/>
                <w:b w:val="0"/>
                <w:sz w:val="20"/>
              </w:rPr>
              <w:t></w:t>
            </w:r>
            <w:r>
              <w:rPr>
                <w:rFonts w:ascii="Symbol" w:hAnsi="Symbol" w:cs="Times New Roman"/>
                <w:b w:val="0"/>
                <w:sz w:val="20"/>
              </w:rPr>
              <w:t></w:t>
            </w:r>
            <w:r w:rsidRPr="00463997">
              <w:rPr>
                <w:rFonts w:ascii="Times New Roman" w:hAnsi="Times New Roman" w:cs="Times New Roman"/>
                <w:b w:val="0"/>
                <w:sz w:val="20"/>
              </w:rPr>
              <w:t xml:space="preserve">parametri che </w:t>
            </w:r>
            <w:r w:rsidRPr="0048606E">
              <w:rPr>
                <w:rFonts w:ascii="Times New Roman" w:hAnsi="Times New Roman" w:cs="Times New Roman"/>
                <w:b w:val="0"/>
                <w:sz w:val="20"/>
              </w:rPr>
              <w:t>consentono la trasformazione Box-Cox</w:t>
            </w:r>
            <w:r>
              <w:rPr>
                <w:rFonts w:ascii="Times New Roman" w:hAnsi="Times New Roman" w:cs="Times New Roman"/>
                <w:b w:val="0"/>
                <w:sz w:val="20"/>
              </w:rPr>
              <w:t xml:space="preserve"> - </w:t>
            </w:r>
            <w:r w:rsidRPr="001417D6">
              <w:rPr>
                <w:rFonts w:ascii="Times New Roman" w:hAnsi="Times New Roman" w:cs="Times New Roman"/>
                <w:b w:val="0"/>
                <w:i/>
                <w:iCs/>
                <w:sz w:val="20"/>
              </w:rPr>
              <w:t>parameters allowing Box-Cox transformation</w:t>
            </w:r>
            <w:r>
              <w:rPr>
                <w:rFonts w:ascii="Times New Roman" w:hAnsi="Times New Roman" w:cs="Times New Roman"/>
                <w:b w:val="0"/>
                <w:sz w:val="20"/>
              </w:rPr>
              <w:t>;</w:t>
            </w:r>
          </w:p>
          <w:p w14:paraId="7024A625"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v</w:t>
            </w:r>
            <w:r w:rsidRPr="00BF3EAF">
              <w:rPr>
                <w:rFonts w:ascii="Times New Roman" w:hAnsi="Times New Roman" w:cs="Times New Roman"/>
                <w:sz w:val="20"/>
                <w:szCs w:val="20"/>
                <w:vertAlign w:val="subscript"/>
              </w:rPr>
              <w:t>c</w:t>
            </w:r>
            <w:r>
              <w:rPr>
                <w:rFonts w:ascii="Times New Roman" w:hAnsi="Times New Roman" w:cs="Times New Roman"/>
                <w:b w:val="0"/>
                <w:sz w:val="20"/>
                <w:szCs w:val="20"/>
              </w:rPr>
              <w:t xml:space="preserve"> = velocità commerciale – </w:t>
            </w:r>
            <w:r w:rsidRPr="001417D6">
              <w:rPr>
                <w:rFonts w:ascii="Times New Roman" w:hAnsi="Times New Roman" w:cs="Times New Roman"/>
                <w:b w:val="0"/>
                <w:i/>
                <w:iCs/>
                <w:sz w:val="20"/>
                <w:szCs w:val="20"/>
              </w:rPr>
              <w:t>commercial speed</w:t>
            </w:r>
            <w:r>
              <w:rPr>
                <w:rFonts w:ascii="Times New Roman" w:hAnsi="Times New Roman" w:cs="Times New Roman"/>
                <w:b w:val="0"/>
                <w:sz w:val="20"/>
                <w:szCs w:val="20"/>
              </w:rPr>
              <w:t xml:space="preserve">; </w:t>
            </w:r>
          </w:p>
          <w:p w14:paraId="4906C5CA" w14:textId="77777777" w:rsidR="00532AE5" w:rsidRDefault="00532AE5" w:rsidP="007777D7">
            <w:pPr>
              <w:keepNext/>
              <w:jc w:val="both"/>
              <w:rPr>
                <w:rFonts w:ascii="Times New Roman" w:hAnsi="Times New Roman" w:cs="Times New Roman"/>
                <w:b w:val="0"/>
                <w:sz w:val="20"/>
                <w:szCs w:val="20"/>
              </w:rPr>
            </w:pPr>
            <w:r w:rsidRPr="00BF3EAF">
              <w:rPr>
                <w:rFonts w:ascii="Times New Roman" w:hAnsi="Times New Roman" w:cs="Times New Roman"/>
                <w:sz w:val="20"/>
                <w:szCs w:val="20"/>
              </w:rPr>
              <w:t>A</w:t>
            </w:r>
            <w:r w:rsidRPr="00BF3EAF">
              <w:rPr>
                <w:rFonts w:ascii="Times New Roman" w:hAnsi="Times New Roman" w:cs="Times New Roman"/>
                <w:b w:val="0"/>
                <w:sz w:val="20"/>
                <w:szCs w:val="20"/>
              </w:rPr>
              <w:t xml:space="preserve"> = </w:t>
            </w:r>
            <w:r w:rsidRPr="002005D3">
              <w:rPr>
                <w:rFonts w:ascii="Times New Roman" w:hAnsi="Times New Roman" w:cs="Times New Roman"/>
                <w:b w:val="0"/>
                <w:sz w:val="20"/>
                <w:szCs w:val="20"/>
              </w:rPr>
              <w:t xml:space="preserve">ammodernamento </w:t>
            </w:r>
            <w:r>
              <w:rPr>
                <w:rFonts w:ascii="Times New Roman" w:hAnsi="Times New Roman" w:cs="Times New Roman"/>
                <w:b w:val="0"/>
                <w:sz w:val="20"/>
                <w:szCs w:val="20"/>
              </w:rPr>
              <w:t xml:space="preserve">del </w:t>
            </w:r>
            <w:r w:rsidRPr="002005D3">
              <w:rPr>
                <w:rFonts w:ascii="Times New Roman" w:hAnsi="Times New Roman" w:cs="Times New Roman"/>
                <w:b w:val="0"/>
                <w:sz w:val="20"/>
                <w:szCs w:val="20"/>
              </w:rPr>
              <w:t>materiale rotabile per unità di servizio</w:t>
            </w:r>
            <w:r>
              <w:rPr>
                <w:rFonts w:ascii="Times New Roman" w:hAnsi="Times New Roman" w:cs="Times New Roman"/>
                <w:b w:val="0"/>
                <w:sz w:val="20"/>
                <w:szCs w:val="20"/>
              </w:rPr>
              <w:t xml:space="preserve"> - </w:t>
            </w:r>
            <w:r w:rsidRPr="001417D6">
              <w:rPr>
                <w:rFonts w:ascii="Times New Roman" w:hAnsi="Times New Roman" w:cs="Times New Roman"/>
                <w:b w:val="0"/>
                <w:i/>
                <w:iCs/>
                <w:sz w:val="20"/>
                <w:szCs w:val="20"/>
              </w:rPr>
              <w:t>rolling stock modernisation per service unit</w:t>
            </w:r>
            <w:r>
              <w:rPr>
                <w:rFonts w:ascii="Times New Roman" w:hAnsi="Times New Roman" w:cs="Times New Roman"/>
                <w:b w:val="0"/>
                <w:sz w:val="20"/>
                <w:szCs w:val="20"/>
              </w:rPr>
              <w:t>;</w:t>
            </w:r>
          </w:p>
          <w:p w14:paraId="23DEA309" w14:textId="3A5E1E72" w:rsidR="00532AE5" w:rsidRPr="001417D6" w:rsidRDefault="00532AE5" w:rsidP="007777D7">
            <w:pPr>
              <w:keepNext/>
              <w:jc w:val="both"/>
              <w:rPr>
                <w:rFonts w:ascii="Times New Roman" w:hAnsi="Times New Roman" w:cs="Times New Roman"/>
                <w:b w:val="0"/>
                <w:spacing w:val="-4"/>
                <w:sz w:val="20"/>
                <w:szCs w:val="20"/>
              </w:rPr>
            </w:pPr>
            <w:r w:rsidRPr="001417D6">
              <w:rPr>
                <w:rFonts w:ascii="Times New Roman" w:hAnsi="Times New Roman" w:cs="Times New Roman"/>
                <w:spacing w:val="-4"/>
                <w:sz w:val="20"/>
                <w:szCs w:val="20"/>
              </w:rPr>
              <w:t>D</w:t>
            </w:r>
            <w:r w:rsidRPr="001417D6">
              <w:rPr>
                <w:rFonts w:ascii="Times New Roman" w:hAnsi="Times New Roman" w:cs="Times New Roman"/>
                <w:spacing w:val="-4"/>
                <w:sz w:val="20"/>
                <w:szCs w:val="20"/>
                <w:vertAlign w:val="subscript"/>
              </w:rPr>
              <w:t>VC1</w:t>
            </w:r>
            <w:r w:rsidRPr="001417D6">
              <w:rPr>
                <w:rFonts w:ascii="Times New Roman" w:hAnsi="Times New Roman" w:cs="Times New Roman"/>
                <w:b w:val="0"/>
                <w:spacing w:val="-4"/>
                <w:sz w:val="20"/>
                <w:szCs w:val="20"/>
              </w:rPr>
              <w:t>,</w:t>
            </w:r>
            <w:r w:rsidRPr="001417D6">
              <w:rPr>
                <w:rFonts w:ascii="Times New Roman" w:hAnsi="Times New Roman" w:cs="Times New Roman"/>
                <w:spacing w:val="-4"/>
                <w:sz w:val="20"/>
                <w:szCs w:val="20"/>
              </w:rPr>
              <w:t xml:space="preserve"> D</w:t>
            </w:r>
            <w:r w:rsidRPr="001417D6">
              <w:rPr>
                <w:rFonts w:ascii="Times New Roman" w:hAnsi="Times New Roman" w:cs="Times New Roman"/>
                <w:spacing w:val="-4"/>
                <w:sz w:val="20"/>
                <w:szCs w:val="20"/>
                <w:vertAlign w:val="subscript"/>
              </w:rPr>
              <w:t>VC2</w:t>
            </w:r>
            <w:r w:rsidRPr="001417D6">
              <w:rPr>
                <w:rFonts w:ascii="Times New Roman" w:hAnsi="Times New Roman" w:cs="Times New Roman"/>
                <w:b w:val="0"/>
                <w:spacing w:val="-4"/>
                <w:sz w:val="20"/>
                <w:szCs w:val="20"/>
              </w:rPr>
              <w:t xml:space="preserve">, </w:t>
            </w:r>
            <w:r w:rsidRPr="001417D6">
              <w:rPr>
                <w:rFonts w:ascii="Times New Roman" w:hAnsi="Times New Roman" w:cs="Times New Roman"/>
                <w:spacing w:val="-4"/>
                <w:sz w:val="20"/>
                <w:szCs w:val="20"/>
              </w:rPr>
              <w:t>D</w:t>
            </w:r>
            <w:r w:rsidRPr="001417D6">
              <w:rPr>
                <w:rFonts w:ascii="Times New Roman" w:hAnsi="Times New Roman" w:cs="Times New Roman"/>
                <w:spacing w:val="-4"/>
                <w:sz w:val="20"/>
                <w:szCs w:val="20"/>
                <w:vertAlign w:val="subscript"/>
              </w:rPr>
              <w:t>KM1</w:t>
            </w:r>
            <w:r w:rsidRPr="001417D6">
              <w:rPr>
                <w:rFonts w:ascii="Times New Roman" w:hAnsi="Times New Roman" w:cs="Times New Roman"/>
                <w:b w:val="0"/>
                <w:spacing w:val="-4"/>
                <w:sz w:val="20"/>
                <w:szCs w:val="20"/>
              </w:rPr>
              <w:t>,</w:t>
            </w:r>
            <w:r w:rsidRPr="001417D6">
              <w:rPr>
                <w:rFonts w:ascii="Times New Roman" w:hAnsi="Times New Roman" w:cs="Times New Roman"/>
                <w:spacing w:val="-4"/>
                <w:sz w:val="20"/>
                <w:szCs w:val="20"/>
              </w:rPr>
              <w:t xml:space="preserve"> D</w:t>
            </w:r>
            <w:r w:rsidRPr="001417D6">
              <w:rPr>
                <w:rFonts w:ascii="Times New Roman" w:hAnsi="Times New Roman" w:cs="Times New Roman"/>
                <w:spacing w:val="-4"/>
                <w:sz w:val="20"/>
                <w:szCs w:val="20"/>
                <w:vertAlign w:val="subscript"/>
              </w:rPr>
              <w:t xml:space="preserve">KM2 </w:t>
            </w:r>
            <w:r w:rsidRPr="001417D6">
              <w:rPr>
                <w:rFonts w:ascii="Times New Roman" w:hAnsi="Times New Roman" w:cs="Times New Roman"/>
                <w:b w:val="0"/>
                <w:spacing w:val="-4"/>
                <w:sz w:val="20"/>
                <w:szCs w:val="20"/>
              </w:rPr>
              <w:t>=</w:t>
            </w:r>
            <w:r w:rsidRPr="001417D6">
              <w:rPr>
                <w:rFonts w:ascii="Times New Roman" w:hAnsi="Times New Roman" w:cs="Times New Roman"/>
                <w:spacing w:val="-4"/>
                <w:sz w:val="20"/>
                <w:szCs w:val="20"/>
              </w:rPr>
              <w:t xml:space="preserve"> </w:t>
            </w:r>
            <w:r w:rsidRPr="001417D6">
              <w:rPr>
                <w:rFonts w:ascii="Times New Roman" w:hAnsi="Times New Roman" w:cs="Times New Roman"/>
                <w:b w:val="0"/>
                <w:spacing w:val="-4"/>
                <w:sz w:val="20"/>
                <w:szCs w:val="20"/>
              </w:rPr>
              <w:t xml:space="preserve">variabili </w:t>
            </w:r>
            <w:r w:rsidRPr="001417D6">
              <w:rPr>
                <w:rFonts w:ascii="Times New Roman" w:hAnsi="Times New Roman" w:cs="Times New Roman"/>
                <w:b w:val="0"/>
                <w:iCs/>
                <w:spacing w:val="-4"/>
                <w:sz w:val="20"/>
                <w:szCs w:val="20"/>
              </w:rPr>
              <w:t>dummy,</w:t>
            </w:r>
            <w:r w:rsidRPr="001417D6">
              <w:rPr>
                <w:rFonts w:ascii="Times New Roman" w:hAnsi="Times New Roman" w:cs="Times New Roman"/>
                <w:b w:val="0"/>
                <w:spacing w:val="-4"/>
                <w:sz w:val="20"/>
                <w:szCs w:val="20"/>
              </w:rPr>
              <w:t xml:space="preserve"> utili a modellare l’andamento lineare a tratti della velocità commerciale e della dimensione del servizio - </w:t>
            </w:r>
            <w:r w:rsidRPr="001417D6">
              <w:rPr>
                <w:rFonts w:ascii="Times New Roman" w:hAnsi="Times New Roman" w:cs="Times New Roman"/>
                <w:b w:val="0"/>
                <w:i/>
                <w:spacing w:val="-4"/>
                <w:sz w:val="20"/>
                <w:szCs w:val="20"/>
              </w:rPr>
              <w:t xml:space="preserve">dummy variables, useful for modelling the linear trend </w:t>
            </w:r>
            <w:r w:rsidR="00BC4007">
              <w:rPr>
                <w:rFonts w:ascii="Times New Roman" w:hAnsi="Times New Roman" w:cs="Times New Roman"/>
                <w:b w:val="0"/>
                <w:i/>
                <w:spacing w:val="-4"/>
                <w:sz w:val="20"/>
                <w:szCs w:val="20"/>
              </w:rPr>
              <w:t>of</w:t>
            </w:r>
            <w:r w:rsidRPr="001417D6">
              <w:rPr>
                <w:rFonts w:ascii="Times New Roman" w:hAnsi="Times New Roman" w:cs="Times New Roman"/>
                <w:b w:val="0"/>
                <w:i/>
                <w:spacing w:val="-4"/>
                <w:sz w:val="20"/>
                <w:szCs w:val="20"/>
              </w:rPr>
              <w:t xml:space="preserve"> commercial speed and service size.</w:t>
            </w:r>
          </w:p>
        </w:tc>
      </w:tr>
    </w:tbl>
    <w:p w14:paraId="2EE531DF" w14:textId="77777777" w:rsidR="00532AE5" w:rsidRDefault="00532AE5" w:rsidP="00532AE5">
      <w:pPr>
        <w:keepNext/>
        <w:spacing w:after="0" w:line="276" w:lineRule="auto"/>
        <w:jc w:val="center"/>
        <w:rPr>
          <w:rFonts w:ascii="Times New Roman" w:hAnsi="Times New Roman" w:cs="Times New Roman"/>
          <w:sz w:val="20"/>
          <w:szCs w:val="24"/>
        </w:rPr>
      </w:pPr>
      <w:r w:rsidRPr="00D31CDB">
        <w:rPr>
          <w:rFonts w:ascii="Times New Roman" w:hAnsi="Times New Roman" w:cs="Times New Roman"/>
          <w:b/>
          <w:sz w:val="20"/>
          <w:szCs w:val="24"/>
        </w:rPr>
        <w:t xml:space="preserve">Tabella </w:t>
      </w:r>
      <w:r>
        <w:rPr>
          <w:rFonts w:ascii="Times New Roman" w:hAnsi="Times New Roman" w:cs="Times New Roman"/>
          <w:b/>
          <w:sz w:val="20"/>
          <w:szCs w:val="24"/>
        </w:rPr>
        <w:t>3</w:t>
      </w:r>
      <w:r w:rsidRPr="00C178D5">
        <w:rPr>
          <w:rFonts w:ascii="Times New Roman" w:hAnsi="Times New Roman" w:cs="Times New Roman"/>
          <w:sz w:val="20"/>
          <w:szCs w:val="24"/>
        </w:rPr>
        <w:t>:</w:t>
      </w:r>
      <w:r w:rsidRPr="00D31CDB">
        <w:rPr>
          <w:rFonts w:ascii="Times New Roman" w:hAnsi="Times New Roman" w:cs="Times New Roman"/>
          <w:b/>
          <w:sz w:val="20"/>
          <w:szCs w:val="24"/>
        </w:rPr>
        <w:t xml:space="preserve"> </w:t>
      </w:r>
      <w:r w:rsidRPr="00D31CDB">
        <w:rPr>
          <w:rFonts w:ascii="Times New Roman" w:hAnsi="Times New Roman" w:cs="Times New Roman"/>
          <w:sz w:val="20"/>
          <w:szCs w:val="24"/>
        </w:rPr>
        <w:t>Sintesi dei modelli di calco</w:t>
      </w:r>
      <w:r>
        <w:rPr>
          <w:rFonts w:ascii="Times New Roman" w:hAnsi="Times New Roman" w:cs="Times New Roman"/>
          <w:sz w:val="20"/>
          <w:szCs w:val="24"/>
        </w:rPr>
        <w:t xml:space="preserve">lo relativi alla </w:t>
      </w:r>
      <w:r w:rsidRPr="00D31CDB">
        <w:rPr>
          <w:rFonts w:ascii="Times New Roman" w:hAnsi="Times New Roman" w:cs="Times New Roman"/>
          <w:sz w:val="20"/>
          <w:szCs w:val="24"/>
        </w:rPr>
        <w:t>categoria tipologica</w:t>
      </w:r>
      <w:r>
        <w:rPr>
          <w:rFonts w:ascii="Times New Roman" w:hAnsi="Times New Roman" w:cs="Times New Roman"/>
          <w:sz w:val="20"/>
          <w:szCs w:val="24"/>
        </w:rPr>
        <w:t xml:space="preserve"> n°3</w:t>
      </w:r>
      <w:r w:rsidRPr="00D31CDB">
        <w:rPr>
          <w:rFonts w:ascii="Times New Roman" w:hAnsi="Times New Roman" w:cs="Times New Roman"/>
          <w:sz w:val="20"/>
          <w:szCs w:val="24"/>
        </w:rPr>
        <w:t>.</w:t>
      </w:r>
    </w:p>
    <w:p w14:paraId="29B71107" w14:textId="77777777" w:rsidR="00532AE5" w:rsidRPr="001417D6" w:rsidRDefault="00532AE5" w:rsidP="00532AE5">
      <w:pPr>
        <w:spacing w:after="0" w:line="276" w:lineRule="auto"/>
        <w:jc w:val="center"/>
        <w:rPr>
          <w:rFonts w:ascii="Times New Roman" w:hAnsi="Times New Roman" w:cs="Times New Roman"/>
          <w:i/>
          <w:iCs/>
          <w:sz w:val="20"/>
          <w:szCs w:val="24"/>
          <w:lang w:val="en-GB"/>
        </w:rPr>
      </w:pPr>
      <w:r w:rsidRPr="001417D6">
        <w:rPr>
          <w:rFonts w:ascii="Times New Roman" w:hAnsi="Times New Roman" w:cs="Times New Roman"/>
          <w:b/>
          <w:i/>
          <w:iCs/>
          <w:sz w:val="20"/>
          <w:szCs w:val="24"/>
          <w:lang w:val="en-GB"/>
        </w:rPr>
        <w:t>Table 3</w:t>
      </w:r>
      <w:r w:rsidRPr="001417D6">
        <w:rPr>
          <w:rFonts w:ascii="Times New Roman" w:hAnsi="Times New Roman" w:cs="Times New Roman"/>
          <w:i/>
          <w:iCs/>
          <w:sz w:val="20"/>
          <w:szCs w:val="24"/>
          <w:lang w:val="en-GB"/>
        </w:rPr>
        <w:t>: Summary of the calculation models for type category 3.</w:t>
      </w:r>
    </w:p>
    <w:p w14:paraId="5B37298A" w14:textId="77777777" w:rsidR="007F7F1A" w:rsidRPr="001B7EBD" w:rsidRDefault="007F7F1A" w:rsidP="007F7F1A">
      <w:pPr>
        <w:spacing w:line="276" w:lineRule="auto"/>
        <w:jc w:val="both"/>
        <w:rPr>
          <w:rFonts w:ascii="Times New Roman" w:hAnsi="Times New Roman" w:cs="Times New Roman"/>
          <w:sz w:val="24"/>
          <w:szCs w:val="24"/>
          <w:lang w:val="en-GB"/>
        </w:rPr>
      </w:pPr>
    </w:p>
    <w:p w14:paraId="6048EF41" w14:textId="77777777" w:rsidR="005660B7" w:rsidRPr="006A71D9" w:rsidRDefault="00E5027E" w:rsidP="00157669">
      <w:pPr>
        <w:keepNext/>
        <w:spacing w:after="0" w:line="276" w:lineRule="auto"/>
        <w:jc w:val="both"/>
        <w:rPr>
          <w:rFonts w:ascii="Times New Roman" w:hAnsi="Times New Roman" w:cs="Times New Roman"/>
          <w:b/>
          <w:bCs/>
          <w:sz w:val="24"/>
          <w:szCs w:val="24"/>
          <w:lang w:val="en-GB"/>
        </w:rPr>
      </w:pPr>
      <w:r w:rsidRPr="006A71D9">
        <w:rPr>
          <w:rFonts w:ascii="Times New Roman" w:hAnsi="Times New Roman" w:cs="Times New Roman"/>
          <w:b/>
          <w:bCs/>
          <w:sz w:val="24"/>
          <w:szCs w:val="24"/>
          <w:lang w:val="en-GB"/>
        </w:rPr>
        <w:t>2.1</w:t>
      </w:r>
      <w:r w:rsidR="00C46506" w:rsidRPr="006A71D9">
        <w:rPr>
          <w:rFonts w:ascii="Times New Roman" w:hAnsi="Times New Roman" w:cs="Times New Roman"/>
          <w:b/>
          <w:bCs/>
          <w:sz w:val="24"/>
          <w:szCs w:val="24"/>
          <w:lang w:val="en-GB"/>
        </w:rPr>
        <w:t xml:space="preserve">. </w:t>
      </w:r>
      <w:r w:rsidRPr="006A71D9">
        <w:rPr>
          <w:rFonts w:ascii="Times New Roman" w:hAnsi="Times New Roman" w:cs="Times New Roman"/>
          <w:b/>
          <w:bCs/>
          <w:sz w:val="24"/>
          <w:szCs w:val="24"/>
          <w:lang w:val="en-GB"/>
        </w:rPr>
        <w:t>Category 1</w:t>
      </w:r>
    </w:p>
    <w:p w14:paraId="690F82E0" w14:textId="457AAF49" w:rsidR="005660B7" w:rsidRPr="001B7EBD" w:rsidRDefault="006561CC">
      <w:pPr>
        <w:spacing w:after="0"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 </w:t>
      </w:r>
      <w:r w:rsidRPr="001B7EBD">
        <w:rPr>
          <w:rFonts w:ascii="Times New Roman" w:hAnsi="Times New Roman" w:cs="Times New Roman"/>
          <w:sz w:val="24"/>
          <w:szCs w:val="24"/>
          <w:lang w:val="en-GB"/>
        </w:rPr>
        <w:t xml:space="preserve">selected three </w:t>
      </w:r>
      <w:r>
        <w:rPr>
          <w:rFonts w:ascii="Times New Roman" w:hAnsi="Times New Roman" w:cs="Times New Roman"/>
          <w:sz w:val="24"/>
          <w:szCs w:val="24"/>
          <w:lang w:val="en-GB"/>
        </w:rPr>
        <w:t>o</w:t>
      </w:r>
      <w:r w:rsidRPr="001B7EBD">
        <w:rPr>
          <w:rFonts w:ascii="Times New Roman" w:hAnsi="Times New Roman" w:cs="Times New Roman"/>
          <w:sz w:val="24"/>
          <w:szCs w:val="24"/>
          <w:lang w:val="en-GB"/>
        </w:rPr>
        <w:t xml:space="preserve">f the models falling into the first category, i.e. those in which the characteristics of the </w:t>
      </w:r>
      <w:r w:rsidR="007669A8">
        <w:rPr>
          <w:rFonts w:ascii="Times New Roman" w:hAnsi="Times New Roman" w:cs="Times New Roman"/>
          <w:sz w:val="24"/>
          <w:szCs w:val="24"/>
          <w:lang w:val="en-GB"/>
        </w:rPr>
        <w:t xml:space="preserve">service </w:t>
      </w:r>
      <w:r w:rsidR="006B5908">
        <w:rPr>
          <w:rFonts w:ascii="Times New Roman" w:hAnsi="Times New Roman" w:cs="Times New Roman"/>
          <w:sz w:val="24"/>
          <w:szCs w:val="24"/>
          <w:lang w:val="en-GB"/>
        </w:rPr>
        <w:t xml:space="preserve">operating </w:t>
      </w:r>
      <w:r w:rsidR="007669A8">
        <w:rPr>
          <w:rFonts w:ascii="Times New Roman" w:hAnsi="Times New Roman" w:cs="Times New Roman"/>
          <w:sz w:val="24"/>
          <w:szCs w:val="24"/>
          <w:lang w:val="en-GB"/>
        </w:rPr>
        <w:t>program</w:t>
      </w:r>
      <w:r w:rsidR="006B5908">
        <w:rPr>
          <w:rFonts w:ascii="Times New Roman" w:hAnsi="Times New Roman" w:cs="Times New Roman"/>
          <w:sz w:val="24"/>
          <w:szCs w:val="24"/>
          <w:lang w:val="en-GB"/>
        </w:rPr>
        <w:t xml:space="preserve"> </w:t>
      </w:r>
      <w:r w:rsidR="007669A8">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are </w:t>
      </w:r>
      <w:r w:rsidR="00F43DCB" w:rsidRPr="001B7EBD">
        <w:rPr>
          <w:rFonts w:ascii="Times New Roman" w:hAnsi="Times New Roman" w:cs="Times New Roman"/>
          <w:sz w:val="24"/>
          <w:szCs w:val="24"/>
          <w:lang w:val="en-GB"/>
        </w:rPr>
        <w:t xml:space="preserve">comprehensively and directly </w:t>
      </w:r>
      <w:r w:rsidRPr="001B7EBD">
        <w:rPr>
          <w:rFonts w:ascii="Times New Roman" w:hAnsi="Times New Roman" w:cs="Times New Roman"/>
          <w:sz w:val="24"/>
          <w:szCs w:val="24"/>
          <w:lang w:val="en-GB"/>
        </w:rPr>
        <w:t xml:space="preserve">described through </w:t>
      </w:r>
      <w:r w:rsidR="00E803FE" w:rsidRPr="001B7EBD">
        <w:rPr>
          <w:rFonts w:ascii="Times New Roman" w:hAnsi="Times New Roman" w:cs="Times New Roman"/>
          <w:sz w:val="24"/>
          <w:szCs w:val="24"/>
          <w:lang w:val="en-GB"/>
        </w:rPr>
        <w:t xml:space="preserve">representative </w:t>
      </w:r>
      <w:r w:rsidRPr="001B7EBD">
        <w:rPr>
          <w:rFonts w:ascii="Times New Roman" w:hAnsi="Times New Roman" w:cs="Times New Roman"/>
          <w:sz w:val="24"/>
          <w:szCs w:val="24"/>
          <w:lang w:val="en-GB"/>
        </w:rPr>
        <w:t>variables.</w:t>
      </w:r>
    </w:p>
    <w:p w14:paraId="131CCBA8" w14:textId="4CF75C75" w:rsidR="005660B7" w:rsidRPr="001B7EBD" w:rsidRDefault="00D77629">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w:t>
      </w:r>
      <w:r w:rsidR="00C84F52" w:rsidRPr="001B7EBD">
        <w:rPr>
          <w:rFonts w:ascii="Times New Roman" w:hAnsi="Times New Roman" w:cs="Times New Roman"/>
          <w:sz w:val="24"/>
          <w:szCs w:val="24"/>
          <w:lang w:val="en-GB"/>
        </w:rPr>
        <w:t xml:space="preserve">model proposed by Petruccelli and </w:t>
      </w:r>
      <w:r w:rsidR="005C65CA" w:rsidRPr="001B7EBD">
        <w:rPr>
          <w:rFonts w:ascii="Times New Roman" w:hAnsi="Times New Roman" w:cs="Times New Roman"/>
          <w:sz w:val="24"/>
          <w:szCs w:val="24"/>
          <w:lang w:val="en-GB"/>
        </w:rPr>
        <w:t xml:space="preserve">Carleo </w:t>
      </w:r>
      <w:r w:rsidRPr="001B7EBD">
        <w:rPr>
          <w:rFonts w:ascii="Times New Roman" w:hAnsi="Times New Roman" w:cs="Times New Roman"/>
          <w:sz w:val="24"/>
          <w:szCs w:val="24"/>
          <w:lang w:val="en-GB"/>
        </w:rPr>
        <w:t>(</w:t>
      </w:r>
      <w:r w:rsidR="00F23C12" w:rsidRPr="001B7EBD">
        <w:rPr>
          <w:rFonts w:ascii="Times New Roman" w:hAnsi="Times New Roman" w:cs="Times New Roman"/>
          <w:sz w:val="24"/>
          <w:szCs w:val="24"/>
          <w:lang w:val="en-GB"/>
        </w:rPr>
        <w:t>2017</w:t>
      </w:r>
      <w:r w:rsidR="00C95368" w:rsidRPr="001B7EBD">
        <w:rPr>
          <w:rFonts w:ascii="Times New Roman" w:hAnsi="Times New Roman" w:cs="Times New Roman"/>
          <w:sz w:val="24"/>
          <w:szCs w:val="24"/>
          <w:lang w:val="en-GB"/>
        </w:rPr>
        <w:t xml:space="preserve">) </w:t>
      </w:r>
      <w:r w:rsidR="002C4D46" w:rsidRPr="001B7EBD">
        <w:rPr>
          <w:rFonts w:ascii="Times New Roman" w:hAnsi="Times New Roman" w:cs="Times New Roman"/>
          <w:sz w:val="24"/>
          <w:szCs w:val="24"/>
          <w:lang w:val="en-GB"/>
        </w:rPr>
        <w:t xml:space="preserve">[2] </w:t>
      </w:r>
      <w:r w:rsidR="00B0397A" w:rsidRPr="001B7EBD">
        <w:rPr>
          <w:rFonts w:ascii="Times New Roman" w:hAnsi="Times New Roman" w:cs="Times New Roman"/>
          <w:sz w:val="24"/>
          <w:szCs w:val="24"/>
          <w:lang w:val="en-GB"/>
        </w:rPr>
        <w:t xml:space="preserve">bases the cost estimation on </w:t>
      </w:r>
      <w:r w:rsidR="00C84F52" w:rsidRPr="001B7EBD">
        <w:rPr>
          <w:rFonts w:ascii="Times New Roman" w:hAnsi="Times New Roman" w:cs="Times New Roman"/>
          <w:sz w:val="24"/>
          <w:szCs w:val="24"/>
          <w:lang w:val="en-GB"/>
        </w:rPr>
        <w:t xml:space="preserve">a parameter called the </w:t>
      </w:r>
      <w:r w:rsidR="001E146B" w:rsidRPr="001B7EBD">
        <w:rPr>
          <w:rFonts w:ascii="Times New Roman" w:hAnsi="Times New Roman" w:cs="Times New Roman"/>
          <w:sz w:val="24"/>
          <w:szCs w:val="24"/>
          <w:lang w:val="en-GB"/>
        </w:rPr>
        <w:t>'</w:t>
      </w:r>
      <w:r w:rsidR="001E146B" w:rsidRPr="001B7EBD">
        <w:rPr>
          <w:rFonts w:ascii="Times New Roman" w:hAnsi="Times New Roman" w:cs="Times New Roman"/>
          <w:i/>
          <w:iCs/>
          <w:sz w:val="24"/>
          <w:szCs w:val="24"/>
          <w:lang w:val="en-GB"/>
        </w:rPr>
        <w:t>Global</w:t>
      </w:r>
      <w:r w:rsidR="00793035" w:rsidRPr="001B7EBD">
        <w:rPr>
          <w:rFonts w:ascii="Times New Roman" w:hAnsi="Times New Roman" w:cs="Times New Roman"/>
          <w:i/>
          <w:iCs/>
          <w:sz w:val="24"/>
          <w:szCs w:val="24"/>
          <w:lang w:val="en-GB"/>
        </w:rPr>
        <w:t xml:space="preserve"> Efficiency Indicator</w:t>
      </w:r>
      <w:r w:rsidR="001E146B" w:rsidRPr="001B7EBD">
        <w:rPr>
          <w:rFonts w:ascii="Times New Roman" w:hAnsi="Times New Roman" w:cs="Times New Roman"/>
          <w:sz w:val="24"/>
          <w:szCs w:val="24"/>
          <w:lang w:val="en-GB"/>
        </w:rPr>
        <w:t xml:space="preserve">' </w:t>
      </w:r>
      <w:r w:rsidR="004D6CAA">
        <w:rPr>
          <w:rFonts w:ascii="Times New Roman" w:hAnsi="Times New Roman" w:cs="Times New Roman"/>
          <w:sz w:val="24"/>
          <w:szCs w:val="24"/>
          <w:lang w:val="en-GB"/>
        </w:rPr>
        <w:t>(E</w:t>
      </w:r>
      <w:r w:rsidR="00BF6113" w:rsidRPr="001B7EBD">
        <w:rPr>
          <w:rFonts w:ascii="Times New Roman" w:hAnsi="Times New Roman" w:cs="Times New Roman"/>
          <w:sz w:val="24"/>
          <w:szCs w:val="24"/>
          <w:vertAlign w:val="subscript"/>
          <w:lang w:val="en-GB"/>
        </w:rPr>
        <w:t>G</w:t>
      </w:r>
      <w:r w:rsidR="001E146B" w:rsidRPr="001B7EBD">
        <w:rPr>
          <w:rFonts w:ascii="Times New Roman" w:hAnsi="Times New Roman" w:cs="Times New Roman"/>
          <w:sz w:val="24"/>
          <w:szCs w:val="24"/>
          <w:lang w:val="en-GB"/>
        </w:rPr>
        <w:t xml:space="preserve">), which is </w:t>
      </w:r>
      <w:r w:rsidR="00C84F52" w:rsidRPr="001B7EBD">
        <w:rPr>
          <w:rFonts w:ascii="Times New Roman" w:hAnsi="Times New Roman" w:cs="Times New Roman"/>
          <w:sz w:val="24"/>
          <w:szCs w:val="24"/>
          <w:lang w:val="en-GB"/>
        </w:rPr>
        <w:t xml:space="preserve">able </w:t>
      </w:r>
      <w:r w:rsidR="00C84F52" w:rsidRPr="001B7EBD">
        <w:rPr>
          <w:rFonts w:ascii="Times New Roman" w:hAnsi="Times New Roman" w:cs="Times New Roman"/>
          <w:i/>
          <w:sz w:val="24"/>
          <w:szCs w:val="24"/>
          <w:lang w:val="en-GB"/>
        </w:rPr>
        <w:t xml:space="preserve">to </w:t>
      </w:r>
      <w:r w:rsidR="00B0397A" w:rsidRPr="001B7EBD">
        <w:rPr>
          <w:rFonts w:ascii="Times New Roman" w:hAnsi="Times New Roman" w:cs="Times New Roman"/>
          <w:sz w:val="24"/>
          <w:szCs w:val="24"/>
          <w:lang w:val="en-GB"/>
        </w:rPr>
        <w:t xml:space="preserve">synthetically represent </w:t>
      </w:r>
      <w:r w:rsidR="00C84F52" w:rsidRPr="001B7EBD">
        <w:rPr>
          <w:rFonts w:ascii="Times New Roman" w:hAnsi="Times New Roman" w:cs="Times New Roman"/>
          <w:sz w:val="24"/>
          <w:szCs w:val="24"/>
          <w:lang w:val="en-GB"/>
        </w:rPr>
        <w:t xml:space="preserve">the </w:t>
      </w:r>
      <w:r w:rsidR="0098555C" w:rsidRPr="001B7EBD">
        <w:rPr>
          <w:rFonts w:ascii="Times New Roman" w:hAnsi="Times New Roman" w:cs="Times New Roman"/>
          <w:sz w:val="24"/>
          <w:szCs w:val="24"/>
          <w:lang w:val="en-GB"/>
        </w:rPr>
        <w:t xml:space="preserve">efficiency of the </w:t>
      </w:r>
      <w:r w:rsidR="00F866AE">
        <w:rPr>
          <w:rFonts w:ascii="Times New Roman" w:hAnsi="Times New Roman" w:cs="Times New Roman"/>
          <w:sz w:val="24"/>
          <w:szCs w:val="24"/>
          <w:lang w:val="en-GB"/>
        </w:rPr>
        <w:t>SOP</w:t>
      </w:r>
      <w:r w:rsidR="0098555C" w:rsidRPr="001B7EBD">
        <w:rPr>
          <w:rFonts w:ascii="Times New Roman" w:hAnsi="Times New Roman" w:cs="Times New Roman"/>
          <w:sz w:val="24"/>
          <w:szCs w:val="24"/>
          <w:lang w:val="en-GB"/>
        </w:rPr>
        <w:t xml:space="preserve"> and the company</w:t>
      </w:r>
      <w:r w:rsidR="00422E49" w:rsidRPr="001B7EBD">
        <w:rPr>
          <w:rFonts w:ascii="Times New Roman" w:hAnsi="Times New Roman" w:cs="Times New Roman"/>
          <w:sz w:val="24"/>
          <w:szCs w:val="24"/>
          <w:lang w:val="en-GB"/>
        </w:rPr>
        <w:t xml:space="preserve">, </w:t>
      </w:r>
      <w:r w:rsidR="0098555C" w:rsidRPr="001B7EBD">
        <w:rPr>
          <w:rFonts w:ascii="Times New Roman" w:hAnsi="Times New Roman" w:cs="Times New Roman"/>
          <w:sz w:val="24"/>
          <w:szCs w:val="24"/>
          <w:lang w:val="en-GB"/>
        </w:rPr>
        <w:t xml:space="preserve">as a product </w:t>
      </w:r>
      <w:r w:rsidR="00422E49" w:rsidRPr="001B7EBD">
        <w:rPr>
          <w:rFonts w:ascii="Times New Roman" w:hAnsi="Times New Roman" w:cs="Times New Roman"/>
          <w:sz w:val="24"/>
          <w:szCs w:val="24"/>
          <w:lang w:val="en-GB"/>
        </w:rPr>
        <w:t xml:space="preserve">between the three </w:t>
      </w:r>
      <w:r w:rsidR="00651DB3">
        <w:rPr>
          <w:rFonts w:ascii="Times New Roman" w:hAnsi="Times New Roman" w:cs="Times New Roman"/>
          <w:sz w:val="24"/>
          <w:szCs w:val="24"/>
          <w:lang w:val="en-GB"/>
        </w:rPr>
        <w:t xml:space="preserve">following </w:t>
      </w:r>
      <w:r w:rsidR="0098555C" w:rsidRPr="001B7EBD">
        <w:rPr>
          <w:rFonts w:ascii="Times New Roman" w:hAnsi="Times New Roman" w:cs="Times New Roman"/>
          <w:sz w:val="24"/>
          <w:szCs w:val="24"/>
          <w:lang w:val="en-GB"/>
        </w:rPr>
        <w:t>factors:</w:t>
      </w:r>
    </w:p>
    <w:p w14:paraId="52BD9E4F" w14:textId="6F4388BE" w:rsidR="005660B7" w:rsidRPr="001B7EBD" w:rsidRDefault="00C84F52">
      <w:pPr>
        <w:pStyle w:val="Paragrafoelenco"/>
        <w:numPr>
          <w:ilvl w:val="0"/>
          <w:numId w:val="3"/>
        </w:numPr>
        <w:spacing w:after="0" w:line="276" w:lineRule="auto"/>
        <w:ind w:left="426" w:hanging="283"/>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average driver utilisation coefficient</w:t>
      </w:r>
      <w:r w:rsidR="006C6406" w:rsidRPr="001B7EBD">
        <w:rPr>
          <w:rFonts w:ascii="Times New Roman" w:hAnsi="Times New Roman" w:cs="Times New Roman"/>
          <w:b/>
          <w:sz w:val="24"/>
          <w:szCs w:val="24"/>
          <w:lang w:val="en-GB"/>
        </w:rPr>
        <w:t xml:space="preserve">, </w:t>
      </w:r>
      <w:r w:rsidR="006C6406" w:rsidRPr="001B7EBD">
        <w:rPr>
          <w:rFonts w:ascii="Times New Roman" w:hAnsi="Times New Roman" w:cs="Times New Roman"/>
          <w:sz w:val="24"/>
          <w:szCs w:val="24"/>
          <w:lang w:val="en-GB"/>
        </w:rPr>
        <w:t xml:space="preserve">consisting of the ratio between the average driving hours rendered by each driver and the number of hours worked, which measures </w:t>
      </w:r>
      <w:r w:rsidRPr="001B7EBD">
        <w:rPr>
          <w:rFonts w:ascii="Times New Roman" w:hAnsi="Times New Roman" w:cs="Times New Roman"/>
          <w:sz w:val="24"/>
          <w:szCs w:val="24"/>
          <w:lang w:val="en-GB"/>
        </w:rPr>
        <w:t xml:space="preserve">the efficiency of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w:t>
      </w:r>
      <w:r w:rsidR="006C6406" w:rsidRPr="001B7EBD">
        <w:rPr>
          <w:rFonts w:ascii="Times New Roman" w:hAnsi="Times New Roman" w:cs="Times New Roman"/>
          <w:sz w:val="24"/>
          <w:szCs w:val="24"/>
          <w:lang w:val="en-GB"/>
        </w:rPr>
        <w:t xml:space="preserve">and is a </w:t>
      </w:r>
      <w:r w:rsidR="00620D31" w:rsidRPr="001B7EBD">
        <w:rPr>
          <w:rFonts w:ascii="Times New Roman" w:hAnsi="Times New Roman" w:cs="Times New Roman"/>
          <w:sz w:val="24"/>
          <w:szCs w:val="24"/>
          <w:lang w:val="en-GB"/>
        </w:rPr>
        <w:t>parameter external</w:t>
      </w:r>
      <w:r w:rsidR="006C6406" w:rsidRPr="001B7EBD">
        <w:rPr>
          <w:rFonts w:ascii="Times New Roman" w:hAnsi="Times New Roman" w:cs="Times New Roman"/>
          <w:sz w:val="24"/>
          <w:szCs w:val="24"/>
          <w:lang w:val="en-GB"/>
        </w:rPr>
        <w:t xml:space="preserve"> to the company, i.e. not </w:t>
      </w:r>
      <w:r w:rsidR="006D51F6" w:rsidRPr="001B7EBD">
        <w:rPr>
          <w:rFonts w:ascii="Times New Roman" w:hAnsi="Times New Roman" w:cs="Times New Roman"/>
          <w:sz w:val="24"/>
          <w:szCs w:val="24"/>
          <w:lang w:val="en-GB"/>
        </w:rPr>
        <w:t>controllable by the latter</w:t>
      </w:r>
      <w:r w:rsidR="00FB08A9" w:rsidRPr="001B7EBD">
        <w:rPr>
          <w:rFonts w:ascii="Times New Roman" w:hAnsi="Times New Roman" w:cs="Times New Roman"/>
          <w:sz w:val="24"/>
          <w:szCs w:val="24"/>
          <w:lang w:val="en-GB"/>
        </w:rPr>
        <w:t>;</w:t>
      </w:r>
    </w:p>
    <w:p w14:paraId="4F6F11F8" w14:textId="4E34B594" w:rsidR="005660B7" w:rsidRPr="001B7EBD" w:rsidRDefault="00C84F52">
      <w:pPr>
        <w:pStyle w:val="Paragrafoelenco"/>
        <w:numPr>
          <w:ilvl w:val="0"/>
          <w:numId w:val="3"/>
        </w:numPr>
        <w:spacing w:after="0" w:line="276" w:lineRule="auto"/>
        <w:ind w:left="426" w:hanging="283"/>
        <w:jc w:val="both"/>
        <w:rPr>
          <w:rFonts w:ascii="Times New Roman" w:hAnsi="Times New Roman" w:cs="Times New Roman"/>
          <w:b/>
          <w:sz w:val="24"/>
          <w:szCs w:val="24"/>
          <w:lang w:val="en-GB"/>
        </w:rPr>
      </w:pPr>
      <w:r w:rsidRPr="001B7EBD">
        <w:rPr>
          <w:rFonts w:ascii="Times New Roman" w:hAnsi="Times New Roman" w:cs="Times New Roman"/>
          <w:b/>
          <w:sz w:val="24"/>
          <w:szCs w:val="24"/>
          <w:lang w:val="en-GB"/>
        </w:rPr>
        <w:t xml:space="preserve">cost of drivers on </w:t>
      </w:r>
      <w:r w:rsidR="00157669">
        <w:rPr>
          <w:rFonts w:ascii="Times New Roman" w:hAnsi="Times New Roman" w:cs="Times New Roman"/>
          <w:b/>
          <w:sz w:val="24"/>
          <w:szCs w:val="24"/>
          <w:lang w:val="en-GB"/>
        </w:rPr>
        <w:t>all staff</w:t>
      </w:r>
      <w:r w:rsidRPr="001B7EBD">
        <w:rPr>
          <w:rFonts w:ascii="Times New Roman" w:hAnsi="Times New Roman" w:cs="Times New Roman"/>
          <w:b/>
          <w:sz w:val="24"/>
          <w:szCs w:val="24"/>
          <w:lang w:val="en-GB"/>
        </w:rPr>
        <w:t xml:space="preserve"> </w:t>
      </w:r>
      <w:r w:rsidR="00157669" w:rsidRPr="001B7EBD">
        <w:rPr>
          <w:rFonts w:ascii="Times New Roman" w:hAnsi="Times New Roman" w:cs="Times New Roman"/>
          <w:b/>
          <w:sz w:val="24"/>
          <w:szCs w:val="24"/>
          <w:lang w:val="en-GB"/>
        </w:rPr>
        <w:t>cost</w:t>
      </w:r>
      <w:r w:rsidR="00157669">
        <w:rPr>
          <w:rFonts w:ascii="Times New Roman" w:hAnsi="Times New Roman" w:cs="Times New Roman"/>
          <w:b/>
          <w:sz w:val="24"/>
          <w:szCs w:val="24"/>
          <w:lang w:val="en-GB"/>
        </w:rPr>
        <w:t xml:space="preserve"> ratio </w:t>
      </w:r>
      <w:r w:rsidR="006C6406" w:rsidRPr="001B7EBD">
        <w:rPr>
          <w:rFonts w:ascii="Times New Roman" w:hAnsi="Times New Roman" w:cs="Times New Roman"/>
          <w:sz w:val="24"/>
          <w:szCs w:val="24"/>
          <w:lang w:val="en-GB"/>
        </w:rPr>
        <w:t>(C</w:t>
      </w:r>
      <w:r w:rsidR="0044647E">
        <w:rPr>
          <w:rFonts w:ascii="Times New Roman" w:hAnsi="Times New Roman" w:cs="Times New Roman"/>
          <w:sz w:val="24"/>
          <w:szCs w:val="24"/>
          <w:vertAlign w:val="subscript"/>
          <w:lang w:val="en-GB"/>
        </w:rPr>
        <w:t>driv.</w:t>
      </w:r>
      <w:r w:rsidR="006C6406" w:rsidRPr="001B7EBD">
        <w:rPr>
          <w:rFonts w:ascii="Times New Roman" w:hAnsi="Times New Roman" w:cs="Times New Roman"/>
          <w:sz w:val="24"/>
          <w:szCs w:val="24"/>
          <w:lang w:val="en-GB"/>
        </w:rPr>
        <w:t xml:space="preserve"> /C</w:t>
      </w:r>
      <w:r w:rsidR="0044647E">
        <w:rPr>
          <w:rFonts w:ascii="Times New Roman" w:hAnsi="Times New Roman" w:cs="Times New Roman"/>
          <w:sz w:val="24"/>
          <w:szCs w:val="24"/>
          <w:vertAlign w:val="subscript"/>
          <w:lang w:val="en-GB"/>
        </w:rPr>
        <w:t>staff</w:t>
      </w:r>
      <w:r w:rsidR="006C6406" w:rsidRPr="001B7EBD">
        <w:rPr>
          <w:rFonts w:ascii="Times New Roman" w:hAnsi="Times New Roman" w:cs="Times New Roman"/>
          <w:sz w:val="24"/>
          <w:szCs w:val="24"/>
          <w:lang w:val="en-GB"/>
        </w:rPr>
        <w:t xml:space="preserve">), </w:t>
      </w:r>
      <w:r w:rsidR="006C6406" w:rsidRPr="001B7EBD">
        <w:rPr>
          <w:rFonts w:ascii="Times New Roman" w:hAnsi="Times New Roman" w:cs="Times New Roman"/>
          <w:bCs/>
          <w:sz w:val="24"/>
          <w:szCs w:val="24"/>
          <w:lang w:val="en-GB"/>
        </w:rPr>
        <w:t xml:space="preserve">already used by ANAV </w:t>
      </w:r>
      <w:r w:rsidR="008F6911">
        <w:rPr>
          <w:rFonts w:ascii="Times New Roman" w:hAnsi="Times New Roman" w:cs="Times New Roman"/>
          <w:bCs/>
          <w:sz w:val="24"/>
          <w:szCs w:val="24"/>
          <w:lang w:val="en-GB"/>
        </w:rPr>
        <w:t>[12</w:t>
      </w:r>
      <w:r w:rsidR="002C4D46" w:rsidRPr="001B7EBD">
        <w:rPr>
          <w:rFonts w:ascii="Times New Roman" w:hAnsi="Times New Roman" w:cs="Times New Roman"/>
          <w:bCs/>
          <w:sz w:val="24"/>
          <w:szCs w:val="24"/>
          <w:lang w:val="en-GB"/>
        </w:rPr>
        <w:t xml:space="preserve">] </w:t>
      </w:r>
      <w:r w:rsidR="006C6406" w:rsidRPr="001B7EBD">
        <w:rPr>
          <w:rFonts w:ascii="Times New Roman" w:hAnsi="Times New Roman" w:cs="Times New Roman"/>
          <w:bCs/>
          <w:sz w:val="24"/>
          <w:szCs w:val="24"/>
          <w:lang w:val="en-GB"/>
        </w:rPr>
        <w:t xml:space="preserve">and ASSTRA </w:t>
      </w:r>
      <w:r w:rsidR="00C17E1B" w:rsidRPr="001B7EBD">
        <w:rPr>
          <w:rFonts w:ascii="Times New Roman" w:hAnsi="Times New Roman" w:cs="Times New Roman"/>
          <w:bCs/>
          <w:sz w:val="24"/>
          <w:szCs w:val="24"/>
          <w:lang w:val="en-GB"/>
        </w:rPr>
        <w:t>[</w:t>
      </w:r>
      <w:r w:rsidR="008F6911">
        <w:rPr>
          <w:rFonts w:ascii="Times New Roman" w:hAnsi="Times New Roman" w:cs="Times New Roman"/>
          <w:bCs/>
          <w:sz w:val="24"/>
          <w:szCs w:val="24"/>
          <w:lang w:val="en-GB"/>
        </w:rPr>
        <w:t>13</w:t>
      </w:r>
      <w:r w:rsidR="002C4D46" w:rsidRPr="001B7EBD">
        <w:rPr>
          <w:rFonts w:ascii="Times New Roman" w:hAnsi="Times New Roman" w:cs="Times New Roman"/>
          <w:bCs/>
          <w:sz w:val="24"/>
          <w:szCs w:val="24"/>
          <w:lang w:val="en-GB"/>
        </w:rPr>
        <w:t>]</w:t>
      </w:r>
      <w:r w:rsidR="006C6406" w:rsidRPr="001B7EBD">
        <w:rPr>
          <w:rFonts w:ascii="Times New Roman" w:hAnsi="Times New Roman" w:cs="Times New Roman"/>
          <w:bCs/>
          <w:sz w:val="24"/>
          <w:szCs w:val="24"/>
          <w:lang w:val="en-GB"/>
        </w:rPr>
        <w:t xml:space="preserve">, which </w:t>
      </w:r>
      <w:r w:rsidR="00620D31" w:rsidRPr="001B7EBD">
        <w:rPr>
          <w:rFonts w:ascii="Times New Roman" w:hAnsi="Times New Roman" w:cs="Times New Roman"/>
          <w:sz w:val="24"/>
          <w:szCs w:val="24"/>
          <w:lang w:val="en-GB"/>
        </w:rPr>
        <w:t xml:space="preserve">indirectly measures </w:t>
      </w:r>
      <w:r w:rsidRPr="001B7EBD">
        <w:rPr>
          <w:rFonts w:ascii="Times New Roman" w:hAnsi="Times New Roman" w:cs="Times New Roman"/>
          <w:sz w:val="24"/>
          <w:szCs w:val="24"/>
          <w:lang w:val="en-GB"/>
        </w:rPr>
        <w:t xml:space="preserve">company efficiency </w:t>
      </w:r>
      <w:r w:rsidR="006C6406" w:rsidRPr="001B7EBD">
        <w:rPr>
          <w:rFonts w:ascii="Times New Roman" w:hAnsi="Times New Roman" w:cs="Times New Roman"/>
          <w:sz w:val="24"/>
          <w:szCs w:val="24"/>
          <w:lang w:val="en-GB"/>
        </w:rPr>
        <w:t xml:space="preserve">and represents </w:t>
      </w:r>
      <w:r w:rsidR="00620D31" w:rsidRPr="001B7EBD">
        <w:rPr>
          <w:rFonts w:ascii="Times New Roman" w:hAnsi="Times New Roman" w:cs="Times New Roman"/>
          <w:sz w:val="24"/>
          <w:szCs w:val="24"/>
          <w:lang w:val="en-GB"/>
        </w:rPr>
        <w:t>an endogenous parameter of the company</w:t>
      </w:r>
      <w:r w:rsidR="006C6406" w:rsidRPr="001B7EBD">
        <w:rPr>
          <w:rFonts w:ascii="Times New Roman" w:hAnsi="Times New Roman" w:cs="Times New Roman"/>
          <w:sz w:val="24"/>
          <w:szCs w:val="24"/>
          <w:lang w:val="en-GB"/>
        </w:rPr>
        <w:t xml:space="preserve">; in fact, a more </w:t>
      </w:r>
      <w:r w:rsidRPr="001B7EBD">
        <w:rPr>
          <w:rFonts w:ascii="Times New Roman" w:hAnsi="Times New Roman" w:cs="Times New Roman"/>
          <w:sz w:val="24"/>
          <w:szCs w:val="24"/>
          <w:lang w:val="en-GB"/>
        </w:rPr>
        <w:t xml:space="preserve">efficient company </w:t>
      </w:r>
      <w:r w:rsidR="006C6406" w:rsidRPr="001B7EBD">
        <w:rPr>
          <w:rFonts w:ascii="Times New Roman" w:hAnsi="Times New Roman" w:cs="Times New Roman"/>
          <w:sz w:val="24"/>
          <w:szCs w:val="24"/>
          <w:lang w:val="en-GB"/>
        </w:rPr>
        <w:t xml:space="preserve">achieves higher values of this ratio because it manages to contain the number of staff units other than </w:t>
      </w:r>
      <w:r w:rsidR="00897318" w:rsidRPr="001B7EBD">
        <w:rPr>
          <w:rFonts w:ascii="Times New Roman" w:hAnsi="Times New Roman" w:cs="Times New Roman"/>
          <w:sz w:val="24"/>
          <w:szCs w:val="24"/>
          <w:lang w:val="en-GB"/>
        </w:rPr>
        <w:t>drivers;</w:t>
      </w:r>
    </w:p>
    <w:p w14:paraId="731125B1" w14:textId="02E7CEBA" w:rsidR="005660B7" w:rsidRPr="001B7EBD" w:rsidRDefault="00157669">
      <w:pPr>
        <w:pStyle w:val="Paragrafoelenco"/>
        <w:numPr>
          <w:ilvl w:val="0"/>
          <w:numId w:val="3"/>
        </w:numPr>
        <w:spacing w:after="0" w:line="276" w:lineRule="auto"/>
        <w:ind w:left="426" w:hanging="283"/>
        <w:jc w:val="both"/>
        <w:rPr>
          <w:rFonts w:ascii="Times New Roman" w:hAnsi="Times New Roman" w:cs="Times New Roman"/>
          <w:b/>
          <w:sz w:val="24"/>
          <w:szCs w:val="24"/>
          <w:lang w:val="en-GB"/>
        </w:rPr>
      </w:pPr>
      <w:r>
        <w:rPr>
          <w:rFonts w:ascii="Times New Roman" w:hAnsi="Times New Roman" w:cs="Times New Roman"/>
          <w:b/>
          <w:sz w:val="24"/>
          <w:szCs w:val="24"/>
          <w:lang w:val="en-GB"/>
        </w:rPr>
        <w:t>all staff cost</w:t>
      </w:r>
      <w:r w:rsidR="00C84F52" w:rsidRPr="001B7EBD">
        <w:rPr>
          <w:rFonts w:ascii="Times New Roman" w:hAnsi="Times New Roman" w:cs="Times New Roman"/>
          <w:b/>
          <w:sz w:val="24"/>
          <w:szCs w:val="24"/>
          <w:lang w:val="en-GB"/>
        </w:rPr>
        <w:t xml:space="preserve"> on the total </w:t>
      </w:r>
      <w:r w:rsidRPr="001B7EBD">
        <w:rPr>
          <w:rFonts w:ascii="Times New Roman" w:hAnsi="Times New Roman" w:cs="Times New Roman"/>
          <w:b/>
          <w:sz w:val="24"/>
          <w:szCs w:val="24"/>
          <w:lang w:val="en-GB"/>
        </w:rPr>
        <w:t xml:space="preserve">service </w:t>
      </w:r>
      <w:r w:rsidR="00C84F52" w:rsidRPr="001B7EBD">
        <w:rPr>
          <w:rFonts w:ascii="Times New Roman" w:hAnsi="Times New Roman" w:cs="Times New Roman"/>
          <w:b/>
          <w:sz w:val="24"/>
          <w:szCs w:val="24"/>
          <w:lang w:val="en-GB"/>
        </w:rPr>
        <w:t xml:space="preserve">cost </w:t>
      </w:r>
      <w:r>
        <w:rPr>
          <w:rFonts w:ascii="Times New Roman" w:hAnsi="Times New Roman" w:cs="Times New Roman"/>
          <w:b/>
          <w:sz w:val="24"/>
          <w:szCs w:val="24"/>
          <w:lang w:val="en-GB"/>
        </w:rPr>
        <w:t>ratio</w:t>
      </w:r>
      <w:r w:rsidR="00C84F52" w:rsidRPr="001B7EBD">
        <w:rPr>
          <w:rFonts w:ascii="Times New Roman" w:hAnsi="Times New Roman" w:cs="Times New Roman"/>
          <w:b/>
          <w:sz w:val="24"/>
          <w:szCs w:val="24"/>
          <w:lang w:val="en-GB"/>
        </w:rPr>
        <w:t xml:space="preserve"> </w:t>
      </w:r>
      <w:r w:rsidR="006C6406" w:rsidRPr="001B7EBD">
        <w:rPr>
          <w:rFonts w:ascii="Times New Roman" w:hAnsi="Times New Roman" w:cs="Times New Roman"/>
          <w:sz w:val="24"/>
          <w:szCs w:val="24"/>
          <w:lang w:val="en-GB"/>
        </w:rPr>
        <w:t>(C</w:t>
      </w:r>
      <w:r w:rsidR="00D33F4F">
        <w:rPr>
          <w:rFonts w:ascii="Times New Roman" w:hAnsi="Times New Roman" w:cs="Times New Roman"/>
          <w:sz w:val="24"/>
          <w:szCs w:val="24"/>
          <w:vertAlign w:val="subscript"/>
          <w:lang w:val="en-GB"/>
        </w:rPr>
        <w:t>staff</w:t>
      </w:r>
      <w:r w:rsidR="006C6406" w:rsidRPr="001B7EBD">
        <w:rPr>
          <w:rFonts w:ascii="Times New Roman" w:hAnsi="Times New Roman" w:cs="Times New Roman"/>
          <w:sz w:val="24"/>
          <w:szCs w:val="24"/>
          <w:lang w:val="en-GB"/>
        </w:rPr>
        <w:t xml:space="preserve"> /C), which is also already present in the ANAV and ASSTRA models</w:t>
      </w:r>
      <w:r w:rsidR="00251DC6">
        <w:rPr>
          <w:rFonts w:ascii="Times New Roman" w:hAnsi="Times New Roman" w:cs="Times New Roman"/>
          <w:sz w:val="24"/>
          <w:szCs w:val="24"/>
          <w:lang w:val="en-GB"/>
        </w:rPr>
        <w:t xml:space="preserve"> </w:t>
      </w:r>
      <w:r w:rsidR="00251DC6">
        <w:rPr>
          <w:rFonts w:ascii="Times New Roman" w:hAnsi="Times New Roman" w:cs="Times New Roman"/>
          <w:bCs/>
          <w:sz w:val="24"/>
          <w:szCs w:val="24"/>
          <w:lang w:val="en-GB"/>
        </w:rPr>
        <w:t>(see subsection 2.2)</w:t>
      </w:r>
      <w:r w:rsidR="00D33F4F">
        <w:rPr>
          <w:rFonts w:ascii="Times New Roman" w:hAnsi="Times New Roman" w:cs="Times New Roman"/>
          <w:bCs/>
          <w:sz w:val="24"/>
          <w:szCs w:val="24"/>
          <w:lang w:val="en-GB"/>
        </w:rPr>
        <w:t xml:space="preserve">, </w:t>
      </w:r>
      <w:r w:rsidR="00620D31" w:rsidRPr="001B7EBD">
        <w:rPr>
          <w:rFonts w:ascii="Times New Roman" w:hAnsi="Times New Roman" w:cs="Times New Roman"/>
          <w:sz w:val="24"/>
          <w:szCs w:val="24"/>
          <w:lang w:val="en-GB"/>
        </w:rPr>
        <w:t xml:space="preserve">is only partially an </w:t>
      </w:r>
      <w:r w:rsidR="00C84F52" w:rsidRPr="001B7EBD">
        <w:rPr>
          <w:rFonts w:ascii="Times New Roman" w:hAnsi="Times New Roman" w:cs="Times New Roman"/>
          <w:sz w:val="24"/>
          <w:szCs w:val="24"/>
          <w:lang w:val="en-GB"/>
        </w:rPr>
        <w:t xml:space="preserve">endogenous </w:t>
      </w:r>
      <w:r w:rsidR="00620D31" w:rsidRPr="001B7EBD">
        <w:rPr>
          <w:rFonts w:ascii="Times New Roman" w:hAnsi="Times New Roman" w:cs="Times New Roman"/>
          <w:sz w:val="24"/>
          <w:szCs w:val="24"/>
          <w:lang w:val="en-GB"/>
        </w:rPr>
        <w:t xml:space="preserve">parameter as it partly </w:t>
      </w:r>
      <w:r w:rsidR="00EE4256" w:rsidRPr="001B7EBD">
        <w:rPr>
          <w:rFonts w:ascii="Times New Roman" w:hAnsi="Times New Roman" w:cs="Times New Roman"/>
          <w:sz w:val="24"/>
          <w:szCs w:val="24"/>
          <w:lang w:val="en-GB"/>
        </w:rPr>
        <w:t xml:space="preserve">describes the efficiency of </w:t>
      </w:r>
      <w:r w:rsidR="00620D31" w:rsidRPr="001B7EBD">
        <w:rPr>
          <w:rFonts w:ascii="Times New Roman" w:hAnsi="Times New Roman" w:cs="Times New Roman"/>
          <w:sz w:val="24"/>
          <w:szCs w:val="24"/>
          <w:lang w:val="en-GB"/>
        </w:rPr>
        <w:t xml:space="preserve">the </w:t>
      </w:r>
      <w:r w:rsidR="00EE4256" w:rsidRPr="001B7EBD">
        <w:rPr>
          <w:rFonts w:ascii="Times New Roman" w:hAnsi="Times New Roman" w:cs="Times New Roman"/>
          <w:sz w:val="24"/>
          <w:szCs w:val="24"/>
          <w:lang w:val="en-GB"/>
        </w:rPr>
        <w:t xml:space="preserve">company </w:t>
      </w:r>
      <w:r w:rsidR="00BF6113" w:rsidRPr="001B7EBD">
        <w:rPr>
          <w:rFonts w:ascii="Times New Roman" w:hAnsi="Times New Roman" w:cs="Times New Roman"/>
          <w:sz w:val="24"/>
          <w:szCs w:val="24"/>
          <w:lang w:val="en-GB"/>
        </w:rPr>
        <w:t xml:space="preserve">and </w:t>
      </w:r>
      <w:r w:rsidR="00C84F52" w:rsidRPr="001B7EBD">
        <w:rPr>
          <w:rFonts w:ascii="Times New Roman" w:hAnsi="Times New Roman" w:cs="Times New Roman"/>
          <w:sz w:val="24"/>
          <w:szCs w:val="24"/>
          <w:lang w:val="en-GB"/>
        </w:rPr>
        <w:t xml:space="preserve">partly </w:t>
      </w:r>
      <w:r w:rsidR="00620D31" w:rsidRPr="001B7EBD">
        <w:rPr>
          <w:rFonts w:ascii="Times New Roman" w:hAnsi="Times New Roman" w:cs="Times New Roman"/>
          <w:sz w:val="24"/>
          <w:szCs w:val="24"/>
          <w:lang w:val="en-GB"/>
        </w:rPr>
        <w:t>that of the</w:t>
      </w:r>
      <w:r w:rsidR="00251DC6">
        <w:rPr>
          <w:rFonts w:ascii="Times New Roman" w:hAnsi="Times New Roman" w:cs="Times New Roman"/>
          <w:sz w:val="24"/>
          <w:szCs w:val="24"/>
          <w:lang w:val="en-GB"/>
        </w:rPr>
        <w:t xml:space="preserve"> </w:t>
      </w:r>
      <w:r w:rsidR="00F866AE">
        <w:rPr>
          <w:rFonts w:ascii="Times New Roman" w:hAnsi="Times New Roman" w:cs="Times New Roman"/>
          <w:sz w:val="24"/>
          <w:szCs w:val="24"/>
          <w:lang w:val="en-GB"/>
        </w:rPr>
        <w:t>SOP</w:t>
      </w:r>
      <w:r w:rsidR="001E146B" w:rsidRPr="001B7EBD">
        <w:rPr>
          <w:rFonts w:ascii="Times New Roman" w:hAnsi="Times New Roman" w:cs="Times New Roman"/>
          <w:sz w:val="24"/>
          <w:szCs w:val="24"/>
          <w:lang w:val="en-GB"/>
        </w:rPr>
        <w:t xml:space="preserve">. </w:t>
      </w:r>
    </w:p>
    <w:p w14:paraId="73DFE5E4" w14:textId="06C8604F" w:rsidR="005660B7" w:rsidRPr="001B7EBD" w:rsidRDefault="00C84F52">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lastRenderedPageBreak/>
        <w:t>The authors defined</w:t>
      </w:r>
      <w:r w:rsidR="00AC13C8"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on a regression basis</w:t>
      </w:r>
      <w:r w:rsidR="00AC13C8"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an analytical relationship that makes it possible to determine the overall efficiency indicator as a function of six descriptive variables of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which are: </w:t>
      </w:r>
      <w:r w:rsidRPr="00D464A7">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annual </w:t>
      </w:r>
      <w:r w:rsidR="009426EB">
        <w:rPr>
          <w:rFonts w:ascii="Times New Roman" w:hAnsi="Times New Roman" w:cs="Times New Roman"/>
          <w:sz w:val="24"/>
          <w:szCs w:val="24"/>
          <w:lang w:val="en-GB"/>
        </w:rPr>
        <w:t>mileage</w:t>
      </w:r>
      <w:r w:rsidRPr="001B7EBD">
        <w:rPr>
          <w:rFonts w:ascii="Times New Roman" w:hAnsi="Times New Roman" w:cs="Times New Roman"/>
          <w:sz w:val="24"/>
          <w:szCs w:val="24"/>
          <w:lang w:val="en-GB"/>
        </w:rPr>
        <w:t xml:space="preserve"> of the service, the average commercial speed, the average time of the </w:t>
      </w:r>
      <w:r w:rsidR="009426EB">
        <w:rPr>
          <w:rFonts w:ascii="Times New Roman" w:hAnsi="Times New Roman" w:cs="Times New Roman"/>
          <w:sz w:val="24"/>
          <w:szCs w:val="24"/>
          <w:lang w:val="en-GB"/>
        </w:rPr>
        <w:t>rides</w:t>
      </w:r>
      <w:r w:rsidRPr="001B7EBD">
        <w:rPr>
          <w:rFonts w:ascii="Times New Roman" w:hAnsi="Times New Roman" w:cs="Times New Roman"/>
          <w:sz w:val="24"/>
          <w:szCs w:val="24"/>
          <w:lang w:val="en-GB"/>
        </w:rPr>
        <w:t xml:space="preserve">, the density and intensity of the </w:t>
      </w:r>
      <w:r w:rsidR="00772ADC" w:rsidRPr="001B7EBD">
        <w:rPr>
          <w:rFonts w:ascii="Times New Roman" w:hAnsi="Times New Roman" w:cs="Times New Roman"/>
          <w:sz w:val="24"/>
          <w:szCs w:val="24"/>
          <w:lang w:val="en-GB"/>
        </w:rPr>
        <w:t>service</w:t>
      </w:r>
      <w:r w:rsidRPr="001B7EBD">
        <w:rPr>
          <w:rFonts w:ascii="Times New Roman" w:hAnsi="Times New Roman" w:cs="Times New Roman"/>
          <w:sz w:val="24"/>
          <w:szCs w:val="24"/>
          <w:lang w:val="en-GB"/>
        </w:rPr>
        <w:t xml:space="preserve">, and the </w:t>
      </w:r>
      <w:r w:rsidR="009F1A3C" w:rsidRPr="001B7EBD">
        <w:rPr>
          <w:rFonts w:ascii="Times New Roman" w:hAnsi="Times New Roman" w:cs="Times New Roman"/>
          <w:sz w:val="24"/>
          <w:szCs w:val="24"/>
          <w:lang w:val="en-GB"/>
        </w:rPr>
        <w:t xml:space="preserve">peak hour </w:t>
      </w:r>
      <w:r w:rsidRPr="001B7EBD">
        <w:rPr>
          <w:rFonts w:ascii="Times New Roman" w:hAnsi="Times New Roman" w:cs="Times New Roman"/>
          <w:sz w:val="24"/>
          <w:szCs w:val="24"/>
          <w:lang w:val="en-GB"/>
        </w:rPr>
        <w:t xml:space="preserve">factor of </w:t>
      </w:r>
      <w:r w:rsidR="00772ADC" w:rsidRPr="001B7EBD">
        <w:rPr>
          <w:rFonts w:ascii="Times New Roman" w:hAnsi="Times New Roman" w:cs="Times New Roman"/>
          <w:sz w:val="24"/>
          <w:szCs w:val="24"/>
          <w:lang w:val="en-GB"/>
        </w:rPr>
        <w:t>the service</w:t>
      </w:r>
      <w:r w:rsidR="009F1A3C" w:rsidRPr="001B7EBD">
        <w:rPr>
          <w:rFonts w:ascii="Times New Roman" w:hAnsi="Times New Roman" w:cs="Times New Roman"/>
          <w:sz w:val="24"/>
          <w:szCs w:val="24"/>
          <w:lang w:val="en-GB"/>
        </w:rPr>
        <w:t xml:space="preserve">. </w:t>
      </w:r>
      <w:r w:rsidR="00154579" w:rsidRPr="001B7EBD">
        <w:rPr>
          <w:rFonts w:ascii="Times New Roman" w:hAnsi="Times New Roman" w:cs="Times New Roman"/>
          <w:sz w:val="24"/>
          <w:szCs w:val="24"/>
          <w:lang w:val="en-GB"/>
        </w:rPr>
        <w:t xml:space="preserve">Once the value of </w:t>
      </w:r>
      <w:r w:rsidR="00F84ECF" w:rsidRPr="00F84ECF">
        <w:rPr>
          <w:rFonts w:ascii="Times New Roman" w:hAnsi="Times New Roman" w:cs="Times New Roman"/>
          <w:sz w:val="24"/>
          <w:szCs w:val="24"/>
          <w:lang w:val="en-GB"/>
        </w:rPr>
        <w:t>E</w:t>
      </w:r>
      <w:r w:rsidR="00154579" w:rsidRPr="00F84ECF">
        <w:rPr>
          <w:rFonts w:ascii="Times New Roman" w:hAnsi="Times New Roman" w:cs="Times New Roman"/>
          <w:sz w:val="24"/>
          <w:szCs w:val="24"/>
          <w:vertAlign w:val="subscript"/>
          <w:lang w:val="en-GB"/>
        </w:rPr>
        <w:t>G</w:t>
      </w:r>
      <w:r w:rsidR="00154579" w:rsidRPr="001B7EBD">
        <w:rPr>
          <w:rFonts w:ascii="Times New Roman" w:hAnsi="Times New Roman" w:cs="Times New Roman"/>
          <w:sz w:val="24"/>
          <w:szCs w:val="24"/>
          <w:lang w:val="en-GB"/>
        </w:rPr>
        <w:t xml:space="preserve"> is known and the annual service </w:t>
      </w:r>
      <w:r w:rsidR="009426EB">
        <w:rPr>
          <w:rFonts w:ascii="Times New Roman" w:hAnsi="Times New Roman" w:cs="Times New Roman"/>
          <w:sz w:val="24"/>
          <w:szCs w:val="24"/>
          <w:lang w:val="en-GB"/>
        </w:rPr>
        <w:t>hours</w:t>
      </w:r>
      <w:r w:rsidR="00154579" w:rsidRPr="001B7EBD">
        <w:rPr>
          <w:rFonts w:ascii="Times New Roman" w:hAnsi="Times New Roman" w:cs="Times New Roman"/>
          <w:sz w:val="24"/>
          <w:szCs w:val="24"/>
          <w:lang w:val="en-GB"/>
        </w:rPr>
        <w:t xml:space="preserve"> are determined, the cost estimate is immediate</w:t>
      </w:r>
      <w:r w:rsidRPr="001B7EBD">
        <w:rPr>
          <w:rFonts w:ascii="Times New Roman" w:hAnsi="Times New Roman" w:cs="Times New Roman"/>
          <w:sz w:val="24"/>
          <w:szCs w:val="24"/>
          <w:lang w:val="en-GB"/>
        </w:rPr>
        <w:t xml:space="preserve">. </w:t>
      </w:r>
      <w:r w:rsidR="00154579" w:rsidRPr="001B7EBD">
        <w:rPr>
          <w:rFonts w:ascii="Times New Roman" w:hAnsi="Times New Roman" w:cs="Times New Roman"/>
          <w:sz w:val="24"/>
          <w:szCs w:val="24"/>
          <w:lang w:val="en-GB"/>
        </w:rPr>
        <w:t xml:space="preserve">This model has </w:t>
      </w:r>
      <w:r w:rsidR="00123720" w:rsidRPr="001B7EBD">
        <w:rPr>
          <w:rFonts w:ascii="Times New Roman" w:hAnsi="Times New Roman" w:cs="Times New Roman"/>
          <w:sz w:val="24"/>
          <w:szCs w:val="24"/>
          <w:lang w:val="en-GB"/>
        </w:rPr>
        <w:t xml:space="preserve">the advantage of the </w:t>
      </w:r>
      <w:r w:rsidRPr="001B7EBD">
        <w:rPr>
          <w:rFonts w:ascii="Times New Roman" w:hAnsi="Times New Roman" w:cs="Times New Roman"/>
          <w:sz w:val="24"/>
          <w:szCs w:val="24"/>
          <w:lang w:val="en-GB"/>
        </w:rPr>
        <w:t xml:space="preserve">simplicity </w:t>
      </w:r>
      <w:r w:rsidR="001F55EE">
        <w:rPr>
          <w:rFonts w:ascii="Times New Roman" w:hAnsi="Times New Roman" w:cs="Times New Roman"/>
          <w:sz w:val="24"/>
          <w:szCs w:val="24"/>
          <w:lang w:val="en-GB"/>
        </w:rPr>
        <w:t>in</w:t>
      </w:r>
      <w:r w:rsidRPr="001B7EBD">
        <w:rPr>
          <w:rFonts w:ascii="Times New Roman" w:hAnsi="Times New Roman" w:cs="Times New Roman"/>
          <w:sz w:val="24"/>
          <w:szCs w:val="24"/>
          <w:lang w:val="en-GB"/>
        </w:rPr>
        <w:t xml:space="preserve"> </w:t>
      </w:r>
      <w:r w:rsidR="00D87F51" w:rsidRPr="001B7EBD">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calculation and methodological </w:t>
      </w:r>
      <w:r w:rsidR="00154579" w:rsidRPr="001B7EBD">
        <w:rPr>
          <w:rFonts w:ascii="Times New Roman" w:hAnsi="Times New Roman" w:cs="Times New Roman"/>
          <w:sz w:val="24"/>
          <w:szCs w:val="24"/>
          <w:lang w:val="en-GB"/>
        </w:rPr>
        <w:t xml:space="preserve">approach </w:t>
      </w:r>
      <w:r w:rsidR="00123720" w:rsidRPr="001B7EBD">
        <w:rPr>
          <w:rFonts w:ascii="Times New Roman" w:hAnsi="Times New Roman" w:cs="Times New Roman"/>
          <w:sz w:val="24"/>
          <w:szCs w:val="24"/>
          <w:lang w:val="en-GB"/>
        </w:rPr>
        <w:t xml:space="preserve">as well as </w:t>
      </w:r>
      <w:r w:rsidR="00154579" w:rsidRPr="001B7EBD">
        <w:rPr>
          <w:rFonts w:ascii="Times New Roman" w:hAnsi="Times New Roman" w:cs="Times New Roman"/>
          <w:sz w:val="24"/>
          <w:szCs w:val="24"/>
          <w:lang w:val="en-GB"/>
        </w:rPr>
        <w:t xml:space="preserve">the use of only inputs known </w:t>
      </w:r>
      <w:r w:rsidR="001F55EE">
        <w:rPr>
          <w:rFonts w:ascii="Times New Roman" w:hAnsi="Times New Roman" w:cs="Times New Roman"/>
          <w:sz w:val="24"/>
          <w:szCs w:val="24"/>
          <w:lang w:val="en-GB"/>
        </w:rPr>
        <w:t xml:space="preserve">also </w:t>
      </w:r>
      <w:r w:rsidR="00154579" w:rsidRPr="001B7EBD">
        <w:rPr>
          <w:rFonts w:ascii="Times New Roman" w:hAnsi="Times New Roman" w:cs="Times New Roman"/>
          <w:sz w:val="24"/>
          <w:szCs w:val="24"/>
          <w:lang w:val="en-GB"/>
        </w:rPr>
        <w:t>outside the company</w:t>
      </w:r>
      <w:r w:rsidRPr="001B7EBD">
        <w:rPr>
          <w:rFonts w:ascii="Times New Roman" w:hAnsi="Times New Roman" w:cs="Times New Roman"/>
          <w:sz w:val="24"/>
          <w:szCs w:val="24"/>
          <w:lang w:val="en-GB"/>
        </w:rPr>
        <w:t>.</w:t>
      </w:r>
    </w:p>
    <w:p w14:paraId="6F835FED" w14:textId="13A2E6D0" w:rsidR="005660B7" w:rsidRPr="00992479" w:rsidRDefault="004128E3">
      <w:pPr>
        <w:spacing w:after="0" w:line="276" w:lineRule="auto"/>
        <w:jc w:val="both"/>
        <w:rPr>
          <w:rFonts w:ascii="Times New Roman" w:hAnsi="Times New Roman" w:cs="Times New Roman"/>
          <w:b/>
          <w:bCs/>
          <w:color w:val="FF0000"/>
          <w:sz w:val="32"/>
          <w:szCs w:val="32"/>
          <w:lang w:val="en-GB"/>
        </w:rPr>
      </w:pPr>
      <w:r w:rsidRPr="001B7EBD">
        <w:rPr>
          <w:rFonts w:ascii="Times New Roman" w:hAnsi="Times New Roman" w:cs="Times New Roman"/>
          <w:sz w:val="24"/>
          <w:szCs w:val="24"/>
          <w:lang w:val="en-GB"/>
        </w:rPr>
        <w:t xml:space="preserve">Only a few </w:t>
      </w:r>
      <w:r w:rsidR="00DE02B9" w:rsidRPr="001B7EBD">
        <w:rPr>
          <w:rFonts w:ascii="Times New Roman" w:hAnsi="Times New Roman" w:cs="Times New Roman"/>
          <w:sz w:val="24"/>
          <w:szCs w:val="24"/>
          <w:lang w:val="en-GB"/>
        </w:rPr>
        <w:t xml:space="preserve">of the cost models proposed in the literature include variables representative </w:t>
      </w:r>
      <w:r w:rsidRPr="001B7EBD">
        <w:rPr>
          <w:rFonts w:ascii="Times New Roman" w:hAnsi="Times New Roman" w:cs="Times New Roman"/>
          <w:sz w:val="24"/>
          <w:szCs w:val="24"/>
          <w:lang w:val="en-GB"/>
        </w:rPr>
        <w:t xml:space="preserve">of driver productivity. The </w:t>
      </w:r>
      <w:r w:rsidR="00354045" w:rsidRPr="001B7EBD">
        <w:rPr>
          <w:rFonts w:ascii="Times New Roman" w:hAnsi="Times New Roman" w:cs="Times New Roman"/>
          <w:sz w:val="24"/>
          <w:szCs w:val="24"/>
          <w:lang w:val="en-GB"/>
        </w:rPr>
        <w:t xml:space="preserve">latter is </w:t>
      </w:r>
      <w:r w:rsidRPr="001B7EBD">
        <w:rPr>
          <w:rFonts w:ascii="Times New Roman" w:hAnsi="Times New Roman" w:cs="Times New Roman"/>
          <w:sz w:val="24"/>
          <w:szCs w:val="24"/>
          <w:lang w:val="en-GB"/>
        </w:rPr>
        <w:t xml:space="preserve">a factor that is exogenous to the production company </w:t>
      </w:r>
      <w:r w:rsidR="001F55EE">
        <w:rPr>
          <w:rFonts w:ascii="Times New Roman" w:hAnsi="Times New Roman" w:cs="Times New Roman"/>
          <w:sz w:val="24"/>
          <w:szCs w:val="24"/>
          <w:lang w:val="en-GB"/>
        </w:rPr>
        <w:t>as long as</w:t>
      </w:r>
      <w:r w:rsidRPr="001B7EBD">
        <w:rPr>
          <w:rFonts w:ascii="Times New Roman" w:hAnsi="Times New Roman" w:cs="Times New Roman"/>
          <w:sz w:val="24"/>
          <w:szCs w:val="24"/>
          <w:lang w:val="en-GB"/>
        </w:rPr>
        <w:t xml:space="preserve"> it depends almost exclusively on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but </w:t>
      </w:r>
      <w:r w:rsidR="001F55EE">
        <w:rPr>
          <w:rFonts w:ascii="Times New Roman" w:hAnsi="Times New Roman" w:cs="Times New Roman"/>
          <w:sz w:val="24"/>
          <w:szCs w:val="24"/>
          <w:lang w:val="en-GB"/>
        </w:rPr>
        <w:t xml:space="preserve">it </w:t>
      </w:r>
      <w:r w:rsidRPr="001B7EBD">
        <w:rPr>
          <w:rFonts w:ascii="Times New Roman" w:hAnsi="Times New Roman" w:cs="Times New Roman"/>
          <w:sz w:val="24"/>
          <w:szCs w:val="24"/>
          <w:lang w:val="en-GB"/>
        </w:rPr>
        <w:t xml:space="preserve">is difficult to </w:t>
      </w:r>
      <w:r w:rsidR="001F55EE">
        <w:rPr>
          <w:rFonts w:ascii="Times New Roman" w:hAnsi="Times New Roman" w:cs="Times New Roman"/>
          <w:sz w:val="24"/>
          <w:szCs w:val="24"/>
          <w:lang w:val="en-GB"/>
        </w:rPr>
        <w:t>know</w:t>
      </w:r>
      <w:r w:rsidRPr="001B7EBD">
        <w:rPr>
          <w:rFonts w:ascii="Times New Roman" w:hAnsi="Times New Roman" w:cs="Times New Roman"/>
          <w:sz w:val="24"/>
          <w:szCs w:val="24"/>
          <w:lang w:val="en-GB"/>
        </w:rPr>
        <w:t xml:space="preserve"> outside the </w:t>
      </w:r>
      <w:r w:rsidR="008E3A30" w:rsidRPr="001B7EBD">
        <w:rPr>
          <w:rFonts w:ascii="Times New Roman" w:hAnsi="Times New Roman" w:cs="Times New Roman"/>
          <w:sz w:val="24"/>
          <w:szCs w:val="24"/>
          <w:lang w:val="en-GB"/>
        </w:rPr>
        <w:t>produ</w:t>
      </w:r>
      <w:r w:rsidR="001F55EE">
        <w:rPr>
          <w:rFonts w:ascii="Times New Roman" w:hAnsi="Times New Roman" w:cs="Times New Roman"/>
          <w:sz w:val="24"/>
          <w:szCs w:val="24"/>
          <w:lang w:val="en-GB"/>
        </w:rPr>
        <w:t>ction company</w:t>
      </w:r>
      <w:r w:rsidRPr="001B7EBD">
        <w:rPr>
          <w:rFonts w:ascii="Times New Roman" w:hAnsi="Times New Roman" w:cs="Times New Roman"/>
          <w:sz w:val="24"/>
          <w:szCs w:val="24"/>
          <w:lang w:val="en-GB"/>
        </w:rPr>
        <w:t xml:space="preserve"> because it </w:t>
      </w:r>
      <w:r w:rsidR="009F7EC1" w:rsidRPr="001B7EBD">
        <w:rPr>
          <w:rFonts w:ascii="Times New Roman" w:hAnsi="Times New Roman" w:cs="Times New Roman"/>
          <w:sz w:val="24"/>
          <w:szCs w:val="24"/>
          <w:lang w:val="en-GB"/>
        </w:rPr>
        <w:t xml:space="preserve">can </w:t>
      </w:r>
      <w:r w:rsidRPr="001B7EBD">
        <w:rPr>
          <w:rFonts w:ascii="Times New Roman" w:hAnsi="Times New Roman" w:cs="Times New Roman"/>
          <w:sz w:val="24"/>
          <w:szCs w:val="24"/>
          <w:lang w:val="en-GB"/>
        </w:rPr>
        <w:t xml:space="preserve">only </w:t>
      </w:r>
      <w:r w:rsidR="009F7EC1" w:rsidRPr="001B7EBD">
        <w:rPr>
          <w:rFonts w:ascii="Times New Roman" w:hAnsi="Times New Roman" w:cs="Times New Roman"/>
          <w:sz w:val="24"/>
          <w:szCs w:val="24"/>
          <w:lang w:val="en-GB"/>
        </w:rPr>
        <w:t xml:space="preserve">be measured </w:t>
      </w:r>
      <w:r w:rsidR="00DE02B9" w:rsidRPr="001B7EBD">
        <w:rPr>
          <w:rFonts w:ascii="Times New Roman" w:hAnsi="Times New Roman" w:cs="Times New Roman"/>
          <w:sz w:val="24"/>
          <w:szCs w:val="24"/>
          <w:lang w:val="en-GB"/>
        </w:rPr>
        <w:t xml:space="preserve">downstream in the </w:t>
      </w:r>
      <w:r w:rsidRPr="001B7EBD">
        <w:rPr>
          <w:rFonts w:ascii="Times New Roman" w:hAnsi="Times New Roman" w:cs="Times New Roman"/>
          <w:sz w:val="24"/>
          <w:szCs w:val="24"/>
          <w:lang w:val="en-GB"/>
        </w:rPr>
        <w:t xml:space="preserve">construction of </w:t>
      </w:r>
      <w:r w:rsidR="00272D3F">
        <w:rPr>
          <w:rFonts w:ascii="Times New Roman" w:hAnsi="Times New Roman" w:cs="Times New Roman"/>
          <w:sz w:val="24"/>
          <w:szCs w:val="24"/>
          <w:lang w:val="en-GB"/>
        </w:rPr>
        <w:t xml:space="preserve">the work </w:t>
      </w:r>
      <w:r w:rsidRPr="001B7EBD">
        <w:rPr>
          <w:rFonts w:ascii="Times New Roman" w:hAnsi="Times New Roman" w:cs="Times New Roman"/>
          <w:sz w:val="24"/>
          <w:szCs w:val="24"/>
          <w:lang w:val="en-GB"/>
        </w:rPr>
        <w:t xml:space="preserve">shifts. The model </w:t>
      </w:r>
      <w:r w:rsidR="00354045" w:rsidRPr="001B7EBD">
        <w:rPr>
          <w:rFonts w:ascii="Times New Roman" w:hAnsi="Times New Roman" w:cs="Times New Roman"/>
          <w:sz w:val="24"/>
          <w:szCs w:val="24"/>
          <w:lang w:val="en-GB"/>
        </w:rPr>
        <w:t xml:space="preserve">developed by </w:t>
      </w:r>
      <w:r w:rsidRPr="001B7EBD">
        <w:rPr>
          <w:rFonts w:ascii="Times New Roman" w:hAnsi="Times New Roman" w:cs="Times New Roman"/>
          <w:sz w:val="24"/>
          <w:szCs w:val="24"/>
          <w:lang w:val="en-GB"/>
        </w:rPr>
        <w:t xml:space="preserve">Petruccelli and Racina </w:t>
      </w:r>
      <w:r w:rsidR="00C17E1B" w:rsidRPr="001B7EBD">
        <w:rPr>
          <w:rFonts w:ascii="Times New Roman" w:hAnsi="Times New Roman" w:cs="Times New Roman"/>
          <w:sz w:val="24"/>
          <w:szCs w:val="24"/>
          <w:lang w:val="en-GB"/>
        </w:rPr>
        <w:t xml:space="preserve">[4] </w:t>
      </w:r>
      <w:r w:rsidRPr="001B7EBD">
        <w:rPr>
          <w:rFonts w:ascii="Times New Roman" w:hAnsi="Times New Roman" w:cs="Times New Roman"/>
          <w:sz w:val="24"/>
          <w:szCs w:val="24"/>
          <w:lang w:val="en-GB"/>
        </w:rPr>
        <w:t xml:space="preserve">brings </w:t>
      </w:r>
      <w:r w:rsidR="006C0FE9" w:rsidRPr="001B7EBD">
        <w:rPr>
          <w:rFonts w:ascii="Times New Roman" w:hAnsi="Times New Roman" w:cs="Times New Roman"/>
          <w:sz w:val="24"/>
          <w:szCs w:val="24"/>
          <w:lang w:val="en-GB"/>
        </w:rPr>
        <w:t xml:space="preserve">out this important cost driver by comparing a </w:t>
      </w:r>
      <w:r w:rsidR="00272D3F">
        <w:rPr>
          <w:rFonts w:ascii="Times New Roman" w:hAnsi="Times New Roman" w:cs="Times New Roman"/>
          <w:sz w:val="24"/>
          <w:szCs w:val="24"/>
          <w:lang w:val="en-GB"/>
        </w:rPr>
        <w:t>supply</w:t>
      </w:r>
      <w:r w:rsidR="006C0FE9" w:rsidRPr="001B7EBD">
        <w:rPr>
          <w:rFonts w:ascii="Times New Roman" w:hAnsi="Times New Roman" w:cs="Times New Roman"/>
          <w:sz w:val="24"/>
          <w:szCs w:val="24"/>
          <w:lang w:val="en-GB"/>
        </w:rPr>
        <w:t xml:space="preserve"> scheme with </w:t>
      </w:r>
      <w:r w:rsidR="009F7EC1" w:rsidRPr="001B7EBD">
        <w:rPr>
          <w:rFonts w:ascii="Times New Roman" w:hAnsi="Times New Roman" w:cs="Times New Roman"/>
          <w:sz w:val="24"/>
          <w:szCs w:val="24"/>
          <w:lang w:val="en-GB"/>
        </w:rPr>
        <w:t xml:space="preserve">all-direct </w:t>
      </w:r>
      <w:r w:rsidR="00436688" w:rsidRPr="001B7EBD">
        <w:rPr>
          <w:rFonts w:ascii="Times New Roman" w:hAnsi="Times New Roman" w:cs="Times New Roman"/>
          <w:sz w:val="24"/>
          <w:szCs w:val="24"/>
          <w:lang w:val="en-GB"/>
        </w:rPr>
        <w:t xml:space="preserve">links </w:t>
      </w:r>
      <w:r w:rsidR="00436688" w:rsidRPr="001B7EBD">
        <w:rPr>
          <w:rFonts w:ascii="Times New Roman" w:hAnsi="Times New Roman" w:cs="Times New Roman"/>
          <w:i/>
          <w:sz w:val="24"/>
          <w:szCs w:val="24"/>
          <w:lang w:val="en-GB"/>
        </w:rPr>
        <w:t>(</w:t>
      </w:r>
      <w:r w:rsidR="006C0FE9" w:rsidRPr="001B7EBD">
        <w:rPr>
          <w:rFonts w:ascii="Times New Roman" w:hAnsi="Times New Roman" w:cs="Times New Roman"/>
          <w:i/>
          <w:sz w:val="24"/>
          <w:szCs w:val="24"/>
          <w:lang w:val="en-GB"/>
        </w:rPr>
        <w:t>direct-link</w:t>
      </w:r>
      <w:r w:rsidR="00436688" w:rsidRPr="001B7EBD">
        <w:rPr>
          <w:rFonts w:ascii="Times New Roman" w:hAnsi="Times New Roman" w:cs="Times New Roman"/>
          <w:i/>
          <w:sz w:val="24"/>
          <w:szCs w:val="24"/>
          <w:lang w:val="en-GB"/>
        </w:rPr>
        <w:t xml:space="preserve">) </w:t>
      </w:r>
      <w:r w:rsidR="006C0FE9" w:rsidRPr="001B7EBD">
        <w:rPr>
          <w:rFonts w:ascii="Times New Roman" w:hAnsi="Times New Roman" w:cs="Times New Roman"/>
          <w:sz w:val="24"/>
          <w:szCs w:val="24"/>
          <w:lang w:val="en-GB"/>
        </w:rPr>
        <w:t xml:space="preserve">and one </w:t>
      </w:r>
      <w:r w:rsidR="00436688" w:rsidRPr="001B7EBD">
        <w:rPr>
          <w:rFonts w:ascii="Times New Roman" w:hAnsi="Times New Roman" w:cs="Times New Roman"/>
          <w:sz w:val="24"/>
          <w:szCs w:val="24"/>
          <w:lang w:val="en-GB"/>
        </w:rPr>
        <w:t xml:space="preserve">with all-integrated links </w:t>
      </w:r>
      <w:r w:rsidR="00272D3F">
        <w:rPr>
          <w:rFonts w:ascii="Times New Roman" w:hAnsi="Times New Roman" w:cs="Times New Roman"/>
          <w:sz w:val="24"/>
          <w:szCs w:val="24"/>
          <w:lang w:val="en-GB"/>
        </w:rPr>
        <w:t>i.e.</w:t>
      </w:r>
      <w:r w:rsidR="009F7EC1" w:rsidRPr="001B7EBD">
        <w:rPr>
          <w:rFonts w:ascii="Times New Roman" w:hAnsi="Times New Roman" w:cs="Times New Roman"/>
          <w:sz w:val="24"/>
          <w:szCs w:val="24"/>
          <w:lang w:val="en-GB"/>
        </w:rPr>
        <w:t xml:space="preserve"> </w:t>
      </w:r>
      <w:r w:rsidR="00436688" w:rsidRPr="001B7EBD">
        <w:rPr>
          <w:rFonts w:ascii="Times New Roman" w:hAnsi="Times New Roman" w:cs="Times New Roman"/>
          <w:sz w:val="24"/>
          <w:szCs w:val="24"/>
          <w:lang w:val="en-GB"/>
        </w:rPr>
        <w:t xml:space="preserve">comb </w:t>
      </w:r>
      <w:r w:rsidR="009F7EC1" w:rsidRPr="001B7EBD">
        <w:rPr>
          <w:rFonts w:ascii="Times New Roman" w:hAnsi="Times New Roman" w:cs="Times New Roman"/>
          <w:sz w:val="24"/>
          <w:szCs w:val="24"/>
          <w:lang w:val="en-GB"/>
        </w:rPr>
        <w:t xml:space="preserve">type </w:t>
      </w:r>
      <w:r w:rsidR="00436688" w:rsidRPr="001B7EBD">
        <w:rPr>
          <w:rFonts w:ascii="Times New Roman" w:hAnsi="Times New Roman" w:cs="Times New Roman"/>
          <w:i/>
          <w:sz w:val="24"/>
          <w:szCs w:val="24"/>
          <w:lang w:val="en-GB"/>
        </w:rPr>
        <w:t>(</w:t>
      </w:r>
      <w:r w:rsidR="006C0FE9" w:rsidRPr="001B7EBD">
        <w:rPr>
          <w:rFonts w:ascii="Times New Roman" w:hAnsi="Times New Roman" w:cs="Times New Roman"/>
          <w:i/>
          <w:sz w:val="24"/>
          <w:szCs w:val="24"/>
          <w:lang w:val="en-GB"/>
        </w:rPr>
        <w:t>feeder-trunk</w:t>
      </w:r>
      <w:r w:rsidR="00436688" w:rsidRPr="001B7EBD">
        <w:rPr>
          <w:rFonts w:ascii="Times New Roman" w:hAnsi="Times New Roman" w:cs="Times New Roman"/>
          <w:i/>
          <w:sz w:val="24"/>
          <w:szCs w:val="24"/>
          <w:lang w:val="en-GB"/>
        </w:rPr>
        <w:t>)</w:t>
      </w:r>
      <w:r w:rsidR="00354045" w:rsidRPr="001B7EBD">
        <w:rPr>
          <w:rFonts w:ascii="Times New Roman" w:hAnsi="Times New Roman" w:cs="Times New Roman"/>
          <w:i/>
          <w:sz w:val="24"/>
          <w:szCs w:val="24"/>
          <w:lang w:val="en-GB"/>
        </w:rPr>
        <w:t xml:space="preserve">, </w:t>
      </w:r>
      <w:r w:rsidR="00354045" w:rsidRPr="001B7EBD">
        <w:rPr>
          <w:rFonts w:ascii="Times New Roman" w:hAnsi="Times New Roman" w:cs="Times New Roman"/>
          <w:iCs/>
          <w:sz w:val="24"/>
          <w:szCs w:val="24"/>
          <w:lang w:val="en-GB"/>
        </w:rPr>
        <w:t xml:space="preserve">serving the same area </w:t>
      </w:r>
      <w:r w:rsidR="006C0FE9" w:rsidRPr="001B7EBD">
        <w:rPr>
          <w:rFonts w:ascii="Times New Roman" w:hAnsi="Times New Roman" w:cs="Times New Roman"/>
          <w:sz w:val="24"/>
          <w:szCs w:val="24"/>
          <w:lang w:val="en-GB"/>
        </w:rPr>
        <w:t xml:space="preserve">and </w:t>
      </w:r>
      <w:r w:rsidR="004E16E0" w:rsidRPr="001B7EBD">
        <w:rPr>
          <w:rFonts w:ascii="Times New Roman" w:hAnsi="Times New Roman" w:cs="Times New Roman"/>
          <w:sz w:val="24"/>
          <w:szCs w:val="24"/>
          <w:lang w:val="en-GB"/>
        </w:rPr>
        <w:t xml:space="preserve">characterised by </w:t>
      </w:r>
      <w:r w:rsidR="006C0FE9" w:rsidRPr="001B7EBD">
        <w:rPr>
          <w:rFonts w:ascii="Times New Roman" w:hAnsi="Times New Roman" w:cs="Times New Roman"/>
          <w:sz w:val="24"/>
          <w:szCs w:val="24"/>
          <w:lang w:val="en-GB"/>
        </w:rPr>
        <w:t xml:space="preserve">the same overall </w:t>
      </w:r>
      <w:r w:rsidR="00272D3F">
        <w:rPr>
          <w:rFonts w:ascii="Times New Roman" w:hAnsi="Times New Roman" w:cs="Times New Roman"/>
          <w:sz w:val="24"/>
          <w:szCs w:val="24"/>
          <w:lang w:val="en-GB"/>
        </w:rPr>
        <w:t>mileage</w:t>
      </w:r>
      <w:r w:rsidR="00354045" w:rsidRPr="001B7EBD">
        <w:rPr>
          <w:rFonts w:ascii="Times New Roman" w:hAnsi="Times New Roman" w:cs="Times New Roman"/>
          <w:sz w:val="24"/>
          <w:szCs w:val="24"/>
          <w:lang w:val="en-GB"/>
        </w:rPr>
        <w:t xml:space="preserve">. As the authors demonstrate </w:t>
      </w:r>
      <w:r w:rsidR="009F7EC1" w:rsidRPr="001B7EBD">
        <w:rPr>
          <w:rFonts w:ascii="Times New Roman" w:hAnsi="Times New Roman" w:cs="Times New Roman"/>
          <w:sz w:val="24"/>
          <w:szCs w:val="24"/>
          <w:lang w:val="en-GB"/>
        </w:rPr>
        <w:t xml:space="preserve">with the </w:t>
      </w:r>
      <w:r w:rsidR="00E43FA5" w:rsidRPr="001B7EBD">
        <w:rPr>
          <w:rFonts w:ascii="Times New Roman" w:hAnsi="Times New Roman" w:cs="Times New Roman"/>
          <w:sz w:val="24"/>
          <w:szCs w:val="24"/>
          <w:lang w:val="en-GB"/>
        </w:rPr>
        <w:t xml:space="preserve">application </w:t>
      </w:r>
      <w:r w:rsidR="009F7EC1" w:rsidRPr="001B7EBD">
        <w:rPr>
          <w:rFonts w:ascii="Times New Roman" w:hAnsi="Times New Roman" w:cs="Times New Roman"/>
          <w:sz w:val="24"/>
          <w:szCs w:val="24"/>
          <w:lang w:val="en-GB"/>
        </w:rPr>
        <w:t>to a real case</w:t>
      </w:r>
      <w:r w:rsidR="00436688" w:rsidRPr="001B7EBD">
        <w:rPr>
          <w:rFonts w:ascii="Times New Roman" w:hAnsi="Times New Roman" w:cs="Times New Roman"/>
          <w:sz w:val="24"/>
          <w:szCs w:val="24"/>
          <w:lang w:val="en-GB"/>
        </w:rPr>
        <w:t xml:space="preserve">, </w:t>
      </w:r>
      <w:r w:rsidR="00354045" w:rsidRPr="001B7EBD">
        <w:rPr>
          <w:rFonts w:ascii="Times New Roman" w:hAnsi="Times New Roman" w:cs="Times New Roman"/>
          <w:sz w:val="24"/>
          <w:szCs w:val="24"/>
          <w:lang w:val="en-GB"/>
        </w:rPr>
        <w:t xml:space="preserve">these two schemes </w:t>
      </w:r>
      <w:r w:rsidR="00272D3F">
        <w:rPr>
          <w:rFonts w:ascii="Times New Roman" w:hAnsi="Times New Roman" w:cs="Times New Roman"/>
          <w:sz w:val="24"/>
          <w:szCs w:val="24"/>
          <w:lang w:val="en-GB"/>
        </w:rPr>
        <w:t>reach</w:t>
      </w:r>
      <w:r w:rsidR="00436688" w:rsidRPr="001B7EBD">
        <w:rPr>
          <w:rFonts w:ascii="Times New Roman" w:hAnsi="Times New Roman" w:cs="Times New Roman"/>
          <w:sz w:val="24"/>
          <w:szCs w:val="24"/>
          <w:lang w:val="en-GB"/>
        </w:rPr>
        <w:t xml:space="preserve"> very different productivity per driver</w:t>
      </w:r>
      <w:r w:rsidR="008E3A30" w:rsidRPr="001B7EBD">
        <w:rPr>
          <w:rFonts w:ascii="Times New Roman" w:hAnsi="Times New Roman" w:cs="Times New Roman"/>
          <w:sz w:val="24"/>
          <w:szCs w:val="24"/>
          <w:lang w:val="en-GB"/>
        </w:rPr>
        <w:t xml:space="preserve">. In particular, </w:t>
      </w:r>
      <w:r w:rsidR="00436688" w:rsidRPr="001B7EBD">
        <w:rPr>
          <w:rFonts w:ascii="Times New Roman" w:hAnsi="Times New Roman" w:cs="Times New Roman"/>
          <w:sz w:val="24"/>
          <w:szCs w:val="24"/>
          <w:lang w:val="en-GB"/>
        </w:rPr>
        <w:t xml:space="preserve">the latter </w:t>
      </w:r>
      <w:r w:rsidR="008E3A30" w:rsidRPr="001B7EBD">
        <w:rPr>
          <w:rFonts w:ascii="Times New Roman" w:hAnsi="Times New Roman" w:cs="Times New Roman"/>
          <w:sz w:val="24"/>
          <w:szCs w:val="24"/>
          <w:lang w:val="en-GB"/>
        </w:rPr>
        <w:t xml:space="preserve">proves to be </w:t>
      </w:r>
      <w:r w:rsidR="00436688" w:rsidRPr="001B7EBD">
        <w:rPr>
          <w:rFonts w:ascii="Times New Roman" w:hAnsi="Times New Roman" w:cs="Times New Roman"/>
          <w:sz w:val="24"/>
          <w:szCs w:val="24"/>
          <w:lang w:val="en-GB"/>
        </w:rPr>
        <w:t xml:space="preserve">much more efficient than the former </w:t>
      </w:r>
      <w:r w:rsidR="009F7EC1" w:rsidRPr="001B7EBD">
        <w:rPr>
          <w:rFonts w:ascii="Times New Roman" w:hAnsi="Times New Roman" w:cs="Times New Roman"/>
          <w:sz w:val="24"/>
          <w:szCs w:val="24"/>
          <w:lang w:val="en-GB"/>
        </w:rPr>
        <w:t xml:space="preserve">because it </w:t>
      </w:r>
      <w:r w:rsidR="00E53C9E" w:rsidRPr="001B7EBD">
        <w:rPr>
          <w:rFonts w:ascii="Times New Roman" w:hAnsi="Times New Roman" w:cs="Times New Roman"/>
          <w:sz w:val="24"/>
          <w:szCs w:val="24"/>
          <w:lang w:val="en-GB"/>
        </w:rPr>
        <w:t xml:space="preserve">consists of </w:t>
      </w:r>
      <w:r w:rsidR="00436688" w:rsidRPr="001B7EBD">
        <w:rPr>
          <w:rFonts w:ascii="Times New Roman" w:hAnsi="Times New Roman" w:cs="Times New Roman"/>
          <w:sz w:val="24"/>
          <w:szCs w:val="24"/>
          <w:lang w:val="en-GB"/>
        </w:rPr>
        <w:t xml:space="preserve">shorter </w:t>
      </w:r>
      <w:r w:rsidR="00992479">
        <w:rPr>
          <w:rFonts w:ascii="Times New Roman" w:hAnsi="Times New Roman" w:cs="Times New Roman"/>
          <w:sz w:val="24"/>
          <w:szCs w:val="24"/>
          <w:lang w:val="en-GB"/>
        </w:rPr>
        <w:t>links</w:t>
      </w:r>
      <w:r w:rsidR="00436688" w:rsidRPr="001B7EBD">
        <w:rPr>
          <w:rFonts w:ascii="Times New Roman" w:hAnsi="Times New Roman" w:cs="Times New Roman"/>
          <w:sz w:val="24"/>
          <w:szCs w:val="24"/>
          <w:lang w:val="en-GB"/>
        </w:rPr>
        <w:t xml:space="preserve"> served by a higher number of </w:t>
      </w:r>
      <w:r w:rsidR="00992479">
        <w:rPr>
          <w:rFonts w:ascii="Times New Roman" w:hAnsi="Times New Roman" w:cs="Times New Roman"/>
          <w:sz w:val="24"/>
          <w:szCs w:val="24"/>
          <w:lang w:val="en-GB"/>
        </w:rPr>
        <w:t>rides</w:t>
      </w:r>
      <w:r w:rsidR="00436688" w:rsidRPr="001B7EBD">
        <w:rPr>
          <w:rFonts w:ascii="Times New Roman" w:hAnsi="Times New Roman" w:cs="Times New Roman"/>
          <w:sz w:val="24"/>
          <w:szCs w:val="24"/>
          <w:lang w:val="en-GB"/>
        </w:rPr>
        <w:t xml:space="preserve"> </w:t>
      </w:r>
      <w:r w:rsidR="009F7EC1" w:rsidRPr="001B7EBD">
        <w:rPr>
          <w:rFonts w:ascii="Times New Roman" w:hAnsi="Times New Roman" w:cs="Times New Roman"/>
          <w:sz w:val="24"/>
          <w:szCs w:val="24"/>
          <w:lang w:val="en-GB"/>
        </w:rPr>
        <w:t xml:space="preserve">and therefore </w:t>
      </w:r>
      <w:r w:rsidR="00436688" w:rsidRPr="001B7EBD">
        <w:rPr>
          <w:rFonts w:ascii="Times New Roman" w:hAnsi="Times New Roman" w:cs="Times New Roman"/>
          <w:sz w:val="24"/>
          <w:szCs w:val="24"/>
          <w:lang w:val="en-GB"/>
        </w:rPr>
        <w:t>allows for a higher u</w:t>
      </w:r>
      <w:r w:rsidR="00992479">
        <w:rPr>
          <w:rFonts w:ascii="Times New Roman" w:hAnsi="Times New Roman" w:cs="Times New Roman"/>
          <w:sz w:val="24"/>
          <w:szCs w:val="24"/>
          <w:lang w:val="en-GB"/>
        </w:rPr>
        <w:t>se</w:t>
      </w:r>
      <w:r w:rsidR="00436688" w:rsidRPr="001B7EBD">
        <w:rPr>
          <w:rFonts w:ascii="Times New Roman" w:hAnsi="Times New Roman" w:cs="Times New Roman"/>
          <w:sz w:val="24"/>
          <w:szCs w:val="24"/>
          <w:lang w:val="en-GB"/>
        </w:rPr>
        <w:t xml:space="preserve"> of drivers during the </w:t>
      </w:r>
      <w:r w:rsidR="00992479">
        <w:rPr>
          <w:rFonts w:ascii="Times New Roman" w:hAnsi="Times New Roman" w:cs="Times New Roman"/>
          <w:sz w:val="24"/>
          <w:szCs w:val="24"/>
          <w:lang w:val="en-GB"/>
        </w:rPr>
        <w:t>work-</w:t>
      </w:r>
      <w:r w:rsidR="00436688" w:rsidRPr="001B7EBD">
        <w:rPr>
          <w:rFonts w:ascii="Times New Roman" w:hAnsi="Times New Roman" w:cs="Times New Roman"/>
          <w:sz w:val="24"/>
          <w:szCs w:val="24"/>
          <w:lang w:val="en-GB"/>
        </w:rPr>
        <w:t>shift</w:t>
      </w:r>
      <w:r w:rsidR="00E53C9E" w:rsidRPr="001B7EBD">
        <w:rPr>
          <w:rFonts w:ascii="Times New Roman" w:hAnsi="Times New Roman" w:cs="Times New Roman"/>
          <w:sz w:val="24"/>
          <w:szCs w:val="24"/>
          <w:lang w:val="en-GB"/>
        </w:rPr>
        <w:t xml:space="preserve">. This </w:t>
      </w:r>
      <w:r w:rsidR="00436688" w:rsidRPr="001B7EBD">
        <w:rPr>
          <w:rFonts w:ascii="Times New Roman" w:hAnsi="Times New Roman" w:cs="Times New Roman"/>
          <w:sz w:val="24"/>
          <w:szCs w:val="24"/>
          <w:lang w:val="en-GB"/>
        </w:rPr>
        <w:t xml:space="preserve">results in a greater </w:t>
      </w:r>
      <w:r w:rsidR="00992479">
        <w:rPr>
          <w:rFonts w:ascii="Times New Roman" w:hAnsi="Times New Roman" w:cs="Times New Roman"/>
          <w:sz w:val="24"/>
          <w:szCs w:val="24"/>
          <w:lang w:val="en-GB"/>
        </w:rPr>
        <w:t>mileage</w:t>
      </w:r>
      <w:r w:rsidR="00436688" w:rsidRPr="001B7EBD">
        <w:rPr>
          <w:rFonts w:ascii="Times New Roman" w:hAnsi="Times New Roman" w:cs="Times New Roman"/>
          <w:sz w:val="24"/>
          <w:szCs w:val="24"/>
          <w:lang w:val="en-GB"/>
        </w:rPr>
        <w:t xml:space="preserve"> travelled </w:t>
      </w:r>
      <w:r w:rsidR="00E53C9E" w:rsidRPr="001B7EBD">
        <w:rPr>
          <w:rFonts w:ascii="Times New Roman" w:hAnsi="Times New Roman" w:cs="Times New Roman"/>
          <w:sz w:val="24"/>
          <w:szCs w:val="24"/>
          <w:lang w:val="en-GB"/>
        </w:rPr>
        <w:t xml:space="preserve">by each driver </w:t>
      </w:r>
      <w:r w:rsidR="00436688" w:rsidRPr="001B7EBD">
        <w:rPr>
          <w:rFonts w:ascii="Times New Roman" w:hAnsi="Times New Roman" w:cs="Times New Roman"/>
          <w:sz w:val="24"/>
          <w:szCs w:val="24"/>
          <w:lang w:val="en-GB"/>
        </w:rPr>
        <w:t xml:space="preserve">and </w:t>
      </w:r>
      <w:r w:rsidR="009F7EC1" w:rsidRPr="001B7EBD">
        <w:rPr>
          <w:rFonts w:ascii="Times New Roman" w:hAnsi="Times New Roman" w:cs="Times New Roman"/>
          <w:sz w:val="24"/>
          <w:szCs w:val="24"/>
          <w:lang w:val="en-GB"/>
        </w:rPr>
        <w:t xml:space="preserve">therefore </w:t>
      </w:r>
      <w:r w:rsidR="00436688" w:rsidRPr="001B7EBD">
        <w:rPr>
          <w:rFonts w:ascii="Times New Roman" w:hAnsi="Times New Roman" w:cs="Times New Roman"/>
          <w:sz w:val="24"/>
          <w:szCs w:val="24"/>
          <w:lang w:val="en-GB"/>
        </w:rPr>
        <w:t xml:space="preserve">a </w:t>
      </w:r>
      <w:r w:rsidR="009F7EC1" w:rsidRPr="001B7EBD">
        <w:rPr>
          <w:rFonts w:ascii="Times New Roman" w:hAnsi="Times New Roman" w:cs="Times New Roman"/>
          <w:sz w:val="24"/>
          <w:szCs w:val="24"/>
          <w:lang w:val="en-GB"/>
        </w:rPr>
        <w:t xml:space="preserve">lower </w:t>
      </w:r>
      <w:r w:rsidR="00436688" w:rsidRPr="001B7EBD">
        <w:rPr>
          <w:rFonts w:ascii="Times New Roman" w:hAnsi="Times New Roman" w:cs="Times New Roman"/>
          <w:sz w:val="24"/>
          <w:szCs w:val="24"/>
          <w:lang w:val="en-GB"/>
        </w:rPr>
        <w:t xml:space="preserve">cost per kilometre. </w:t>
      </w:r>
      <w:r w:rsidR="00DB1D7A" w:rsidRPr="001B7EBD">
        <w:rPr>
          <w:rFonts w:ascii="Times New Roman" w:hAnsi="Times New Roman" w:cs="Times New Roman"/>
          <w:sz w:val="24"/>
          <w:szCs w:val="24"/>
          <w:lang w:val="en-GB"/>
        </w:rPr>
        <w:t xml:space="preserve">This </w:t>
      </w:r>
      <w:r w:rsidR="00436688" w:rsidRPr="001B7EBD">
        <w:rPr>
          <w:rFonts w:ascii="Times New Roman" w:hAnsi="Times New Roman" w:cs="Times New Roman"/>
          <w:sz w:val="24"/>
          <w:szCs w:val="24"/>
          <w:lang w:val="en-GB"/>
        </w:rPr>
        <w:t xml:space="preserve">shows </w:t>
      </w:r>
      <w:r w:rsidR="00DB1D7A" w:rsidRPr="001B7EBD">
        <w:rPr>
          <w:rFonts w:ascii="Times New Roman" w:hAnsi="Times New Roman" w:cs="Times New Roman"/>
          <w:sz w:val="24"/>
          <w:szCs w:val="24"/>
          <w:lang w:val="en-GB"/>
        </w:rPr>
        <w:t xml:space="preserve">how an estimate of the cost per kilometre based on a value of the </w:t>
      </w:r>
      <w:r w:rsidR="00992479">
        <w:rPr>
          <w:rFonts w:ascii="Times New Roman" w:hAnsi="Times New Roman" w:cs="Times New Roman"/>
          <w:sz w:val="24"/>
          <w:szCs w:val="24"/>
          <w:lang w:val="en-GB"/>
        </w:rPr>
        <w:t>mileage</w:t>
      </w:r>
      <w:r w:rsidR="00DB1D7A" w:rsidRPr="001B7EBD">
        <w:rPr>
          <w:rFonts w:ascii="Times New Roman" w:hAnsi="Times New Roman" w:cs="Times New Roman"/>
          <w:sz w:val="24"/>
          <w:szCs w:val="24"/>
          <w:lang w:val="en-GB"/>
        </w:rPr>
        <w:t xml:space="preserve"> travelled per driver taken as an average from a sample of companies </w:t>
      </w:r>
      <w:r w:rsidR="002E0555" w:rsidRPr="001B7EBD">
        <w:rPr>
          <w:rFonts w:ascii="Times New Roman" w:hAnsi="Times New Roman" w:cs="Times New Roman"/>
          <w:sz w:val="24"/>
          <w:szCs w:val="24"/>
          <w:lang w:val="en-GB"/>
        </w:rPr>
        <w:t>leads</w:t>
      </w:r>
      <w:r w:rsidR="00DB1D7A" w:rsidRPr="001B7EBD">
        <w:rPr>
          <w:rFonts w:ascii="Times New Roman" w:hAnsi="Times New Roman" w:cs="Times New Roman"/>
          <w:sz w:val="24"/>
          <w:szCs w:val="24"/>
          <w:lang w:val="en-GB"/>
        </w:rPr>
        <w:t xml:space="preserve"> to an incorrect result because it is independent of the </w:t>
      </w:r>
      <w:r w:rsidR="00436688" w:rsidRPr="001B7EBD">
        <w:rPr>
          <w:rFonts w:ascii="Times New Roman" w:hAnsi="Times New Roman" w:cs="Times New Roman"/>
          <w:sz w:val="24"/>
          <w:szCs w:val="24"/>
          <w:lang w:val="en-GB"/>
        </w:rPr>
        <w:t xml:space="preserve">specific </w:t>
      </w:r>
      <w:r w:rsidR="00F866AE">
        <w:rPr>
          <w:rFonts w:ascii="Times New Roman" w:hAnsi="Times New Roman" w:cs="Times New Roman"/>
          <w:sz w:val="24"/>
          <w:szCs w:val="24"/>
          <w:lang w:val="en-GB"/>
        </w:rPr>
        <w:t>SOP</w:t>
      </w:r>
      <w:r w:rsidR="00436688" w:rsidRPr="001B7EBD">
        <w:rPr>
          <w:rFonts w:ascii="Times New Roman" w:hAnsi="Times New Roman" w:cs="Times New Roman"/>
          <w:sz w:val="24"/>
          <w:szCs w:val="24"/>
          <w:lang w:val="en-GB"/>
        </w:rPr>
        <w:t xml:space="preserve"> </w:t>
      </w:r>
      <w:r w:rsidR="00DB1D7A" w:rsidRPr="001B7EBD">
        <w:rPr>
          <w:rFonts w:ascii="Times New Roman" w:hAnsi="Times New Roman" w:cs="Times New Roman"/>
          <w:sz w:val="24"/>
          <w:szCs w:val="24"/>
          <w:lang w:val="en-GB"/>
        </w:rPr>
        <w:t>implemented</w:t>
      </w:r>
      <w:r w:rsidRPr="001B7EBD">
        <w:rPr>
          <w:rFonts w:ascii="Times New Roman" w:hAnsi="Times New Roman" w:cs="Times New Roman"/>
          <w:sz w:val="24"/>
          <w:szCs w:val="24"/>
          <w:lang w:val="en-GB"/>
        </w:rPr>
        <w:t>.</w:t>
      </w:r>
    </w:p>
    <w:p w14:paraId="1E03E9EE" w14:textId="3420E1DC" w:rsidR="005660B7" w:rsidRPr="001B7EBD" w:rsidRDefault="0015764E">
      <w:pPr>
        <w:spacing w:after="0"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Pr="0015764E">
        <w:rPr>
          <w:rFonts w:ascii="Times New Roman" w:hAnsi="Times New Roman" w:cs="Times New Roman"/>
          <w:sz w:val="24"/>
          <w:szCs w:val="24"/>
          <w:lang w:val="en-GB"/>
        </w:rPr>
        <w:t xml:space="preserve">o allow the number of drivers to be </w:t>
      </w:r>
      <w:r>
        <w:rPr>
          <w:rFonts w:ascii="Times New Roman" w:hAnsi="Times New Roman" w:cs="Times New Roman"/>
          <w:sz w:val="24"/>
          <w:szCs w:val="24"/>
          <w:lang w:val="en-GB"/>
        </w:rPr>
        <w:t xml:space="preserve">estimated </w:t>
      </w:r>
      <w:r w:rsidRPr="001B7EBD">
        <w:rPr>
          <w:rFonts w:ascii="Times New Roman" w:hAnsi="Times New Roman" w:cs="Times New Roman"/>
          <w:sz w:val="24"/>
          <w:szCs w:val="24"/>
          <w:lang w:val="en-GB"/>
        </w:rPr>
        <w:t>with reference to the specific</w:t>
      </w:r>
      <w:r>
        <w:rPr>
          <w:rFonts w:ascii="Times New Roman" w:hAnsi="Times New Roman" w:cs="Times New Roman"/>
          <w:sz w:val="24"/>
          <w:szCs w:val="24"/>
          <w:lang w:val="en-GB"/>
        </w:rPr>
        <w:t xml:space="preserve"> </w:t>
      </w:r>
      <w:r w:rsidR="00F866AE">
        <w:rPr>
          <w:rFonts w:ascii="Times New Roman" w:hAnsi="Times New Roman" w:cs="Times New Roman"/>
          <w:sz w:val="24"/>
          <w:szCs w:val="24"/>
          <w:lang w:val="en-GB"/>
        </w:rPr>
        <w:t>SOP</w:t>
      </w:r>
      <w:r>
        <w:rPr>
          <w:rFonts w:ascii="Times New Roman" w:hAnsi="Times New Roman" w:cs="Times New Roman"/>
          <w:sz w:val="24"/>
          <w:szCs w:val="24"/>
          <w:lang w:val="en-GB"/>
        </w:rPr>
        <w:t>,</w:t>
      </w:r>
      <w:r w:rsidR="00114D05" w:rsidRPr="001B7EBD">
        <w:rPr>
          <w:rFonts w:ascii="Times New Roman" w:hAnsi="Times New Roman" w:cs="Times New Roman"/>
          <w:sz w:val="24"/>
          <w:szCs w:val="24"/>
          <w:lang w:val="en-GB"/>
        </w:rPr>
        <w:t xml:space="preserve"> without knowing the </w:t>
      </w:r>
      <w:r>
        <w:rPr>
          <w:rFonts w:ascii="Times New Roman" w:hAnsi="Times New Roman" w:cs="Times New Roman"/>
          <w:sz w:val="24"/>
          <w:szCs w:val="24"/>
          <w:lang w:val="en-GB"/>
        </w:rPr>
        <w:t>work-shifts</w:t>
      </w:r>
      <w:r w:rsidRPr="001B7EBD">
        <w:rPr>
          <w:rFonts w:ascii="Times New Roman" w:hAnsi="Times New Roman" w:cs="Times New Roman"/>
          <w:sz w:val="24"/>
          <w:szCs w:val="24"/>
          <w:lang w:val="en-GB"/>
        </w:rPr>
        <w:t xml:space="preserve">, the authors </w:t>
      </w:r>
      <w:r w:rsidR="00114D05" w:rsidRPr="001B7EBD">
        <w:rPr>
          <w:rFonts w:ascii="Times New Roman" w:hAnsi="Times New Roman" w:cs="Times New Roman"/>
          <w:sz w:val="24"/>
          <w:szCs w:val="24"/>
          <w:lang w:val="en-GB"/>
        </w:rPr>
        <w:t>constructed two regression models</w:t>
      </w:r>
      <w:r w:rsidR="00D92447" w:rsidRPr="001B7EBD">
        <w:rPr>
          <w:rFonts w:ascii="Times New Roman" w:hAnsi="Times New Roman" w:cs="Times New Roman"/>
          <w:sz w:val="24"/>
          <w:szCs w:val="24"/>
          <w:lang w:val="en-GB"/>
        </w:rPr>
        <w:t xml:space="preserve">, one for </w:t>
      </w:r>
      <w:r w:rsidR="008E3A30" w:rsidRPr="001B7EBD">
        <w:rPr>
          <w:rFonts w:ascii="Times New Roman" w:hAnsi="Times New Roman" w:cs="Times New Roman"/>
          <w:sz w:val="24"/>
          <w:szCs w:val="24"/>
          <w:lang w:val="en-GB"/>
        </w:rPr>
        <w:t xml:space="preserve">each of </w:t>
      </w:r>
      <w:r w:rsidR="00D92447" w:rsidRPr="001B7EBD">
        <w:rPr>
          <w:rFonts w:ascii="Times New Roman" w:hAnsi="Times New Roman" w:cs="Times New Roman"/>
          <w:sz w:val="24"/>
          <w:szCs w:val="24"/>
          <w:lang w:val="en-GB"/>
        </w:rPr>
        <w:t xml:space="preserve">the two </w:t>
      </w:r>
      <w:r>
        <w:rPr>
          <w:rFonts w:ascii="Times New Roman" w:hAnsi="Times New Roman" w:cs="Times New Roman"/>
          <w:sz w:val="24"/>
          <w:szCs w:val="24"/>
          <w:lang w:val="en-GB"/>
        </w:rPr>
        <w:t>supply</w:t>
      </w:r>
      <w:r w:rsidR="00D92447" w:rsidRPr="001B7EBD">
        <w:rPr>
          <w:rFonts w:ascii="Times New Roman" w:hAnsi="Times New Roman" w:cs="Times New Roman"/>
          <w:sz w:val="24"/>
          <w:szCs w:val="24"/>
          <w:lang w:val="en-GB"/>
        </w:rPr>
        <w:t xml:space="preserve"> schemes </w:t>
      </w:r>
      <w:r>
        <w:rPr>
          <w:rFonts w:ascii="Times New Roman" w:hAnsi="Times New Roman" w:cs="Times New Roman"/>
          <w:sz w:val="24"/>
          <w:szCs w:val="24"/>
          <w:lang w:val="en-GB"/>
        </w:rPr>
        <w:t>considered</w:t>
      </w:r>
      <w:r w:rsidR="00D92447" w:rsidRPr="001B7EBD">
        <w:rPr>
          <w:rFonts w:ascii="Times New Roman" w:hAnsi="Times New Roman" w:cs="Times New Roman"/>
          <w:sz w:val="24"/>
          <w:szCs w:val="24"/>
          <w:lang w:val="en-GB"/>
        </w:rPr>
        <w:t xml:space="preserve">, </w:t>
      </w:r>
      <w:r w:rsidR="00114D05" w:rsidRPr="001B7EBD">
        <w:rPr>
          <w:rFonts w:ascii="Times New Roman" w:hAnsi="Times New Roman" w:cs="Times New Roman"/>
          <w:sz w:val="24"/>
          <w:szCs w:val="24"/>
          <w:lang w:val="en-GB"/>
        </w:rPr>
        <w:t xml:space="preserve">based on two descriptive variables of the </w:t>
      </w:r>
      <w:r w:rsidR="00F866AE">
        <w:rPr>
          <w:rFonts w:ascii="Times New Roman" w:hAnsi="Times New Roman" w:cs="Times New Roman"/>
          <w:sz w:val="24"/>
          <w:szCs w:val="24"/>
          <w:lang w:val="en-GB"/>
        </w:rPr>
        <w:t>SOP</w:t>
      </w:r>
      <w:r w:rsidR="00114D05" w:rsidRPr="001B7EBD">
        <w:rPr>
          <w:rFonts w:ascii="Times New Roman" w:hAnsi="Times New Roman" w:cs="Times New Roman"/>
          <w:sz w:val="24"/>
          <w:szCs w:val="24"/>
          <w:lang w:val="en-GB"/>
        </w:rPr>
        <w:t xml:space="preserve">, </w:t>
      </w:r>
      <w:r w:rsidR="008E3A30" w:rsidRPr="001B7EBD">
        <w:rPr>
          <w:rFonts w:ascii="Times New Roman" w:hAnsi="Times New Roman" w:cs="Times New Roman"/>
          <w:sz w:val="24"/>
          <w:szCs w:val="24"/>
          <w:lang w:val="en-GB"/>
        </w:rPr>
        <w:t xml:space="preserve">which were </w:t>
      </w:r>
      <w:r w:rsidR="00114D05" w:rsidRPr="001B7EBD">
        <w:rPr>
          <w:rFonts w:ascii="Times New Roman" w:hAnsi="Times New Roman" w:cs="Times New Roman"/>
          <w:sz w:val="24"/>
          <w:szCs w:val="24"/>
          <w:lang w:val="en-GB"/>
        </w:rPr>
        <w:t xml:space="preserve">found to be the most </w:t>
      </w:r>
      <w:r w:rsidRPr="001B7EBD">
        <w:rPr>
          <w:rFonts w:ascii="Times New Roman" w:hAnsi="Times New Roman" w:cs="Times New Roman"/>
          <w:sz w:val="24"/>
          <w:szCs w:val="24"/>
          <w:lang w:val="en-GB"/>
        </w:rPr>
        <w:t xml:space="preserve">significant </w:t>
      </w:r>
      <w:r w:rsidR="00114D05" w:rsidRPr="001B7EBD">
        <w:rPr>
          <w:rFonts w:ascii="Times New Roman" w:hAnsi="Times New Roman" w:cs="Times New Roman"/>
          <w:sz w:val="24"/>
          <w:szCs w:val="24"/>
          <w:lang w:val="en-GB"/>
        </w:rPr>
        <w:t xml:space="preserve">among </w:t>
      </w:r>
      <w:r w:rsidR="00D92447" w:rsidRPr="001B7EBD">
        <w:rPr>
          <w:rFonts w:ascii="Times New Roman" w:hAnsi="Times New Roman" w:cs="Times New Roman"/>
          <w:sz w:val="24"/>
          <w:szCs w:val="24"/>
          <w:lang w:val="en-GB"/>
        </w:rPr>
        <w:t xml:space="preserve">several </w:t>
      </w:r>
      <w:r w:rsidR="00114D05" w:rsidRPr="001B7EBD">
        <w:rPr>
          <w:rFonts w:ascii="Times New Roman" w:hAnsi="Times New Roman" w:cs="Times New Roman"/>
          <w:sz w:val="24"/>
          <w:szCs w:val="24"/>
          <w:lang w:val="en-GB"/>
        </w:rPr>
        <w:t>analysed</w:t>
      </w:r>
      <w:r w:rsidR="00D92447" w:rsidRPr="001B7EBD">
        <w:rPr>
          <w:rFonts w:ascii="Times New Roman" w:hAnsi="Times New Roman" w:cs="Times New Roman"/>
          <w:sz w:val="24"/>
          <w:szCs w:val="24"/>
          <w:lang w:val="en-GB"/>
        </w:rPr>
        <w:t xml:space="preserve">, namely </w:t>
      </w:r>
      <w:r w:rsidRPr="001B7EBD">
        <w:rPr>
          <w:rFonts w:ascii="Times New Roman" w:hAnsi="Times New Roman" w:cs="Times New Roman"/>
          <w:sz w:val="24"/>
          <w:szCs w:val="24"/>
          <w:lang w:val="en-GB"/>
        </w:rPr>
        <w:t xml:space="preserve">the </w:t>
      </w:r>
      <w:r w:rsidRPr="001B7EBD">
        <w:rPr>
          <w:rFonts w:ascii="Times New Roman" w:hAnsi="Times New Roman" w:cs="Times New Roman"/>
          <w:i/>
          <w:sz w:val="24"/>
          <w:szCs w:val="24"/>
          <w:lang w:val="en-GB"/>
        </w:rPr>
        <w:t xml:space="preserve">'number of </w:t>
      </w:r>
      <w:r w:rsidR="008A5CDB">
        <w:rPr>
          <w:rFonts w:ascii="Times New Roman" w:hAnsi="Times New Roman" w:cs="Times New Roman"/>
          <w:i/>
          <w:sz w:val="24"/>
          <w:szCs w:val="24"/>
          <w:lang w:val="en-GB"/>
        </w:rPr>
        <w:t>rides</w:t>
      </w:r>
      <w:r w:rsidRPr="001B7EBD">
        <w:rPr>
          <w:rFonts w:ascii="Times New Roman" w:hAnsi="Times New Roman" w:cs="Times New Roman"/>
          <w:i/>
          <w:sz w:val="24"/>
          <w:szCs w:val="24"/>
          <w:lang w:val="en-GB"/>
        </w:rPr>
        <w:t xml:space="preserve"> </w:t>
      </w:r>
      <w:r w:rsidR="008A5CDB">
        <w:rPr>
          <w:rFonts w:ascii="Times New Roman" w:hAnsi="Times New Roman" w:cs="Times New Roman"/>
          <w:i/>
          <w:sz w:val="24"/>
          <w:szCs w:val="24"/>
          <w:lang w:val="en-GB"/>
        </w:rPr>
        <w:t>supplied</w:t>
      </w:r>
      <w:r w:rsidRPr="001B7EBD">
        <w:rPr>
          <w:rFonts w:ascii="Times New Roman" w:hAnsi="Times New Roman" w:cs="Times New Roman"/>
          <w:i/>
          <w:sz w:val="24"/>
          <w:szCs w:val="24"/>
          <w:lang w:val="en-GB"/>
        </w:rPr>
        <w:t xml:space="preserve">' </w:t>
      </w:r>
      <w:r w:rsidRPr="001B7EBD">
        <w:rPr>
          <w:rFonts w:ascii="Times New Roman" w:hAnsi="Times New Roman" w:cs="Times New Roman"/>
          <w:sz w:val="24"/>
          <w:szCs w:val="24"/>
          <w:lang w:val="en-GB"/>
        </w:rPr>
        <w:t xml:space="preserve">and the </w:t>
      </w:r>
      <w:r w:rsidRPr="001B7EBD">
        <w:rPr>
          <w:rFonts w:ascii="Times New Roman" w:hAnsi="Times New Roman" w:cs="Times New Roman"/>
          <w:i/>
          <w:sz w:val="24"/>
          <w:szCs w:val="24"/>
          <w:lang w:val="en-GB"/>
        </w:rPr>
        <w:t>'average trip time</w:t>
      </w:r>
      <w:r w:rsidR="008A5CDB">
        <w:rPr>
          <w:rFonts w:ascii="Times New Roman" w:hAnsi="Times New Roman" w:cs="Times New Roman"/>
          <w:i/>
          <w:sz w:val="24"/>
          <w:szCs w:val="24"/>
          <w:lang w:val="en-GB"/>
        </w:rPr>
        <w:t xml:space="preserve"> of the rides</w:t>
      </w:r>
      <w:r w:rsidRPr="001B7EBD">
        <w:rPr>
          <w:rFonts w:ascii="Times New Roman" w:hAnsi="Times New Roman" w:cs="Times New Roman"/>
          <w:i/>
          <w:sz w:val="24"/>
          <w:szCs w:val="24"/>
          <w:lang w:val="en-GB"/>
        </w:rPr>
        <w:t>'.</w:t>
      </w:r>
      <w:r w:rsidRPr="00F34DE6">
        <w:rPr>
          <w:rFonts w:ascii="Times New Roman" w:hAnsi="Times New Roman" w:cs="Times New Roman"/>
          <w:iCs/>
          <w:sz w:val="24"/>
          <w:szCs w:val="24"/>
          <w:lang w:val="en-GB"/>
        </w:rPr>
        <w:t xml:space="preserve"> It </w:t>
      </w:r>
      <w:r w:rsidR="00D92447" w:rsidRPr="001B7EBD">
        <w:rPr>
          <w:rFonts w:ascii="Times New Roman" w:hAnsi="Times New Roman" w:cs="Times New Roman"/>
          <w:sz w:val="24"/>
          <w:szCs w:val="24"/>
          <w:lang w:val="en-GB"/>
        </w:rPr>
        <w:t>is therefore possible to use the</w:t>
      </w:r>
      <w:r w:rsidR="00F34DE6">
        <w:rPr>
          <w:rFonts w:ascii="Times New Roman" w:hAnsi="Times New Roman" w:cs="Times New Roman"/>
          <w:sz w:val="24"/>
          <w:szCs w:val="24"/>
          <w:lang w:val="en-GB"/>
        </w:rPr>
        <w:t>se</w:t>
      </w:r>
      <w:r w:rsidR="00D92447" w:rsidRPr="001B7EBD">
        <w:rPr>
          <w:rFonts w:ascii="Times New Roman" w:hAnsi="Times New Roman" w:cs="Times New Roman"/>
          <w:sz w:val="24"/>
          <w:szCs w:val="24"/>
          <w:lang w:val="en-GB"/>
        </w:rPr>
        <w:t xml:space="preserve"> relations to </w:t>
      </w:r>
      <w:r w:rsidR="008A5CDB">
        <w:rPr>
          <w:rFonts w:ascii="Times New Roman" w:hAnsi="Times New Roman" w:cs="Times New Roman"/>
          <w:sz w:val="24"/>
          <w:szCs w:val="24"/>
          <w:lang w:val="en-GB"/>
        </w:rPr>
        <w:t>estimate</w:t>
      </w:r>
      <w:r w:rsidR="00D92447" w:rsidRPr="001B7EBD">
        <w:rPr>
          <w:rFonts w:ascii="Times New Roman" w:hAnsi="Times New Roman" w:cs="Times New Roman"/>
          <w:sz w:val="24"/>
          <w:szCs w:val="24"/>
          <w:lang w:val="en-GB"/>
        </w:rPr>
        <w:t xml:space="preserve"> the </w:t>
      </w:r>
      <w:r w:rsidR="001F0FC5" w:rsidRPr="001B7EBD">
        <w:rPr>
          <w:rFonts w:ascii="Times New Roman" w:hAnsi="Times New Roman" w:cs="Times New Roman"/>
          <w:sz w:val="24"/>
          <w:szCs w:val="24"/>
          <w:lang w:val="en-GB"/>
        </w:rPr>
        <w:t xml:space="preserve">number of drivers actually required </w:t>
      </w:r>
      <w:r w:rsidR="00F34DE6">
        <w:rPr>
          <w:rFonts w:ascii="Times New Roman" w:hAnsi="Times New Roman" w:cs="Times New Roman"/>
          <w:sz w:val="24"/>
          <w:szCs w:val="24"/>
          <w:lang w:val="en-GB"/>
        </w:rPr>
        <w:t xml:space="preserve">for </w:t>
      </w:r>
      <w:r w:rsidR="001F0FC5" w:rsidRPr="001B7EBD">
        <w:rPr>
          <w:rFonts w:ascii="Times New Roman" w:hAnsi="Times New Roman" w:cs="Times New Roman"/>
          <w:sz w:val="24"/>
          <w:szCs w:val="24"/>
          <w:lang w:val="en-GB"/>
        </w:rPr>
        <w:t xml:space="preserve">the specific </w:t>
      </w:r>
      <w:r w:rsidR="00F866AE">
        <w:rPr>
          <w:rFonts w:ascii="Times New Roman" w:hAnsi="Times New Roman" w:cs="Times New Roman"/>
          <w:sz w:val="24"/>
          <w:szCs w:val="24"/>
          <w:lang w:val="en-GB"/>
        </w:rPr>
        <w:t>SOP</w:t>
      </w:r>
      <w:r w:rsidR="00D92447" w:rsidRPr="001B7EBD">
        <w:rPr>
          <w:rFonts w:ascii="Times New Roman" w:hAnsi="Times New Roman" w:cs="Times New Roman"/>
          <w:sz w:val="24"/>
          <w:szCs w:val="24"/>
          <w:lang w:val="en-GB"/>
        </w:rPr>
        <w:t xml:space="preserve"> and to use this </w:t>
      </w:r>
      <w:r w:rsidR="008E3A30" w:rsidRPr="001B7EBD">
        <w:rPr>
          <w:rFonts w:ascii="Times New Roman" w:hAnsi="Times New Roman" w:cs="Times New Roman"/>
          <w:sz w:val="24"/>
          <w:szCs w:val="24"/>
          <w:lang w:val="en-GB"/>
        </w:rPr>
        <w:t xml:space="preserve">value </w:t>
      </w:r>
      <w:r w:rsidR="00D92447" w:rsidRPr="001B7EBD">
        <w:rPr>
          <w:rFonts w:ascii="Times New Roman" w:hAnsi="Times New Roman" w:cs="Times New Roman"/>
          <w:sz w:val="24"/>
          <w:szCs w:val="24"/>
          <w:lang w:val="en-GB"/>
        </w:rPr>
        <w:t xml:space="preserve">in other </w:t>
      </w:r>
      <w:r w:rsidR="001F0FC5" w:rsidRPr="001B7EBD">
        <w:rPr>
          <w:rFonts w:ascii="Times New Roman" w:hAnsi="Times New Roman" w:cs="Times New Roman"/>
          <w:sz w:val="24"/>
          <w:szCs w:val="24"/>
          <w:lang w:val="en-GB"/>
        </w:rPr>
        <w:t xml:space="preserve">standard cost estimation models such as </w:t>
      </w:r>
      <w:r w:rsidR="00D92447" w:rsidRPr="001B7EBD">
        <w:rPr>
          <w:rFonts w:ascii="Times New Roman" w:hAnsi="Times New Roman" w:cs="Times New Roman"/>
          <w:sz w:val="24"/>
          <w:szCs w:val="24"/>
          <w:lang w:val="en-GB"/>
        </w:rPr>
        <w:t xml:space="preserve">the ANAV or ASSTRA </w:t>
      </w:r>
      <w:r w:rsidR="001F0FC5" w:rsidRPr="001B7EBD">
        <w:rPr>
          <w:rFonts w:ascii="Times New Roman" w:hAnsi="Times New Roman" w:cs="Times New Roman"/>
          <w:sz w:val="24"/>
          <w:szCs w:val="24"/>
          <w:lang w:val="en-GB"/>
        </w:rPr>
        <w:t xml:space="preserve">models </w:t>
      </w:r>
      <w:r w:rsidR="00D92447" w:rsidRPr="001B7EBD">
        <w:rPr>
          <w:rFonts w:ascii="Times New Roman" w:hAnsi="Times New Roman" w:cs="Times New Roman"/>
          <w:sz w:val="24"/>
          <w:szCs w:val="24"/>
          <w:lang w:val="en-GB"/>
        </w:rPr>
        <w:t>by substituting in the latter</w:t>
      </w:r>
      <w:r w:rsidR="008E3A30" w:rsidRPr="001B7EBD">
        <w:rPr>
          <w:rFonts w:ascii="Times New Roman" w:hAnsi="Times New Roman" w:cs="Times New Roman"/>
          <w:sz w:val="24"/>
          <w:szCs w:val="24"/>
          <w:lang w:val="en-GB"/>
        </w:rPr>
        <w:t xml:space="preserve">, </w:t>
      </w:r>
      <w:r w:rsidR="00D92447" w:rsidRPr="001B7EBD">
        <w:rPr>
          <w:rFonts w:ascii="Times New Roman" w:hAnsi="Times New Roman" w:cs="Times New Roman"/>
          <w:sz w:val="24"/>
          <w:szCs w:val="24"/>
          <w:lang w:val="en-GB"/>
        </w:rPr>
        <w:t xml:space="preserve">for the average </w:t>
      </w:r>
      <w:r w:rsidR="00F34DE6">
        <w:rPr>
          <w:rFonts w:ascii="Times New Roman" w:hAnsi="Times New Roman" w:cs="Times New Roman"/>
          <w:sz w:val="24"/>
          <w:szCs w:val="24"/>
          <w:lang w:val="en-GB"/>
        </w:rPr>
        <w:t>mileage</w:t>
      </w:r>
      <w:r w:rsidR="00D92447" w:rsidRPr="001B7EBD">
        <w:rPr>
          <w:rFonts w:ascii="Times New Roman" w:hAnsi="Times New Roman" w:cs="Times New Roman"/>
          <w:sz w:val="24"/>
          <w:szCs w:val="24"/>
          <w:lang w:val="en-GB"/>
        </w:rPr>
        <w:t xml:space="preserve"> travelled by each driver obtained as an average sample value</w:t>
      </w:r>
      <w:r w:rsidR="008E3A30" w:rsidRPr="001B7EBD">
        <w:rPr>
          <w:rFonts w:ascii="Times New Roman" w:hAnsi="Times New Roman" w:cs="Times New Roman"/>
          <w:sz w:val="24"/>
          <w:szCs w:val="24"/>
          <w:lang w:val="en-GB"/>
        </w:rPr>
        <w:t xml:space="preserve">, </w:t>
      </w:r>
      <w:r w:rsidR="00D92447" w:rsidRPr="001B7EBD">
        <w:rPr>
          <w:rFonts w:ascii="Times New Roman" w:hAnsi="Times New Roman" w:cs="Times New Roman"/>
          <w:sz w:val="24"/>
          <w:szCs w:val="24"/>
          <w:lang w:val="en-GB"/>
        </w:rPr>
        <w:t xml:space="preserve">the value </w:t>
      </w:r>
      <w:r w:rsidR="00F34DE6">
        <w:rPr>
          <w:rFonts w:ascii="Times New Roman" w:hAnsi="Times New Roman" w:cs="Times New Roman"/>
          <w:sz w:val="24"/>
          <w:szCs w:val="24"/>
          <w:lang w:val="en-GB"/>
        </w:rPr>
        <w:t>estimated</w:t>
      </w:r>
      <w:r w:rsidR="00D92447" w:rsidRPr="001B7EBD">
        <w:rPr>
          <w:rFonts w:ascii="Times New Roman" w:hAnsi="Times New Roman" w:cs="Times New Roman"/>
          <w:sz w:val="24"/>
          <w:szCs w:val="24"/>
          <w:lang w:val="en-GB"/>
        </w:rPr>
        <w:t xml:space="preserve"> on the actual </w:t>
      </w:r>
      <w:r w:rsidR="00F866AE">
        <w:rPr>
          <w:rFonts w:ascii="Times New Roman" w:hAnsi="Times New Roman" w:cs="Times New Roman"/>
          <w:sz w:val="24"/>
          <w:szCs w:val="24"/>
          <w:lang w:val="en-GB"/>
        </w:rPr>
        <w:t>SOP</w:t>
      </w:r>
      <w:r w:rsidR="00D92447" w:rsidRPr="001B7EBD">
        <w:rPr>
          <w:rFonts w:ascii="Times New Roman" w:hAnsi="Times New Roman" w:cs="Times New Roman"/>
          <w:sz w:val="24"/>
          <w:szCs w:val="24"/>
          <w:lang w:val="en-GB"/>
        </w:rPr>
        <w:t xml:space="preserve">. </w:t>
      </w:r>
    </w:p>
    <w:p w14:paraId="1732196B" w14:textId="45B9C33F" w:rsidR="005660B7" w:rsidRPr="001B7EBD" w:rsidRDefault="00E5027E">
      <w:pPr>
        <w:autoSpaceDE w:val="0"/>
        <w:autoSpaceDN w:val="0"/>
        <w:adjustRightInd w:val="0"/>
        <w:spacing w:after="0" w:line="276" w:lineRule="auto"/>
        <w:jc w:val="both"/>
        <w:rPr>
          <w:lang w:val="en-GB"/>
        </w:rPr>
      </w:pPr>
      <w:r w:rsidRPr="001B7EBD">
        <w:rPr>
          <w:rFonts w:ascii="Times New Roman" w:hAnsi="Times New Roman" w:cs="Times New Roman"/>
          <w:sz w:val="24"/>
          <w:szCs w:val="24"/>
          <w:lang w:val="en-GB"/>
        </w:rPr>
        <w:t xml:space="preserve">With the aim of supporting LPT companies in </w:t>
      </w:r>
      <w:r w:rsidR="006163E5" w:rsidRPr="001B7EBD">
        <w:rPr>
          <w:rFonts w:ascii="Times New Roman" w:hAnsi="Times New Roman" w:cs="Times New Roman"/>
          <w:sz w:val="24"/>
          <w:szCs w:val="24"/>
          <w:lang w:val="en-GB"/>
        </w:rPr>
        <w:t xml:space="preserve">improving </w:t>
      </w:r>
      <w:r w:rsidRPr="001B7EBD">
        <w:rPr>
          <w:rFonts w:ascii="Times New Roman" w:hAnsi="Times New Roman" w:cs="Times New Roman"/>
          <w:sz w:val="24"/>
          <w:szCs w:val="24"/>
          <w:lang w:val="en-GB"/>
        </w:rPr>
        <w:t xml:space="preserve">performance, Simonelli et al. (2023) </w:t>
      </w:r>
      <w:r w:rsidR="00593006">
        <w:rPr>
          <w:rFonts w:ascii="Times New Roman" w:hAnsi="Times New Roman" w:cs="Times New Roman"/>
          <w:sz w:val="24"/>
          <w:szCs w:val="24"/>
          <w:lang w:val="en-GB"/>
        </w:rPr>
        <w:t>[8</w:t>
      </w:r>
      <w:r w:rsidR="00C17E1B"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followed </w:t>
      </w:r>
      <w:r w:rsidR="009F162E" w:rsidRPr="001B7EBD">
        <w:rPr>
          <w:rFonts w:ascii="Times New Roman" w:hAnsi="Times New Roman" w:cs="Times New Roman"/>
          <w:sz w:val="24"/>
          <w:szCs w:val="24"/>
          <w:lang w:val="en-GB"/>
        </w:rPr>
        <w:t xml:space="preserve">a </w:t>
      </w:r>
      <w:r w:rsidR="008D6D0C" w:rsidRPr="001B7EBD">
        <w:rPr>
          <w:rFonts w:ascii="Times New Roman" w:hAnsi="Times New Roman" w:cs="Times New Roman"/>
          <w:sz w:val="24"/>
          <w:szCs w:val="24"/>
          <w:lang w:val="en-GB"/>
        </w:rPr>
        <w:t xml:space="preserve">different </w:t>
      </w:r>
      <w:r w:rsidR="009F162E" w:rsidRPr="001B7EBD">
        <w:rPr>
          <w:rFonts w:ascii="Times New Roman" w:hAnsi="Times New Roman" w:cs="Times New Roman"/>
          <w:sz w:val="24"/>
          <w:szCs w:val="24"/>
          <w:lang w:val="en-GB"/>
        </w:rPr>
        <w:t xml:space="preserve">approach </w:t>
      </w:r>
      <w:r w:rsidR="00AF03A6" w:rsidRPr="001B7EBD">
        <w:rPr>
          <w:rFonts w:ascii="Times New Roman" w:hAnsi="Times New Roman" w:cs="Times New Roman"/>
          <w:sz w:val="24"/>
          <w:szCs w:val="24"/>
          <w:lang w:val="en-GB"/>
        </w:rPr>
        <w:t xml:space="preserve">for estimating </w:t>
      </w:r>
      <w:r w:rsidR="009F162E" w:rsidRPr="001B7EBD">
        <w:rPr>
          <w:rFonts w:ascii="Times New Roman" w:hAnsi="Times New Roman" w:cs="Times New Roman"/>
          <w:sz w:val="24"/>
          <w:szCs w:val="24"/>
          <w:lang w:val="en-GB"/>
        </w:rPr>
        <w:t xml:space="preserve">the operating cost </w:t>
      </w:r>
      <w:r w:rsidRPr="001B7EBD">
        <w:rPr>
          <w:rFonts w:ascii="Times New Roman" w:hAnsi="Times New Roman" w:cs="Times New Roman"/>
          <w:sz w:val="24"/>
          <w:szCs w:val="24"/>
          <w:lang w:val="en-GB"/>
        </w:rPr>
        <w:t xml:space="preserve">that led to a </w:t>
      </w:r>
      <w:r w:rsidR="00330E98" w:rsidRPr="001B7EBD">
        <w:rPr>
          <w:rFonts w:ascii="Times New Roman" w:hAnsi="Times New Roman" w:cs="Times New Roman"/>
          <w:sz w:val="24"/>
          <w:szCs w:val="24"/>
          <w:lang w:val="en-GB"/>
        </w:rPr>
        <w:t xml:space="preserve">model </w:t>
      </w:r>
      <w:r w:rsidRPr="001B7EBD">
        <w:rPr>
          <w:rFonts w:ascii="Times New Roman" w:hAnsi="Times New Roman" w:cs="Times New Roman"/>
          <w:sz w:val="24"/>
          <w:szCs w:val="24"/>
          <w:lang w:val="en-GB"/>
        </w:rPr>
        <w:t xml:space="preserve">based on context and </w:t>
      </w:r>
      <w:r w:rsidR="00330E98" w:rsidRPr="001B7EBD">
        <w:rPr>
          <w:rFonts w:ascii="Times New Roman" w:hAnsi="Times New Roman" w:cs="Times New Roman"/>
          <w:sz w:val="24"/>
          <w:szCs w:val="24"/>
          <w:lang w:val="en-GB"/>
        </w:rPr>
        <w:t>service variables</w:t>
      </w:r>
      <w:r w:rsidRPr="001B7EBD">
        <w:rPr>
          <w:rFonts w:ascii="Times New Roman" w:hAnsi="Times New Roman" w:cs="Times New Roman"/>
          <w:sz w:val="24"/>
          <w:szCs w:val="24"/>
          <w:lang w:val="en-GB"/>
        </w:rPr>
        <w:t xml:space="preserve">. </w:t>
      </w:r>
      <w:r w:rsidR="00330E98" w:rsidRPr="001B7EBD">
        <w:rPr>
          <w:rFonts w:ascii="Times New Roman" w:hAnsi="Times New Roman" w:cs="Times New Roman"/>
          <w:sz w:val="24"/>
          <w:szCs w:val="24"/>
          <w:lang w:val="en-GB"/>
        </w:rPr>
        <w:t xml:space="preserve">The total cost </w:t>
      </w:r>
      <w:r w:rsidRPr="001B7EBD">
        <w:rPr>
          <w:rFonts w:ascii="Times New Roman" w:hAnsi="Times New Roman" w:cs="Times New Roman"/>
          <w:sz w:val="24"/>
          <w:szCs w:val="24"/>
          <w:lang w:val="en-GB"/>
        </w:rPr>
        <w:t xml:space="preserve">is calculated </w:t>
      </w:r>
      <w:r w:rsidR="00330E98" w:rsidRPr="001B7EBD">
        <w:rPr>
          <w:rFonts w:ascii="Times New Roman" w:hAnsi="Times New Roman" w:cs="Times New Roman"/>
          <w:sz w:val="24"/>
          <w:szCs w:val="24"/>
          <w:lang w:val="en-GB"/>
        </w:rPr>
        <w:t xml:space="preserve">as the sum of the </w:t>
      </w:r>
      <w:r w:rsidR="00C47E6F" w:rsidRPr="001B7EBD">
        <w:rPr>
          <w:rFonts w:ascii="Times New Roman" w:hAnsi="Times New Roman" w:cs="Times New Roman"/>
          <w:sz w:val="24"/>
          <w:szCs w:val="24"/>
          <w:lang w:val="en-GB"/>
        </w:rPr>
        <w:t xml:space="preserve">main cost </w:t>
      </w:r>
      <w:r w:rsidR="00330E98" w:rsidRPr="001B7EBD">
        <w:rPr>
          <w:rFonts w:ascii="Times New Roman" w:hAnsi="Times New Roman" w:cs="Times New Roman"/>
          <w:sz w:val="24"/>
          <w:szCs w:val="24"/>
          <w:lang w:val="en-GB"/>
        </w:rPr>
        <w:t xml:space="preserve">items </w:t>
      </w:r>
      <w:r w:rsidR="00C47E6F" w:rsidRPr="001B7EBD">
        <w:rPr>
          <w:rFonts w:ascii="Times New Roman" w:hAnsi="Times New Roman" w:cs="Times New Roman"/>
          <w:sz w:val="24"/>
          <w:szCs w:val="24"/>
          <w:lang w:val="en-GB"/>
        </w:rPr>
        <w:t xml:space="preserve">represented by </w:t>
      </w:r>
      <w:r w:rsidR="00330E98" w:rsidRPr="001B7EBD">
        <w:rPr>
          <w:rFonts w:ascii="Times New Roman" w:hAnsi="Times New Roman" w:cs="Times New Roman"/>
          <w:sz w:val="24"/>
          <w:szCs w:val="24"/>
          <w:lang w:val="en-GB"/>
        </w:rPr>
        <w:t>drivers</w:t>
      </w:r>
      <w:r w:rsidR="00C47E6F" w:rsidRPr="001B7EBD">
        <w:rPr>
          <w:rFonts w:ascii="Times New Roman" w:hAnsi="Times New Roman" w:cs="Times New Roman"/>
          <w:sz w:val="24"/>
          <w:szCs w:val="24"/>
          <w:lang w:val="en-GB"/>
        </w:rPr>
        <w:t xml:space="preserve">, </w:t>
      </w:r>
      <w:r w:rsidR="00330E98" w:rsidRPr="001B7EBD">
        <w:rPr>
          <w:rFonts w:ascii="Times New Roman" w:hAnsi="Times New Roman" w:cs="Times New Roman"/>
          <w:sz w:val="24"/>
          <w:szCs w:val="24"/>
          <w:lang w:val="en-GB"/>
        </w:rPr>
        <w:t xml:space="preserve">marketing and administrative </w:t>
      </w:r>
      <w:r w:rsidR="004B2B5B">
        <w:rPr>
          <w:rFonts w:ascii="Times New Roman" w:hAnsi="Times New Roman" w:cs="Times New Roman"/>
          <w:sz w:val="24"/>
          <w:szCs w:val="24"/>
          <w:lang w:val="en-GB"/>
        </w:rPr>
        <w:t>staff</w:t>
      </w:r>
      <w:r w:rsidR="00C47E6F" w:rsidRPr="001B7EBD">
        <w:rPr>
          <w:rFonts w:ascii="Times New Roman" w:hAnsi="Times New Roman" w:cs="Times New Roman"/>
          <w:sz w:val="24"/>
          <w:szCs w:val="24"/>
          <w:lang w:val="en-GB"/>
        </w:rPr>
        <w:t xml:space="preserve">, </w:t>
      </w:r>
      <w:r w:rsidR="00330E98" w:rsidRPr="001B7EBD">
        <w:rPr>
          <w:rFonts w:ascii="Times New Roman" w:hAnsi="Times New Roman" w:cs="Times New Roman"/>
          <w:sz w:val="24"/>
          <w:szCs w:val="24"/>
          <w:lang w:val="en-GB"/>
        </w:rPr>
        <w:t xml:space="preserve">depreciation </w:t>
      </w:r>
      <w:r w:rsidR="00C47E6F" w:rsidRPr="001B7EBD">
        <w:rPr>
          <w:rFonts w:ascii="Times New Roman" w:hAnsi="Times New Roman" w:cs="Times New Roman"/>
          <w:sz w:val="24"/>
          <w:szCs w:val="24"/>
          <w:lang w:val="en-GB"/>
        </w:rPr>
        <w:t xml:space="preserve">and other </w:t>
      </w:r>
      <w:r w:rsidR="00330E98" w:rsidRPr="001B7EBD">
        <w:rPr>
          <w:rFonts w:ascii="Times New Roman" w:hAnsi="Times New Roman" w:cs="Times New Roman"/>
          <w:sz w:val="24"/>
          <w:szCs w:val="24"/>
          <w:lang w:val="en-GB"/>
        </w:rPr>
        <w:t>fixed costs</w:t>
      </w:r>
      <w:r w:rsidR="00C47E6F" w:rsidRPr="001B7EBD">
        <w:rPr>
          <w:rFonts w:ascii="Times New Roman" w:hAnsi="Times New Roman" w:cs="Times New Roman"/>
          <w:sz w:val="24"/>
          <w:szCs w:val="24"/>
          <w:lang w:val="en-GB"/>
        </w:rPr>
        <w:t xml:space="preserve">, </w:t>
      </w:r>
      <w:r w:rsidR="00330E98" w:rsidRPr="001B7EBD">
        <w:rPr>
          <w:rFonts w:ascii="Times New Roman" w:hAnsi="Times New Roman" w:cs="Times New Roman"/>
          <w:sz w:val="24"/>
          <w:szCs w:val="24"/>
          <w:lang w:val="en-GB"/>
        </w:rPr>
        <w:t xml:space="preserve">depot maintenance and </w:t>
      </w:r>
      <w:r w:rsidR="004B2B5B">
        <w:rPr>
          <w:rFonts w:ascii="Times New Roman" w:hAnsi="Times New Roman" w:cs="Times New Roman"/>
          <w:sz w:val="24"/>
          <w:szCs w:val="24"/>
          <w:lang w:val="en-GB"/>
        </w:rPr>
        <w:t>staff</w:t>
      </w:r>
      <w:r w:rsidR="00330E98" w:rsidRPr="001B7EBD">
        <w:rPr>
          <w:rFonts w:ascii="Times New Roman" w:hAnsi="Times New Roman" w:cs="Times New Roman"/>
          <w:sz w:val="24"/>
          <w:szCs w:val="24"/>
          <w:lang w:val="en-GB"/>
        </w:rPr>
        <w:t xml:space="preserve">, </w:t>
      </w:r>
      <w:r w:rsidR="00C47E6F" w:rsidRPr="001B7EBD">
        <w:rPr>
          <w:rFonts w:ascii="Times New Roman" w:hAnsi="Times New Roman" w:cs="Times New Roman"/>
          <w:sz w:val="24"/>
          <w:szCs w:val="24"/>
          <w:lang w:val="en-GB"/>
        </w:rPr>
        <w:t xml:space="preserve">and </w:t>
      </w:r>
      <w:r w:rsidR="00330E98" w:rsidRPr="001B7EBD">
        <w:rPr>
          <w:rFonts w:ascii="Times New Roman" w:hAnsi="Times New Roman" w:cs="Times New Roman"/>
          <w:sz w:val="24"/>
          <w:szCs w:val="24"/>
          <w:lang w:val="en-GB"/>
        </w:rPr>
        <w:t>traction</w:t>
      </w:r>
      <w:r w:rsidR="00C47E6F" w:rsidRPr="001B7EBD">
        <w:rPr>
          <w:rFonts w:ascii="Times New Roman" w:hAnsi="Times New Roman" w:cs="Times New Roman"/>
          <w:sz w:val="24"/>
          <w:szCs w:val="24"/>
          <w:lang w:val="en-GB"/>
        </w:rPr>
        <w:t xml:space="preserve">. </w:t>
      </w:r>
      <w:r w:rsidR="009908EE" w:rsidRPr="001B7EBD">
        <w:rPr>
          <w:rFonts w:ascii="Times New Roman" w:hAnsi="Times New Roman" w:cs="Times New Roman"/>
          <w:sz w:val="24"/>
          <w:szCs w:val="24"/>
          <w:lang w:val="en-GB"/>
        </w:rPr>
        <w:t>Th</w:t>
      </w:r>
      <w:r w:rsidR="004B2B5B">
        <w:rPr>
          <w:rFonts w:ascii="Times New Roman" w:hAnsi="Times New Roman" w:cs="Times New Roman"/>
          <w:sz w:val="24"/>
          <w:szCs w:val="24"/>
          <w:lang w:val="en-GB"/>
        </w:rPr>
        <w:t>is</w:t>
      </w:r>
      <w:r w:rsidR="009908EE" w:rsidRPr="001B7EBD">
        <w:rPr>
          <w:rFonts w:ascii="Times New Roman" w:hAnsi="Times New Roman" w:cs="Times New Roman"/>
          <w:sz w:val="24"/>
          <w:szCs w:val="24"/>
          <w:lang w:val="en-GB"/>
        </w:rPr>
        <w:t xml:space="preserve"> model, </w:t>
      </w:r>
      <w:r w:rsidR="002A39C0" w:rsidRPr="001B7EBD">
        <w:rPr>
          <w:rFonts w:ascii="Times New Roman" w:hAnsi="Times New Roman" w:cs="Times New Roman"/>
          <w:sz w:val="24"/>
          <w:szCs w:val="24"/>
          <w:lang w:val="en-GB"/>
        </w:rPr>
        <w:t xml:space="preserve">taking its cue from a number of </w:t>
      </w:r>
      <w:r w:rsidR="004B2B5B">
        <w:rPr>
          <w:rFonts w:ascii="Times New Roman" w:hAnsi="Times New Roman" w:cs="Times New Roman"/>
          <w:sz w:val="24"/>
          <w:szCs w:val="24"/>
          <w:lang w:val="en-GB"/>
        </w:rPr>
        <w:t xml:space="preserve">previous </w:t>
      </w:r>
      <w:r w:rsidR="00292212" w:rsidRPr="001B7EBD">
        <w:rPr>
          <w:rFonts w:ascii="Times New Roman" w:hAnsi="Times New Roman" w:cs="Times New Roman"/>
          <w:sz w:val="24"/>
          <w:szCs w:val="24"/>
          <w:lang w:val="en-GB"/>
        </w:rPr>
        <w:t>studies</w:t>
      </w:r>
      <w:r w:rsidR="000D6916" w:rsidRPr="001B7EBD">
        <w:rPr>
          <w:rFonts w:ascii="Times New Roman" w:hAnsi="Times New Roman" w:cs="Times New Roman"/>
          <w:sz w:val="24"/>
          <w:szCs w:val="24"/>
          <w:lang w:val="en-GB"/>
        </w:rPr>
        <w:t xml:space="preserve">, </w:t>
      </w:r>
      <w:r w:rsidR="009908EE" w:rsidRPr="001B7EBD">
        <w:rPr>
          <w:rFonts w:ascii="Times New Roman" w:hAnsi="Times New Roman" w:cs="Times New Roman"/>
          <w:sz w:val="24"/>
          <w:szCs w:val="24"/>
          <w:lang w:val="en-GB"/>
        </w:rPr>
        <w:t xml:space="preserve">determines the average number </w:t>
      </w:r>
      <w:r w:rsidR="00486456" w:rsidRPr="001B7EBD">
        <w:rPr>
          <w:rFonts w:ascii="Times New Roman" w:hAnsi="Times New Roman" w:cs="Times New Roman"/>
          <w:sz w:val="24"/>
          <w:szCs w:val="24"/>
          <w:lang w:val="en-GB"/>
        </w:rPr>
        <w:t xml:space="preserve">of annual </w:t>
      </w:r>
      <w:r w:rsidR="009908EE" w:rsidRPr="001B7EBD">
        <w:rPr>
          <w:rFonts w:ascii="Times New Roman" w:hAnsi="Times New Roman" w:cs="Times New Roman"/>
          <w:sz w:val="24"/>
          <w:szCs w:val="24"/>
          <w:lang w:val="en-GB"/>
        </w:rPr>
        <w:t xml:space="preserve">driving hours </w:t>
      </w:r>
      <w:r w:rsidR="00486456" w:rsidRPr="001B7EBD">
        <w:rPr>
          <w:rFonts w:ascii="Times New Roman" w:hAnsi="Times New Roman" w:cs="Times New Roman"/>
          <w:sz w:val="24"/>
          <w:szCs w:val="24"/>
          <w:lang w:val="en-GB"/>
        </w:rPr>
        <w:t xml:space="preserve">achieved by </w:t>
      </w:r>
      <w:r w:rsidR="009908EE" w:rsidRPr="001B7EBD">
        <w:rPr>
          <w:rFonts w:ascii="Times New Roman" w:hAnsi="Times New Roman" w:cs="Times New Roman"/>
          <w:sz w:val="24"/>
          <w:szCs w:val="24"/>
          <w:lang w:val="en-GB"/>
        </w:rPr>
        <w:t xml:space="preserve">each </w:t>
      </w:r>
      <w:r w:rsidR="00E53C9E" w:rsidRPr="001B7EBD">
        <w:rPr>
          <w:rFonts w:ascii="Times New Roman" w:hAnsi="Times New Roman" w:cs="Times New Roman"/>
          <w:sz w:val="24"/>
          <w:szCs w:val="24"/>
          <w:lang w:val="en-GB"/>
        </w:rPr>
        <w:t xml:space="preserve">driver </w:t>
      </w:r>
      <w:r w:rsidR="00DF7C7C" w:rsidRPr="001B7EBD">
        <w:rPr>
          <w:rFonts w:ascii="Times New Roman" w:hAnsi="Times New Roman" w:cs="Times New Roman"/>
          <w:sz w:val="24"/>
          <w:szCs w:val="24"/>
          <w:lang w:val="en-GB"/>
        </w:rPr>
        <w:t xml:space="preserve">as the product between a standard </w:t>
      </w:r>
      <w:r w:rsidR="00486456" w:rsidRPr="001B7EBD">
        <w:rPr>
          <w:rFonts w:ascii="Times New Roman" w:hAnsi="Times New Roman" w:cs="Times New Roman"/>
          <w:sz w:val="24"/>
          <w:szCs w:val="24"/>
          <w:lang w:val="en-GB"/>
        </w:rPr>
        <w:t xml:space="preserve">value </w:t>
      </w:r>
      <w:r w:rsidR="000D6916" w:rsidRPr="001B7EBD">
        <w:rPr>
          <w:rFonts w:ascii="Times New Roman" w:hAnsi="Times New Roman" w:cs="Times New Roman"/>
          <w:sz w:val="24"/>
          <w:szCs w:val="24"/>
          <w:lang w:val="en-GB"/>
        </w:rPr>
        <w:t xml:space="preserve">and </w:t>
      </w:r>
      <w:r w:rsidR="00DF7C7C" w:rsidRPr="001B7EBD">
        <w:rPr>
          <w:rFonts w:ascii="Times New Roman" w:hAnsi="Times New Roman" w:cs="Times New Roman"/>
          <w:sz w:val="24"/>
          <w:szCs w:val="24"/>
          <w:lang w:val="en-GB"/>
        </w:rPr>
        <w:t xml:space="preserve">a variable </w:t>
      </w:r>
      <w:r w:rsidR="00486456" w:rsidRPr="001B7EBD">
        <w:rPr>
          <w:rFonts w:ascii="Times New Roman" w:hAnsi="Times New Roman" w:cs="Times New Roman"/>
          <w:sz w:val="24"/>
          <w:szCs w:val="24"/>
          <w:lang w:val="en-GB"/>
        </w:rPr>
        <w:t xml:space="preserve">dependent on </w:t>
      </w:r>
      <w:r w:rsidR="00DF7C7C" w:rsidRPr="001B7EBD">
        <w:rPr>
          <w:rFonts w:ascii="Times New Roman" w:hAnsi="Times New Roman" w:cs="Times New Roman"/>
          <w:sz w:val="24"/>
          <w:szCs w:val="24"/>
          <w:lang w:val="en-GB"/>
        </w:rPr>
        <w:t xml:space="preserve">the context in which the service is carried out. The first </w:t>
      </w:r>
      <w:r w:rsidR="002A39C0" w:rsidRPr="001B7EBD">
        <w:rPr>
          <w:rFonts w:ascii="Times New Roman" w:hAnsi="Times New Roman" w:cs="Times New Roman"/>
          <w:sz w:val="24"/>
          <w:szCs w:val="24"/>
          <w:lang w:val="en-GB"/>
        </w:rPr>
        <w:t xml:space="preserve">factor </w:t>
      </w:r>
      <w:r w:rsidR="006D1DEC" w:rsidRPr="001B7EBD">
        <w:rPr>
          <w:rFonts w:ascii="Times New Roman" w:hAnsi="Times New Roman" w:cs="Times New Roman"/>
          <w:sz w:val="24"/>
          <w:szCs w:val="24"/>
          <w:lang w:val="en-GB"/>
        </w:rPr>
        <w:t xml:space="preserve">is a function of </w:t>
      </w:r>
      <w:r w:rsidR="006F79B4" w:rsidRPr="001B7EBD">
        <w:rPr>
          <w:rFonts w:ascii="Times New Roman" w:hAnsi="Times New Roman" w:cs="Times New Roman"/>
          <w:sz w:val="24"/>
          <w:szCs w:val="24"/>
          <w:lang w:val="en-GB"/>
        </w:rPr>
        <w:t xml:space="preserve">the </w:t>
      </w:r>
      <w:r w:rsidR="00DF7C7C" w:rsidRPr="001B7EBD">
        <w:rPr>
          <w:rFonts w:ascii="Times New Roman" w:hAnsi="Times New Roman" w:cs="Times New Roman"/>
          <w:sz w:val="24"/>
          <w:szCs w:val="24"/>
          <w:lang w:val="en-GB"/>
        </w:rPr>
        <w:t xml:space="preserve">maximum number </w:t>
      </w:r>
      <w:r w:rsidR="00724F43" w:rsidRPr="001B7EBD">
        <w:rPr>
          <w:rFonts w:ascii="Times New Roman" w:hAnsi="Times New Roman" w:cs="Times New Roman"/>
          <w:sz w:val="24"/>
          <w:szCs w:val="24"/>
          <w:lang w:val="en-GB"/>
        </w:rPr>
        <w:t xml:space="preserve">of </w:t>
      </w:r>
      <w:r w:rsidR="002A39C0" w:rsidRPr="001B7EBD">
        <w:rPr>
          <w:rFonts w:ascii="Times New Roman" w:hAnsi="Times New Roman" w:cs="Times New Roman"/>
          <w:sz w:val="24"/>
          <w:szCs w:val="24"/>
          <w:lang w:val="en-GB"/>
        </w:rPr>
        <w:t xml:space="preserve">annual driving hours permitted </w:t>
      </w:r>
      <w:r w:rsidR="006F79B4" w:rsidRPr="001B7EBD">
        <w:rPr>
          <w:rFonts w:ascii="Times New Roman" w:hAnsi="Times New Roman" w:cs="Times New Roman"/>
          <w:sz w:val="24"/>
          <w:szCs w:val="24"/>
          <w:lang w:val="en-GB"/>
        </w:rPr>
        <w:t xml:space="preserve">by regulations </w:t>
      </w:r>
      <w:r w:rsidR="006D1DEC" w:rsidRPr="001B7EBD">
        <w:rPr>
          <w:rFonts w:ascii="Times New Roman" w:hAnsi="Times New Roman" w:cs="Times New Roman"/>
          <w:sz w:val="24"/>
          <w:szCs w:val="24"/>
          <w:lang w:val="en-GB"/>
        </w:rPr>
        <w:t xml:space="preserve">and </w:t>
      </w:r>
      <w:r w:rsidR="006F79B4" w:rsidRPr="001B7EBD">
        <w:rPr>
          <w:rFonts w:ascii="Times New Roman" w:hAnsi="Times New Roman" w:cs="Times New Roman"/>
          <w:sz w:val="24"/>
          <w:szCs w:val="24"/>
          <w:lang w:val="en-GB"/>
        </w:rPr>
        <w:t>the average number of annual days worked</w:t>
      </w:r>
      <w:r w:rsidR="00920595" w:rsidRPr="001B7EBD">
        <w:rPr>
          <w:rFonts w:ascii="Times New Roman" w:hAnsi="Times New Roman" w:cs="Times New Roman"/>
          <w:sz w:val="24"/>
          <w:szCs w:val="24"/>
          <w:lang w:val="en-GB"/>
        </w:rPr>
        <w:t xml:space="preserve">. </w:t>
      </w:r>
      <w:r w:rsidR="00DF7C7C" w:rsidRPr="001B7EBD">
        <w:rPr>
          <w:rFonts w:ascii="Times New Roman" w:hAnsi="Times New Roman" w:cs="Times New Roman"/>
          <w:sz w:val="24"/>
          <w:szCs w:val="24"/>
          <w:lang w:val="en-GB"/>
        </w:rPr>
        <w:t xml:space="preserve">The second </w:t>
      </w:r>
      <w:r w:rsidR="007F1B1A" w:rsidRPr="001B7EBD">
        <w:rPr>
          <w:rFonts w:ascii="Times New Roman" w:hAnsi="Times New Roman" w:cs="Times New Roman"/>
          <w:sz w:val="24"/>
          <w:szCs w:val="24"/>
          <w:lang w:val="en-GB"/>
        </w:rPr>
        <w:t xml:space="preserve">factor, </w:t>
      </w:r>
      <w:r w:rsidR="00A4509B" w:rsidRPr="001B7EBD">
        <w:rPr>
          <w:rFonts w:ascii="Times New Roman" w:hAnsi="Times New Roman" w:cs="Times New Roman"/>
          <w:sz w:val="24"/>
          <w:szCs w:val="24"/>
          <w:lang w:val="en-GB"/>
        </w:rPr>
        <w:t>on the other hand, depends on two parameters</w:t>
      </w:r>
      <w:r w:rsidR="007F1B1A" w:rsidRPr="001B7EBD">
        <w:rPr>
          <w:rFonts w:ascii="Times New Roman" w:hAnsi="Times New Roman" w:cs="Times New Roman"/>
          <w:sz w:val="24"/>
          <w:szCs w:val="24"/>
          <w:lang w:val="en-GB"/>
        </w:rPr>
        <w:t xml:space="preserve">, </w:t>
      </w:r>
      <w:r w:rsidR="00A4509B" w:rsidRPr="001B7EBD">
        <w:rPr>
          <w:rFonts w:ascii="Times New Roman" w:hAnsi="Times New Roman" w:cs="Times New Roman"/>
          <w:sz w:val="24"/>
          <w:szCs w:val="24"/>
          <w:lang w:val="en-GB"/>
        </w:rPr>
        <w:t xml:space="preserve">one of which describes the </w:t>
      </w:r>
      <w:r w:rsidR="00E340BB" w:rsidRPr="001B7EBD">
        <w:rPr>
          <w:rFonts w:ascii="Times New Roman" w:hAnsi="Times New Roman" w:cs="Times New Roman"/>
          <w:sz w:val="24"/>
          <w:szCs w:val="24"/>
          <w:lang w:val="en-GB"/>
        </w:rPr>
        <w:t xml:space="preserve">inevitable inefficiencies </w:t>
      </w:r>
      <w:r w:rsidR="006163E5" w:rsidRPr="001B7EBD">
        <w:rPr>
          <w:rFonts w:ascii="Times New Roman" w:hAnsi="Times New Roman" w:cs="Times New Roman"/>
          <w:sz w:val="24"/>
          <w:szCs w:val="24"/>
          <w:lang w:val="en-GB"/>
        </w:rPr>
        <w:t xml:space="preserve">resulting from the correspondence between the </w:t>
      </w:r>
      <w:r w:rsidR="00F32A2E">
        <w:rPr>
          <w:rFonts w:ascii="Times New Roman" w:hAnsi="Times New Roman" w:cs="Times New Roman"/>
          <w:sz w:val="24"/>
          <w:szCs w:val="24"/>
          <w:lang w:val="en-GB"/>
        </w:rPr>
        <w:t>work-</w:t>
      </w:r>
      <w:r w:rsidR="00E340BB" w:rsidRPr="001B7EBD">
        <w:rPr>
          <w:rFonts w:ascii="Times New Roman" w:hAnsi="Times New Roman" w:cs="Times New Roman"/>
          <w:sz w:val="24"/>
          <w:szCs w:val="24"/>
          <w:lang w:val="en-GB"/>
        </w:rPr>
        <w:t xml:space="preserve">shifts and the service timetable and the </w:t>
      </w:r>
      <w:r w:rsidR="00A4509B" w:rsidRPr="001B7EBD">
        <w:rPr>
          <w:rFonts w:ascii="Times New Roman" w:hAnsi="Times New Roman" w:cs="Times New Roman"/>
          <w:sz w:val="24"/>
          <w:szCs w:val="24"/>
          <w:lang w:val="en-GB"/>
        </w:rPr>
        <w:t xml:space="preserve">other </w:t>
      </w:r>
      <w:r w:rsidR="00E340BB" w:rsidRPr="001B7EBD">
        <w:rPr>
          <w:rFonts w:ascii="Times New Roman" w:hAnsi="Times New Roman" w:cs="Times New Roman"/>
          <w:sz w:val="24"/>
          <w:szCs w:val="24"/>
          <w:lang w:val="en-GB"/>
        </w:rPr>
        <w:t xml:space="preserve">describes the incidence of </w:t>
      </w:r>
      <w:r w:rsidR="006163E5" w:rsidRPr="001B7EBD">
        <w:rPr>
          <w:rFonts w:ascii="Times New Roman" w:hAnsi="Times New Roman" w:cs="Times New Roman"/>
          <w:sz w:val="24"/>
          <w:szCs w:val="24"/>
          <w:lang w:val="en-GB"/>
        </w:rPr>
        <w:t xml:space="preserve">empty </w:t>
      </w:r>
      <w:r w:rsidR="00E340BB" w:rsidRPr="001B7EBD">
        <w:rPr>
          <w:rFonts w:ascii="Times New Roman" w:hAnsi="Times New Roman" w:cs="Times New Roman"/>
          <w:sz w:val="24"/>
          <w:szCs w:val="24"/>
          <w:lang w:val="en-GB"/>
        </w:rPr>
        <w:t xml:space="preserve">runs, i.e. </w:t>
      </w:r>
      <w:r w:rsidR="006163E5" w:rsidRPr="001B7EBD">
        <w:rPr>
          <w:rFonts w:ascii="Times New Roman" w:hAnsi="Times New Roman" w:cs="Times New Roman"/>
          <w:sz w:val="24"/>
          <w:szCs w:val="24"/>
          <w:lang w:val="en-GB"/>
        </w:rPr>
        <w:t xml:space="preserve">the </w:t>
      </w:r>
      <w:r w:rsidR="00E340BB" w:rsidRPr="001B7EBD">
        <w:rPr>
          <w:rFonts w:ascii="Times New Roman" w:hAnsi="Times New Roman" w:cs="Times New Roman"/>
          <w:sz w:val="24"/>
          <w:szCs w:val="24"/>
          <w:lang w:val="en-GB"/>
        </w:rPr>
        <w:t xml:space="preserve">movement of </w:t>
      </w:r>
      <w:r w:rsidR="006D1DEC" w:rsidRPr="001B7EBD">
        <w:rPr>
          <w:rFonts w:ascii="Times New Roman" w:hAnsi="Times New Roman" w:cs="Times New Roman"/>
          <w:sz w:val="24"/>
          <w:szCs w:val="24"/>
          <w:lang w:val="en-GB"/>
        </w:rPr>
        <w:t xml:space="preserve">buses to and from the </w:t>
      </w:r>
      <w:r w:rsidR="00E340BB" w:rsidRPr="001B7EBD">
        <w:rPr>
          <w:rFonts w:ascii="Times New Roman" w:hAnsi="Times New Roman" w:cs="Times New Roman"/>
          <w:sz w:val="24"/>
          <w:szCs w:val="24"/>
          <w:lang w:val="en-GB"/>
        </w:rPr>
        <w:t xml:space="preserve">depot, </w:t>
      </w:r>
      <w:r w:rsidR="00AC3E63" w:rsidRPr="001B7EBD">
        <w:rPr>
          <w:rFonts w:ascii="Times New Roman" w:hAnsi="Times New Roman" w:cs="Times New Roman"/>
          <w:sz w:val="24"/>
          <w:szCs w:val="24"/>
          <w:lang w:val="en-GB"/>
        </w:rPr>
        <w:t>at</w:t>
      </w:r>
      <w:r w:rsidR="00E340BB" w:rsidRPr="001B7EBD">
        <w:rPr>
          <w:rFonts w:ascii="Times New Roman" w:hAnsi="Times New Roman" w:cs="Times New Roman"/>
          <w:sz w:val="24"/>
          <w:szCs w:val="24"/>
          <w:lang w:val="en-GB"/>
        </w:rPr>
        <w:t xml:space="preserve"> the beginning and end of the service</w:t>
      </w:r>
      <w:r w:rsidR="00366023" w:rsidRPr="001B7EBD">
        <w:rPr>
          <w:rFonts w:ascii="Times New Roman" w:hAnsi="Times New Roman" w:cs="Times New Roman"/>
          <w:sz w:val="24"/>
          <w:szCs w:val="24"/>
          <w:lang w:val="en-GB"/>
        </w:rPr>
        <w:t xml:space="preserve">. In </w:t>
      </w:r>
      <w:r w:rsidR="009F162E" w:rsidRPr="001B7EBD">
        <w:rPr>
          <w:rFonts w:ascii="Times New Roman" w:hAnsi="Times New Roman" w:cs="Times New Roman"/>
          <w:sz w:val="24"/>
          <w:szCs w:val="24"/>
          <w:lang w:val="en-GB"/>
        </w:rPr>
        <w:t xml:space="preserve">addition to the different approach in </w:t>
      </w:r>
      <w:r w:rsidR="00F32A2E">
        <w:rPr>
          <w:rFonts w:ascii="Times New Roman" w:hAnsi="Times New Roman" w:cs="Times New Roman"/>
          <w:sz w:val="24"/>
          <w:szCs w:val="24"/>
          <w:lang w:val="en-GB"/>
        </w:rPr>
        <w:t>estimating</w:t>
      </w:r>
      <w:r w:rsidR="009F162E" w:rsidRPr="001B7EBD">
        <w:rPr>
          <w:rFonts w:ascii="Times New Roman" w:hAnsi="Times New Roman" w:cs="Times New Roman"/>
          <w:sz w:val="24"/>
          <w:szCs w:val="24"/>
          <w:lang w:val="en-GB"/>
        </w:rPr>
        <w:t xml:space="preserve"> the number of buses and drivers</w:t>
      </w:r>
      <w:r w:rsidR="00875987" w:rsidRPr="001B7EBD">
        <w:rPr>
          <w:rFonts w:ascii="Times New Roman" w:hAnsi="Times New Roman" w:cs="Times New Roman"/>
          <w:sz w:val="24"/>
          <w:szCs w:val="24"/>
          <w:lang w:val="en-GB"/>
        </w:rPr>
        <w:t xml:space="preserve">, the </w:t>
      </w:r>
      <w:r w:rsidR="009F162E" w:rsidRPr="001B7EBD">
        <w:rPr>
          <w:rFonts w:ascii="Times New Roman" w:hAnsi="Times New Roman" w:cs="Times New Roman"/>
          <w:sz w:val="24"/>
          <w:szCs w:val="24"/>
          <w:lang w:val="en-GB"/>
        </w:rPr>
        <w:t xml:space="preserve">model differs </w:t>
      </w:r>
      <w:r w:rsidR="00875987" w:rsidRPr="001B7EBD">
        <w:rPr>
          <w:rFonts w:ascii="Times New Roman" w:hAnsi="Times New Roman" w:cs="Times New Roman"/>
          <w:sz w:val="24"/>
          <w:szCs w:val="24"/>
          <w:lang w:val="en-GB"/>
        </w:rPr>
        <w:t xml:space="preserve">from others in the </w:t>
      </w:r>
      <w:r w:rsidR="009F162E" w:rsidRPr="001B7EBD">
        <w:rPr>
          <w:rFonts w:ascii="Times New Roman" w:hAnsi="Times New Roman" w:cs="Times New Roman"/>
          <w:sz w:val="24"/>
          <w:szCs w:val="24"/>
          <w:lang w:val="en-GB"/>
        </w:rPr>
        <w:t xml:space="preserve">literature </w:t>
      </w:r>
      <w:r w:rsidR="00F32A2E">
        <w:rPr>
          <w:rFonts w:ascii="Times New Roman" w:hAnsi="Times New Roman" w:cs="Times New Roman"/>
          <w:sz w:val="24"/>
          <w:szCs w:val="24"/>
          <w:lang w:val="en-GB"/>
        </w:rPr>
        <w:t>since</w:t>
      </w:r>
      <w:r w:rsidR="009F162E" w:rsidRPr="001B7EBD">
        <w:rPr>
          <w:rFonts w:ascii="Times New Roman" w:hAnsi="Times New Roman" w:cs="Times New Roman"/>
          <w:sz w:val="24"/>
          <w:szCs w:val="24"/>
          <w:lang w:val="en-GB"/>
        </w:rPr>
        <w:t xml:space="preserve"> it calculates the depreciation cost of each bus</w:t>
      </w:r>
      <w:r w:rsidR="00875987" w:rsidRPr="001B7EBD">
        <w:rPr>
          <w:rFonts w:ascii="Times New Roman" w:hAnsi="Times New Roman" w:cs="Times New Roman"/>
          <w:sz w:val="24"/>
          <w:szCs w:val="24"/>
          <w:lang w:val="en-GB"/>
        </w:rPr>
        <w:t xml:space="preserve">. This is also a function of a correction factor that takes into account the percentage of buses with an age greater than the assumed standard </w:t>
      </w:r>
      <w:r w:rsidR="00875987" w:rsidRPr="001B7EBD">
        <w:rPr>
          <w:rFonts w:ascii="Times New Roman" w:hAnsi="Times New Roman" w:cs="Times New Roman"/>
          <w:sz w:val="24"/>
          <w:szCs w:val="24"/>
          <w:lang w:val="en-GB"/>
        </w:rPr>
        <w:lastRenderedPageBreak/>
        <w:t xml:space="preserve">service life of </w:t>
      </w:r>
      <w:r w:rsidR="009F162E" w:rsidRPr="001B7EBD">
        <w:rPr>
          <w:rFonts w:ascii="Times New Roman" w:hAnsi="Times New Roman" w:cs="Times New Roman"/>
          <w:sz w:val="24"/>
          <w:szCs w:val="24"/>
          <w:lang w:val="en-GB"/>
        </w:rPr>
        <w:t>15 years. The results showed the model</w:t>
      </w:r>
      <w:r w:rsidR="009B4DA3" w:rsidRPr="001B7EBD">
        <w:rPr>
          <w:rFonts w:ascii="Times New Roman" w:hAnsi="Times New Roman" w:cs="Times New Roman"/>
          <w:sz w:val="24"/>
          <w:szCs w:val="24"/>
          <w:lang w:val="en-GB"/>
        </w:rPr>
        <w:t xml:space="preserve">'s ability to estimate </w:t>
      </w:r>
      <w:r w:rsidR="009F162E" w:rsidRPr="001B7EBD">
        <w:rPr>
          <w:rFonts w:ascii="Times New Roman" w:hAnsi="Times New Roman" w:cs="Times New Roman"/>
          <w:sz w:val="24"/>
          <w:szCs w:val="24"/>
          <w:lang w:val="en-GB"/>
        </w:rPr>
        <w:t xml:space="preserve">a cost value very close to </w:t>
      </w:r>
      <w:r w:rsidR="00F32A2E">
        <w:rPr>
          <w:rFonts w:ascii="Times New Roman" w:hAnsi="Times New Roman" w:cs="Times New Roman"/>
          <w:sz w:val="24"/>
          <w:szCs w:val="24"/>
          <w:lang w:val="en-GB"/>
        </w:rPr>
        <w:t xml:space="preserve">the </w:t>
      </w:r>
      <w:r w:rsidR="009F162E" w:rsidRPr="001B7EBD">
        <w:rPr>
          <w:rFonts w:ascii="Times New Roman" w:hAnsi="Times New Roman" w:cs="Times New Roman"/>
          <w:sz w:val="24"/>
          <w:szCs w:val="24"/>
          <w:lang w:val="en-GB"/>
        </w:rPr>
        <w:t>real</w:t>
      </w:r>
      <w:r w:rsidR="00F32A2E">
        <w:rPr>
          <w:rFonts w:ascii="Times New Roman" w:hAnsi="Times New Roman" w:cs="Times New Roman"/>
          <w:sz w:val="24"/>
          <w:szCs w:val="24"/>
          <w:lang w:val="en-GB"/>
        </w:rPr>
        <w:t xml:space="preserve"> one</w:t>
      </w:r>
      <w:r w:rsidR="009F162E" w:rsidRPr="001B7EBD">
        <w:rPr>
          <w:rFonts w:ascii="Times New Roman" w:hAnsi="Times New Roman" w:cs="Times New Roman"/>
          <w:sz w:val="24"/>
          <w:szCs w:val="24"/>
          <w:lang w:val="en-GB"/>
        </w:rPr>
        <w:t xml:space="preserve"> as well as correctly assessing the inefficiencies of a company according to the specific characteristics of the service and the context in which it is carried out</w:t>
      </w:r>
      <w:r w:rsidR="009F162E" w:rsidRPr="001B7EBD">
        <w:rPr>
          <w:lang w:val="en-GB"/>
        </w:rPr>
        <w:t xml:space="preserve">. </w:t>
      </w:r>
    </w:p>
    <w:p w14:paraId="7805DC0F" w14:textId="77777777" w:rsidR="00F21AF8" w:rsidRPr="001B7EBD" w:rsidRDefault="00F21AF8" w:rsidP="00873E52">
      <w:pPr>
        <w:spacing w:after="0" w:line="276" w:lineRule="auto"/>
        <w:jc w:val="both"/>
        <w:rPr>
          <w:rFonts w:ascii="Times New Roman" w:hAnsi="Times New Roman" w:cs="Times New Roman"/>
          <w:sz w:val="24"/>
          <w:szCs w:val="24"/>
          <w:lang w:val="en-GB"/>
        </w:rPr>
      </w:pPr>
    </w:p>
    <w:p w14:paraId="13D82283" w14:textId="77777777" w:rsidR="005660B7" w:rsidRPr="006A71D9" w:rsidRDefault="00E5027E">
      <w:pPr>
        <w:spacing w:after="0" w:line="276" w:lineRule="auto"/>
        <w:jc w:val="both"/>
        <w:rPr>
          <w:rFonts w:ascii="Times New Roman" w:hAnsi="Times New Roman" w:cs="Times New Roman"/>
          <w:b/>
          <w:bCs/>
          <w:sz w:val="24"/>
          <w:szCs w:val="24"/>
          <w:lang w:val="en-GB"/>
        </w:rPr>
      </w:pPr>
      <w:r w:rsidRPr="006A71D9">
        <w:rPr>
          <w:rFonts w:ascii="Times New Roman" w:hAnsi="Times New Roman" w:cs="Times New Roman"/>
          <w:b/>
          <w:bCs/>
          <w:sz w:val="24"/>
          <w:szCs w:val="24"/>
          <w:lang w:val="en-GB"/>
        </w:rPr>
        <w:t>2.2. Category 2</w:t>
      </w:r>
    </w:p>
    <w:p w14:paraId="65B0C731" w14:textId="06BC9812"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Among the models belonging to the second category, a significant contribution </w:t>
      </w:r>
      <w:r w:rsidR="00243D21" w:rsidRPr="001B7EBD">
        <w:rPr>
          <w:rFonts w:ascii="Times New Roman" w:hAnsi="Times New Roman" w:cs="Times New Roman"/>
          <w:sz w:val="24"/>
          <w:szCs w:val="24"/>
          <w:lang w:val="en-GB"/>
        </w:rPr>
        <w:t xml:space="preserve">to </w:t>
      </w:r>
      <w:r w:rsidRPr="001B7EBD">
        <w:rPr>
          <w:rFonts w:ascii="Times New Roman" w:hAnsi="Times New Roman" w:cs="Times New Roman"/>
          <w:sz w:val="24"/>
          <w:szCs w:val="24"/>
          <w:lang w:val="en-GB"/>
        </w:rPr>
        <w:t xml:space="preserve">standard cost estimation was made by the </w:t>
      </w:r>
      <w:r w:rsidR="0005328C" w:rsidRPr="001B7EBD">
        <w:rPr>
          <w:rFonts w:ascii="Times New Roman" w:hAnsi="Times New Roman" w:cs="Times New Roman"/>
          <w:sz w:val="24"/>
          <w:szCs w:val="24"/>
          <w:lang w:val="en-GB"/>
        </w:rPr>
        <w:t xml:space="preserve">model </w:t>
      </w:r>
      <w:r w:rsidR="0005328C">
        <w:rPr>
          <w:rFonts w:ascii="Times New Roman" w:hAnsi="Times New Roman" w:cs="Times New Roman"/>
          <w:sz w:val="24"/>
          <w:szCs w:val="24"/>
          <w:lang w:val="en-GB"/>
        </w:rPr>
        <w:t xml:space="preserve">of </w:t>
      </w:r>
      <w:r w:rsidRPr="001B7EBD">
        <w:rPr>
          <w:rFonts w:ascii="Times New Roman" w:hAnsi="Times New Roman" w:cs="Times New Roman"/>
          <w:sz w:val="24"/>
          <w:szCs w:val="24"/>
          <w:lang w:val="en-GB"/>
        </w:rPr>
        <w:t>ANAV (</w:t>
      </w:r>
      <w:r w:rsidR="0005328C">
        <w:rPr>
          <w:rFonts w:ascii="Times New Roman" w:hAnsi="Times New Roman" w:cs="Times New Roman"/>
          <w:sz w:val="24"/>
          <w:szCs w:val="24"/>
          <w:lang w:val="en-GB"/>
        </w:rPr>
        <w:t>Italian Associazione</w:t>
      </w:r>
      <w:r w:rsidRPr="001B7EBD">
        <w:rPr>
          <w:rFonts w:ascii="Times New Roman" w:hAnsi="Times New Roman" w:cs="Times New Roman"/>
          <w:sz w:val="24"/>
          <w:szCs w:val="24"/>
          <w:lang w:val="en-GB"/>
        </w:rPr>
        <w:t xml:space="preserve"> Nazionale Autotrasporto Viaggiatori</w:t>
      </w:r>
      <w:r w:rsidR="0005328C">
        <w:rPr>
          <w:rFonts w:ascii="Times New Roman" w:hAnsi="Times New Roman" w:cs="Times New Roman"/>
          <w:sz w:val="24"/>
          <w:szCs w:val="24"/>
          <w:lang w:val="en-GB"/>
        </w:rPr>
        <w:t xml:space="preserve"> – Italian </w:t>
      </w:r>
      <w:r w:rsidR="0005328C" w:rsidRPr="0005328C">
        <w:rPr>
          <w:rFonts w:ascii="Times New Roman" w:hAnsi="Times New Roman" w:cs="Times New Roman"/>
          <w:sz w:val="24"/>
          <w:szCs w:val="24"/>
          <w:lang w:val="en-GB"/>
        </w:rPr>
        <w:t>National Travellers' Road Transport Association</w:t>
      </w:r>
      <w:r w:rsidRPr="001B7EBD">
        <w:rPr>
          <w:rFonts w:ascii="Times New Roman" w:hAnsi="Times New Roman" w:cs="Times New Roman"/>
          <w:sz w:val="24"/>
          <w:szCs w:val="24"/>
          <w:lang w:val="en-GB"/>
        </w:rPr>
        <w:t xml:space="preserve">) </w:t>
      </w:r>
      <w:r w:rsidR="0005328C">
        <w:rPr>
          <w:rFonts w:ascii="Times New Roman" w:hAnsi="Times New Roman" w:cs="Times New Roman"/>
          <w:sz w:val="24"/>
          <w:szCs w:val="24"/>
          <w:lang w:val="en-GB"/>
        </w:rPr>
        <w:t>and</w:t>
      </w:r>
      <w:r w:rsidRPr="001B7EBD">
        <w:rPr>
          <w:rFonts w:ascii="Times New Roman" w:hAnsi="Times New Roman" w:cs="Times New Roman"/>
          <w:sz w:val="24"/>
          <w:szCs w:val="24"/>
          <w:lang w:val="en-GB"/>
        </w:rPr>
        <w:t xml:space="preserve"> University of Rome "La Sapienza" </w:t>
      </w:r>
      <w:r w:rsidR="00CD04BE" w:rsidRPr="001B7EBD">
        <w:rPr>
          <w:rFonts w:ascii="Times New Roman" w:hAnsi="Times New Roman" w:cs="Times New Roman"/>
          <w:sz w:val="24"/>
          <w:szCs w:val="24"/>
          <w:lang w:val="en-GB"/>
        </w:rPr>
        <w:t>[</w:t>
      </w:r>
      <w:r w:rsidR="00593006">
        <w:rPr>
          <w:rFonts w:ascii="Times New Roman" w:hAnsi="Times New Roman" w:cs="Times New Roman"/>
          <w:sz w:val="24"/>
          <w:szCs w:val="24"/>
          <w:lang w:val="en-GB"/>
        </w:rPr>
        <w:t>12</w:t>
      </w:r>
      <w:r w:rsidR="00CD04BE"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This method indirectly takes into account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through the average number of driving hours rendered by each driver (H</w:t>
      </w:r>
      <w:r w:rsidR="00A93BD9">
        <w:rPr>
          <w:rFonts w:ascii="Times New Roman" w:hAnsi="Times New Roman" w:cs="Times New Roman"/>
          <w:sz w:val="24"/>
          <w:szCs w:val="24"/>
          <w:vertAlign w:val="subscript"/>
          <w:lang w:val="en-GB"/>
        </w:rPr>
        <w:t>D</w:t>
      </w:r>
      <w:r w:rsidRPr="001B7EBD">
        <w:rPr>
          <w:rFonts w:ascii="Times New Roman" w:hAnsi="Times New Roman" w:cs="Times New Roman"/>
          <w:sz w:val="24"/>
          <w:szCs w:val="24"/>
          <w:vertAlign w:val="subscript"/>
          <w:lang w:val="en-GB"/>
        </w:rPr>
        <w:t>.</w:t>
      </w:r>
      <w:r w:rsidR="001F5BDE">
        <w:rPr>
          <w:rFonts w:ascii="Times New Roman" w:hAnsi="Times New Roman" w:cs="Times New Roman"/>
          <w:sz w:val="24"/>
          <w:szCs w:val="24"/>
          <w:vertAlign w:val="subscript"/>
          <w:lang w:val="en-GB"/>
        </w:rPr>
        <w:t>driv</w:t>
      </w:r>
      <w:r w:rsidRPr="001B7EBD">
        <w:rPr>
          <w:rFonts w:ascii="Times New Roman" w:hAnsi="Times New Roman" w:cs="Times New Roman"/>
          <w:sz w:val="24"/>
          <w:szCs w:val="24"/>
          <w:lang w:val="en-GB"/>
        </w:rPr>
        <w:t xml:space="preserve">) and considers production efficiency parameters represented by </w:t>
      </w:r>
      <w:r w:rsidR="0005328C">
        <w:rPr>
          <w:rFonts w:ascii="Times New Roman" w:hAnsi="Times New Roman" w:cs="Times New Roman"/>
          <w:sz w:val="24"/>
          <w:szCs w:val="24"/>
          <w:lang w:val="en-GB"/>
        </w:rPr>
        <w:t>ratio of</w:t>
      </w:r>
      <w:r w:rsidRPr="001B7EBD">
        <w:rPr>
          <w:rFonts w:ascii="Times New Roman" w:hAnsi="Times New Roman" w:cs="Times New Roman"/>
          <w:sz w:val="24"/>
          <w:szCs w:val="24"/>
          <w:lang w:val="en-GB"/>
        </w:rPr>
        <w:t xml:space="preserve"> the driving </w:t>
      </w:r>
      <w:r w:rsidR="0005328C">
        <w:rPr>
          <w:rFonts w:ascii="Times New Roman" w:hAnsi="Times New Roman" w:cs="Times New Roman"/>
          <w:sz w:val="24"/>
          <w:szCs w:val="24"/>
          <w:lang w:val="en-GB"/>
        </w:rPr>
        <w:t>staff</w:t>
      </w:r>
      <w:r w:rsidRPr="001B7EBD">
        <w:rPr>
          <w:rFonts w:ascii="Times New Roman" w:hAnsi="Times New Roman" w:cs="Times New Roman"/>
          <w:sz w:val="24"/>
          <w:szCs w:val="24"/>
          <w:lang w:val="en-GB"/>
        </w:rPr>
        <w:t xml:space="preserve"> </w:t>
      </w:r>
      <w:r w:rsidR="0005328C">
        <w:rPr>
          <w:rFonts w:ascii="Times New Roman" w:hAnsi="Times New Roman" w:cs="Times New Roman"/>
          <w:sz w:val="24"/>
          <w:szCs w:val="24"/>
          <w:lang w:val="en-GB"/>
        </w:rPr>
        <w:t xml:space="preserve">cost </w:t>
      </w:r>
      <w:r w:rsidRPr="001B7EBD">
        <w:rPr>
          <w:rFonts w:ascii="Times New Roman" w:hAnsi="Times New Roman" w:cs="Times New Roman"/>
          <w:sz w:val="24"/>
          <w:szCs w:val="24"/>
          <w:lang w:val="en-GB"/>
        </w:rPr>
        <w:t xml:space="preserve">on </w:t>
      </w:r>
      <w:r w:rsidR="00657C97">
        <w:rPr>
          <w:rFonts w:ascii="Times New Roman" w:hAnsi="Times New Roman" w:cs="Times New Roman"/>
          <w:sz w:val="24"/>
          <w:szCs w:val="24"/>
          <w:lang w:val="en-GB"/>
        </w:rPr>
        <w:t xml:space="preserve">that of </w:t>
      </w:r>
      <w:r w:rsidRPr="001B7EBD">
        <w:rPr>
          <w:rFonts w:ascii="Times New Roman" w:hAnsi="Times New Roman" w:cs="Times New Roman"/>
          <w:sz w:val="24"/>
          <w:szCs w:val="24"/>
          <w:lang w:val="en-GB"/>
        </w:rPr>
        <w:t xml:space="preserve">the entire </w:t>
      </w:r>
      <w:r w:rsidR="0005328C">
        <w:rPr>
          <w:rFonts w:ascii="Times New Roman" w:hAnsi="Times New Roman" w:cs="Times New Roman"/>
          <w:sz w:val="24"/>
          <w:szCs w:val="24"/>
          <w:lang w:val="en-GB"/>
        </w:rPr>
        <w:t>staff</w:t>
      </w:r>
      <w:r w:rsidRPr="001B7EBD">
        <w:rPr>
          <w:rFonts w:ascii="Times New Roman" w:hAnsi="Times New Roman" w:cs="Times New Roman"/>
          <w:sz w:val="24"/>
          <w:szCs w:val="24"/>
          <w:lang w:val="en-GB"/>
        </w:rPr>
        <w:t xml:space="preserve"> (C</w:t>
      </w:r>
      <w:r w:rsidR="0002292C">
        <w:rPr>
          <w:rFonts w:ascii="Times New Roman" w:hAnsi="Times New Roman" w:cs="Times New Roman"/>
          <w:sz w:val="24"/>
          <w:szCs w:val="24"/>
          <w:vertAlign w:val="subscript"/>
          <w:lang w:val="en-GB"/>
        </w:rPr>
        <w:t>driv</w:t>
      </w:r>
      <w:r w:rsidRPr="001B7EBD">
        <w:rPr>
          <w:rFonts w:ascii="Times New Roman" w:hAnsi="Times New Roman" w:cs="Times New Roman"/>
          <w:sz w:val="24"/>
          <w:szCs w:val="24"/>
          <w:lang w:val="en-GB"/>
        </w:rPr>
        <w:t xml:space="preserve"> /C</w:t>
      </w:r>
      <w:r w:rsidRPr="001B7EBD">
        <w:rPr>
          <w:rFonts w:ascii="Times New Roman" w:hAnsi="Times New Roman" w:cs="Times New Roman"/>
          <w:sz w:val="24"/>
          <w:szCs w:val="24"/>
          <w:vertAlign w:val="subscript"/>
          <w:lang w:val="en-GB"/>
        </w:rPr>
        <w:t>s</w:t>
      </w:r>
      <w:r w:rsidR="001F5BDE">
        <w:rPr>
          <w:rFonts w:ascii="Times New Roman" w:hAnsi="Times New Roman" w:cs="Times New Roman"/>
          <w:sz w:val="24"/>
          <w:szCs w:val="24"/>
          <w:vertAlign w:val="subscript"/>
          <w:lang w:val="en-GB"/>
        </w:rPr>
        <w:t>taff</w:t>
      </w:r>
      <w:r w:rsidRPr="001B7EBD">
        <w:rPr>
          <w:rFonts w:ascii="Times New Roman" w:hAnsi="Times New Roman" w:cs="Times New Roman"/>
          <w:sz w:val="24"/>
          <w:szCs w:val="24"/>
          <w:lang w:val="en-GB"/>
        </w:rPr>
        <w:t xml:space="preserve">) and the </w:t>
      </w:r>
      <w:r w:rsidR="0005328C">
        <w:rPr>
          <w:rFonts w:ascii="Times New Roman" w:hAnsi="Times New Roman" w:cs="Times New Roman"/>
          <w:sz w:val="24"/>
          <w:szCs w:val="24"/>
          <w:lang w:val="en-GB"/>
        </w:rPr>
        <w:t xml:space="preserve">ratio of </w:t>
      </w:r>
      <w:r w:rsidRPr="001B7EBD">
        <w:rPr>
          <w:rFonts w:ascii="Times New Roman" w:hAnsi="Times New Roman" w:cs="Times New Roman"/>
          <w:sz w:val="24"/>
          <w:szCs w:val="24"/>
          <w:lang w:val="en-GB"/>
        </w:rPr>
        <w:t xml:space="preserve">the entire </w:t>
      </w:r>
      <w:r w:rsidR="0005328C">
        <w:rPr>
          <w:rFonts w:ascii="Times New Roman" w:hAnsi="Times New Roman" w:cs="Times New Roman"/>
          <w:sz w:val="24"/>
          <w:szCs w:val="24"/>
          <w:lang w:val="en-GB"/>
        </w:rPr>
        <w:t>staff</w:t>
      </w:r>
      <w:r w:rsidRPr="001B7EBD">
        <w:rPr>
          <w:rFonts w:ascii="Times New Roman" w:hAnsi="Times New Roman" w:cs="Times New Roman"/>
          <w:sz w:val="24"/>
          <w:szCs w:val="24"/>
          <w:lang w:val="en-GB"/>
        </w:rPr>
        <w:t xml:space="preserve"> </w:t>
      </w:r>
      <w:r w:rsidR="0005328C" w:rsidRPr="001B7EBD">
        <w:rPr>
          <w:rFonts w:ascii="Times New Roman" w:hAnsi="Times New Roman" w:cs="Times New Roman"/>
          <w:sz w:val="24"/>
          <w:szCs w:val="24"/>
          <w:lang w:val="en-GB"/>
        </w:rPr>
        <w:t xml:space="preserve">cost </w:t>
      </w:r>
      <w:r w:rsidRPr="001B7EBD">
        <w:rPr>
          <w:rFonts w:ascii="Times New Roman" w:hAnsi="Times New Roman" w:cs="Times New Roman"/>
          <w:sz w:val="24"/>
          <w:szCs w:val="24"/>
          <w:lang w:val="en-GB"/>
        </w:rPr>
        <w:t xml:space="preserve">on </w:t>
      </w:r>
      <w:r w:rsidR="00657C97">
        <w:rPr>
          <w:rFonts w:ascii="Times New Roman" w:hAnsi="Times New Roman" w:cs="Times New Roman"/>
          <w:sz w:val="24"/>
          <w:szCs w:val="24"/>
          <w:lang w:val="en-GB"/>
        </w:rPr>
        <w:t xml:space="preserve">that of </w:t>
      </w:r>
      <w:r w:rsidRPr="001B7EBD">
        <w:rPr>
          <w:rFonts w:ascii="Times New Roman" w:hAnsi="Times New Roman" w:cs="Times New Roman"/>
          <w:sz w:val="24"/>
          <w:szCs w:val="24"/>
          <w:lang w:val="en-GB"/>
        </w:rPr>
        <w:t xml:space="preserve">the total </w:t>
      </w:r>
      <w:r w:rsidR="0005328C" w:rsidRPr="001B7EBD">
        <w:rPr>
          <w:rFonts w:ascii="Times New Roman" w:hAnsi="Times New Roman" w:cs="Times New Roman"/>
          <w:sz w:val="24"/>
          <w:szCs w:val="24"/>
          <w:lang w:val="en-GB"/>
        </w:rPr>
        <w:t>service</w:t>
      </w:r>
      <w:r w:rsidRPr="001B7EBD">
        <w:rPr>
          <w:rFonts w:ascii="Times New Roman" w:hAnsi="Times New Roman" w:cs="Times New Roman"/>
          <w:sz w:val="24"/>
          <w:szCs w:val="24"/>
          <w:lang w:val="en-GB"/>
        </w:rPr>
        <w:t xml:space="preserve"> (C</w:t>
      </w:r>
      <w:r w:rsidR="001F5BDE">
        <w:rPr>
          <w:rFonts w:ascii="Times New Roman" w:hAnsi="Times New Roman" w:cs="Times New Roman"/>
          <w:sz w:val="24"/>
          <w:szCs w:val="24"/>
          <w:vertAlign w:val="subscript"/>
          <w:lang w:val="en-GB"/>
        </w:rPr>
        <w:t>staff</w:t>
      </w:r>
      <w:r w:rsidRPr="001B7EBD">
        <w:rPr>
          <w:rFonts w:ascii="Times New Roman" w:hAnsi="Times New Roman" w:cs="Times New Roman"/>
          <w:sz w:val="24"/>
          <w:szCs w:val="24"/>
          <w:lang w:val="en-GB"/>
        </w:rPr>
        <w:t xml:space="preserve"> /C). In order to obtain a minimum and a maximum cost, all the parameters used are assumed to have two extreme average values, taken from a sample of transport companies associated with ANAV, distinguished on the basis of the type of service produced</w:t>
      </w:r>
      <w:r w:rsidR="00E53C9E" w:rsidRPr="001B7EBD">
        <w:rPr>
          <w:rFonts w:ascii="Times New Roman" w:hAnsi="Times New Roman" w:cs="Times New Roman"/>
          <w:sz w:val="24"/>
          <w:szCs w:val="24"/>
          <w:lang w:val="en-GB"/>
        </w:rPr>
        <w:t xml:space="preserve">, whether </w:t>
      </w:r>
      <w:r w:rsidRPr="001B7EBD">
        <w:rPr>
          <w:rFonts w:ascii="Times New Roman" w:hAnsi="Times New Roman" w:cs="Times New Roman"/>
          <w:sz w:val="24"/>
          <w:szCs w:val="24"/>
          <w:lang w:val="en-GB"/>
        </w:rPr>
        <w:t xml:space="preserve">urban or extra-urban. The procedure is based on the </w:t>
      </w:r>
      <w:r w:rsidR="00CF0FEB">
        <w:rPr>
          <w:rFonts w:ascii="Times New Roman" w:hAnsi="Times New Roman" w:cs="Times New Roman"/>
          <w:sz w:val="24"/>
          <w:szCs w:val="24"/>
          <w:lang w:val="en-GB"/>
        </w:rPr>
        <w:t>estimate</w:t>
      </w:r>
      <w:r w:rsidRPr="001B7EBD">
        <w:rPr>
          <w:rFonts w:ascii="Times New Roman" w:hAnsi="Times New Roman" w:cs="Times New Roman"/>
          <w:sz w:val="24"/>
          <w:szCs w:val="24"/>
          <w:lang w:val="en-GB"/>
        </w:rPr>
        <w:t xml:space="preserve"> of the cost per kilometre of the drivers, from which, given the ratios</w:t>
      </w:r>
      <w:bookmarkStart w:id="2" w:name="_Hlk167209358"/>
      <w:r w:rsidRPr="001B7EBD">
        <w:rPr>
          <w:rFonts w:ascii="Times New Roman" w:hAnsi="Times New Roman" w:cs="Times New Roman"/>
          <w:sz w:val="24"/>
          <w:szCs w:val="24"/>
          <w:lang w:val="en-GB"/>
        </w:rPr>
        <w:t xml:space="preserve"> (C</w:t>
      </w:r>
      <w:r w:rsidR="0014417F">
        <w:rPr>
          <w:rFonts w:ascii="Times New Roman" w:hAnsi="Times New Roman" w:cs="Times New Roman"/>
          <w:sz w:val="24"/>
          <w:szCs w:val="24"/>
          <w:vertAlign w:val="subscript"/>
          <w:lang w:val="en-GB"/>
        </w:rPr>
        <w:t>driv</w:t>
      </w:r>
      <w:r w:rsidR="00E236D8">
        <w:rPr>
          <w:rFonts w:ascii="Times New Roman" w:hAnsi="Times New Roman" w:cs="Times New Roman"/>
          <w:sz w:val="24"/>
          <w:szCs w:val="24"/>
          <w:vertAlign w:val="subscript"/>
          <w:lang w:val="en-GB"/>
        </w:rPr>
        <w:t xml:space="preserve"> </w:t>
      </w:r>
      <w:r w:rsidRPr="001B7EBD">
        <w:rPr>
          <w:rFonts w:ascii="Times New Roman" w:hAnsi="Times New Roman" w:cs="Times New Roman"/>
          <w:sz w:val="24"/>
          <w:szCs w:val="24"/>
          <w:lang w:val="en-GB"/>
        </w:rPr>
        <w:t>/C</w:t>
      </w:r>
      <w:r w:rsidRPr="001B7EBD">
        <w:rPr>
          <w:rFonts w:ascii="Times New Roman" w:hAnsi="Times New Roman" w:cs="Times New Roman"/>
          <w:sz w:val="24"/>
          <w:szCs w:val="24"/>
          <w:vertAlign w:val="subscript"/>
          <w:lang w:val="en-GB"/>
        </w:rPr>
        <w:t>s</w:t>
      </w:r>
      <w:r w:rsidR="00E236D8">
        <w:rPr>
          <w:rFonts w:ascii="Times New Roman" w:hAnsi="Times New Roman" w:cs="Times New Roman"/>
          <w:sz w:val="24"/>
          <w:szCs w:val="24"/>
          <w:vertAlign w:val="subscript"/>
          <w:lang w:val="en-GB"/>
        </w:rPr>
        <w:t>taff</w:t>
      </w:r>
      <w:r w:rsidRPr="001B7EBD">
        <w:rPr>
          <w:rFonts w:ascii="Times New Roman" w:hAnsi="Times New Roman" w:cs="Times New Roman"/>
          <w:sz w:val="24"/>
          <w:szCs w:val="24"/>
          <w:lang w:val="en-GB"/>
        </w:rPr>
        <w:t>) and (C</w:t>
      </w:r>
      <w:r w:rsidRPr="001B7EBD">
        <w:rPr>
          <w:rFonts w:ascii="Times New Roman" w:hAnsi="Times New Roman" w:cs="Times New Roman"/>
          <w:sz w:val="24"/>
          <w:szCs w:val="24"/>
          <w:vertAlign w:val="subscript"/>
          <w:lang w:val="en-GB"/>
        </w:rPr>
        <w:t>s</w:t>
      </w:r>
      <w:r w:rsidR="00E236D8">
        <w:rPr>
          <w:rFonts w:ascii="Times New Roman" w:hAnsi="Times New Roman" w:cs="Times New Roman"/>
          <w:sz w:val="24"/>
          <w:szCs w:val="24"/>
          <w:vertAlign w:val="subscript"/>
          <w:lang w:val="en-GB"/>
        </w:rPr>
        <w:t>taff</w:t>
      </w:r>
      <w:r w:rsidRPr="001B7EBD">
        <w:rPr>
          <w:rFonts w:ascii="Times New Roman" w:hAnsi="Times New Roman" w:cs="Times New Roman"/>
          <w:sz w:val="24"/>
          <w:szCs w:val="24"/>
          <w:lang w:val="en-GB"/>
        </w:rPr>
        <w:t xml:space="preserve"> /C)</w:t>
      </w:r>
      <w:bookmarkEnd w:id="2"/>
      <w:r w:rsidRPr="001B7EBD">
        <w:rPr>
          <w:rFonts w:ascii="Times New Roman" w:hAnsi="Times New Roman" w:cs="Times New Roman"/>
          <w:sz w:val="24"/>
          <w:szCs w:val="24"/>
          <w:lang w:val="en-GB"/>
        </w:rPr>
        <w:t xml:space="preserve"> defined above, the total cost per kilometre is derived; to the latter must be added company profit and IRAP</w:t>
      </w:r>
      <w:r w:rsidR="00CF0FEB">
        <w:rPr>
          <w:rFonts w:ascii="Times New Roman" w:hAnsi="Times New Roman" w:cs="Times New Roman"/>
          <w:sz w:val="24"/>
          <w:szCs w:val="24"/>
          <w:lang w:val="en-GB"/>
        </w:rPr>
        <w:t xml:space="preserve"> (Italian </w:t>
      </w:r>
      <w:r w:rsidR="00CF0FEB" w:rsidRPr="00CF0FEB">
        <w:rPr>
          <w:rFonts w:ascii="Times New Roman" w:hAnsi="Times New Roman" w:cs="Times New Roman"/>
          <w:sz w:val="24"/>
          <w:szCs w:val="24"/>
          <w:lang w:val="en-GB"/>
        </w:rPr>
        <w:t>Regional tax on productive activities</w:t>
      </w:r>
      <w:r w:rsidR="00CF0FEB">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The cost per kilometre of the drivers is obtained by dividing the annual cost of each unit by the average </w:t>
      </w:r>
      <w:r w:rsidR="008C1394">
        <w:rPr>
          <w:rFonts w:ascii="Times New Roman" w:hAnsi="Times New Roman" w:cs="Times New Roman"/>
          <w:sz w:val="24"/>
          <w:szCs w:val="24"/>
          <w:lang w:val="en-GB"/>
        </w:rPr>
        <w:t>mileage</w:t>
      </w:r>
      <w:r w:rsidRPr="001B7EBD">
        <w:rPr>
          <w:rFonts w:ascii="Times New Roman" w:hAnsi="Times New Roman" w:cs="Times New Roman"/>
          <w:sz w:val="24"/>
          <w:szCs w:val="24"/>
          <w:lang w:val="en-GB"/>
        </w:rPr>
        <w:t xml:space="preserve"> travelled</w:t>
      </w:r>
      <w:r w:rsidR="008D0DBE">
        <w:rPr>
          <w:rFonts w:ascii="Times New Roman" w:hAnsi="Times New Roman" w:cs="Times New Roman"/>
          <w:sz w:val="24"/>
          <w:szCs w:val="24"/>
          <w:lang w:val="en-GB"/>
        </w:rPr>
        <w:t xml:space="preserve"> by each one</w:t>
      </w:r>
      <w:r w:rsidRPr="001B7EBD">
        <w:rPr>
          <w:rFonts w:ascii="Times New Roman" w:hAnsi="Times New Roman" w:cs="Times New Roman"/>
          <w:sz w:val="24"/>
          <w:szCs w:val="24"/>
          <w:lang w:val="en-GB"/>
        </w:rPr>
        <w:t xml:space="preserve">. The latter is derived from the product of the </w:t>
      </w:r>
      <w:r w:rsidR="008D0DBE">
        <w:rPr>
          <w:rFonts w:ascii="Times New Roman" w:hAnsi="Times New Roman" w:cs="Times New Roman"/>
          <w:sz w:val="24"/>
          <w:szCs w:val="24"/>
          <w:lang w:val="en-GB"/>
        </w:rPr>
        <w:t xml:space="preserve">average </w:t>
      </w:r>
      <w:r w:rsidRPr="001B7EBD">
        <w:rPr>
          <w:rFonts w:ascii="Times New Roman" w:hAnsi="Times New Roman" w:cs="Times New Roman"/>
          <w:sz w:val="24"/>
          <w:szCs w:val="24"/>
          <w:lang w:val="en-GB"/>
        </w:rPr>
        <w:t>annual working days of each driver</w:t>
      </w:r>
      <w:r w:rsidR="008D0DBE">
        <w:rPr>
          <w:rFonts w:ascii="Times New Roman" w:hAnsi="Times New Roman" w:cs="Times New Roman"/>
          <w:sz w:val="24"/>
          <w:szCs w:val="24"/>
          <w:lang w:val="en-GB"/>
        </w:rPr>
        <w:t>, for</w:t>
      </w:r>
      <w:r w:rsidRPr="001B7EBD">
        <w:rPr>
          <w:rFonts w:ascii="Times New Roman" w:hAnsi="Times New Roman" w:cs="Times New Roman"/>
          <w:sz w:val="24"/>
          <w:szCs w:val="24"/>
          <w:lang w:val="en-GB"/>
        </w:rPr>
        <w:t xml:space="preserve"> the average daily driving hours performed by each </w:t>
      </w:r>
      <w:r w:rsidR="008D0DBE">
        <w:rPr>
          <w:rFonts w:ascii="Times New Roman" w:hAnsi="Times New Roman" w:cs="Times New Roman"/>
          <w:sz w:val="24"/>
          <w:szCs w:val="24"/>
          <w:lang w:val="en-GB"/>
        </w:rPr>
        <w:t>one</w:t>
      </w:r>
      <w:r w:rsidRPr="001B7EBD">
        <w:rPr>
          <w:rFonts w:ascii="Times New Roman" w:hAnsi="Times New Roman" w:cs="Times New Roman"/>
          <w:sz w:val="24"/>
          <w:szCs w:val="24"/>
          <w:lang w:val="en-GB"/>
        </w:rPr>
        <w:t xml:space="preserve"> and the average commercial speed of the service. The parameter that has the greatest weight and is closely linked to the characteristics of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is therefore the efficiency of the drivers, expressed by the number of daily driving hours. For this parameter, the authors provide average values</w:t>
      </w:r>
      <w:r w:rsidR="008D0DBE">
        <w:rPr>
          <w:rFonts w:ascii="Times New Roman" w:hAnsi="Times New Roman" w:cs="Times New Roman"/>
          <w:sz w:val="24"/>
          <w:szCs w:val="24"/>
          <w:lang w:val="en-GB"/>
        </w:rPr>
        <w:t xml:space="preserve"> (</w:t>
      </w:r>
      <w:r w:rsidR="008D0DBE" w:rsidRPr="001B7EBD">
        <w:rPr>
          <w:rFonts w:ascii="Times New Roman" w:hAnsi="Times New Roman" w:cs="Times New Roman"/>
          <w:sz w:val="24"/>
          <w:szCs w:val="24"/>
          <w:lang w:val="en-GB"/>
        </w:rPr>
        <w:t>shown in table 5</w:t>
      </w:r>
      <w:r w:rsidR="008D0DBE">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measured on the sample </w:t>
      </w:r>
      <w:r w:rsidR="00A63826" w:rsidRPr="001B7EBD">
        <w:rPr>
          <w:rFonts w:ascii="Times New Roman" w:hAnsi="Times New Roman" w:cs="Times New Roman"/>
          <w:sz w:val="24"/>
          <w:szCs w:val="24"/>
          <w:lang w:val="en-GB"/>
        </w:rPr>
        <w:t xml:space="preserve">selected </w:t>
      </w:r>
      <w:r w:rsidRPr="001B7EBD">
        <w:rPr>
          <w:rFonts w:ascii="Times New Roman" w:hAnsi="Times New Roman" w:cs="Times New Roman"/>
          <w:sz w:val="24"/>
          <w:szCs w:val="24"/>
          <w:lang w:val="en-GB"/>
        </w:rPr>
        <w:t xml:space="preserve">by ANAV. </w:t>
      </w:r>
    </w:p>
    <w:p w14:paraId="49D68734" w14:textId="62C31CA1"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Another methodology of application interest is </w:t>
      </w:r>
      <w:r w:rsidR="00A63826" w:rsidRPr="001B7EBD">
        <w:rPr>
          <w:rFonts w:ascii="Times New Roman" w:hAnsi="Times New Roman" w:cs="Times New Roman"/>
          <w:sz w:val="24"/>
          <w:szCs w:val="24"/>
          <w:lang w:val="en-GB"/>
        </w:rPr>
        <w:t xml:space="preserve">defined </w:t>
      </w:r>
      <w:r w:rsidRPr="001B7EBD">
        <w:rPr>
          <w:rFonts w:ascii="Times New Roman" w:hAnsi="Times New Roman" w:cs="Times New Roman"/>
          <w:sz w:val="24"/>
          <w:szCs w:val="24"/>
          <w:lang w:val="en-GB"/>
        </w:rPr>
        <w:t xml:space="preserve">by the ASSTRA </w:t>
      </w:r>
      <w:r w:rsidRPr="001B7EBD">
        <w:rPr>
          <w:rFonts w:ascii="Times New Roman" w:hAnsi="Times New Roman" w:cs="Times New Roman"/>
          <w:sz w:val="24"/>
          <w:lang w:val="en-GB"/>
        </w:rPr>
        <w:t>(</w:t>
      </w:r>
      <w:r w:rsidR="007704B6">
        <w:rPr>
          <w:rFonts w:ascii="Times New Roman" w:hAnsi="Times New Roman" w:cs="Times New Roman"/>
          <w:sz w:val="24"/>
          <w:lang w:val="en-GB"/>
        </w:rPr>
        <w:t xml:space="preserve">Italian </w:t>
      </w:r>
      <w:r w:rsidRPr="001B7EBD">
        <w:rPr>
          <w:rFonts w:ascii="Times New Roman" w:hAnsi="Times New Roman" w:cs="Times New Roman"/>
          <w:sz w:val="24"/>
          <w:lang w:val="en-GB"/>
        </w:rPr>
        <w:t xml:space="preserve">Transport Association) </w:t>
      </w:r>
      <w:r w:rsidRPr="001B7EBD">
        <w:rPr>
          <w:rFonts w:ascii="Times New Roman" w:hAnsi="Times New Roman" w:cs="Times New Roman"/>
          <w:sz w:val="24"/>
          <w:szCs w:val="24"/>
          <w:lang w:val="en-GB"/>
        </w:rPr>
        <w:t xml:space="preserve">model </w:t>
      </w:r>
      <w:r w:rsidR="00CD04BE" w:rsidRPr="001B7EBD">
        <w:rPr>
          <w:rFonts w:ascii="Times New Roman" w:hAnsi="Times New Roman" w:cs="Times New Roman"/>
          <w:sz w:val="24"/>
          <w:lang w:val="en-GB"/>
        </w:rPr>
        <w:t>[</w:t>
      </w:r>
      <w:r w:rsidR="00593006">
        <w:rPr>
          <w:rFonts w:ascii="Times New Roman" w:hAnsi="Times New Roman" w:cs="Times New Roman"/>
          <w:sz w:val="24"/>
          <w:lang w:val="en-GB"/>
        </w:rPr>
        <w:t>13</w:t>
      </w:r>
      <w:r w:rsidR="00CD04BE" w:rsidRPr="001B7EBD">
        <w:rPr>
          <w:rFonts w:ascii="Times New Roman" w:hAnsi="Times New Roman" w:cs="Times New Roman"/>
          <w:sz w:val="24"/>
          <w:lang w:val="en-GB"/>
        </w:rPr>
        <w:t>]</w:t>
      </w:r>
      <w:r w:rsidRPr="001B7EBD">
        <w:rPr>
          <w:rFonts w:ascii="Times New Roman" w:hAnsi="Times New Roman" w:cs="Times New Roman"/>
          <w:sz w:val="24"/>
          <w:szCs w:val="24"/>
          <w:lang w:val="en-GB"/>
        </w:rPr>
        <w:t xml:space="preserve">, which provides a </w:t>
      </w:r>
      <w:r w:rsidR="007704B6" w:rsidRPr="001B7EBD">
        <w:rPr>
          <w:rFonts w:ascii="Times New Roman" w:hAnsi="Times New Roman" w:cs="Times New Roman"/>
          <w:sz w:val="24"/>
          <w:szCs w:val="24"/>
          <w:lang w:val="en-GB"/>
        </w:rPr>
        <w:t>cost</w:t>
      </w:r>
      <w:r w:rsidR="007704B6">
        <w:rPr>
          <w:rFonts w:ascii="Times New Roman" w:hAnsi="Times New Roman" w:cs="Times New Roman"/>
          <w:sz w:val="24"/>
          <w:szCs w:val="24"/>
          <w:lang w:val="en-GB"/>
        </w:rPr>
        <w:t xml:space="preserve"> splitting</w:t>
      </w:r>
      <w:r w:rsidRPr="001B7EBD">
        <w:rPr>
          <w:rFonts w:ascii="Times New Roman" w:hAnsi="Times New Roman" w:cs="Times New Roman"/>
          <w:sz w:val="24"/>
          <w:szCs w:val="24"/>
          <w:lang w:val="en-GB"/>
        </w:rPr>
        <w:t xml:space="preserve"> </w:t>
      </w:r>
      <w:r w:rsidR="007704B6">
        <w:rPr>
          <w:rFonts w:ascii="Times New Roman" w:hAnsi="Times New Roman" w:cs="Times New Roman"/>
          <w:sz w:val="24"/>
          <w:szCs w:val="24"/>
          <w:lang w:val="en-GB"/>
        </w:rPr>
        <w:t>between</w:t>
      </w:r>
      <w:r w:rsidRPr="001B7EBD">
        <w:rPr>
          <w:rFonts w:ascii="Times New Roman" w:hAnsi="Times New Roman" w:cs="Times New Roman"/>
          <w:sz w:val="24"/>
          <w:szCs w:val="24"/>
          <w:lang w:val="en-GB"/>
        </w:rPr>
        <w:t xml:space="preserve"> the various business processes and evaluates the efficiency, not only of the individual production factor, but of the entire process area. Therefore, four main areas are identified with their corresponding cost items shown in Table </w:t>
      </w:r>
      <w:r w:rsidR="00C178D5" w:rsidRPr="001B7EBD">
        <w:rPr>
          <w:rFonts w:ascii="Times New Roman" w:hAnsi="Times New Roman" w:cs="Times New Roman"/>
          <w:sz w:val="24"/>
          <w:szCs w:val="24"/>
          <w:lang w:val="en-GB"/>
        </w:rPr>
        <w:t>4</w:t>
      </w:r>
      <w:r w:rsidR="001D62E2" w:rsidRPr="001B7EBD">
        <w:rPr>
          <w:rFonts w:ascii="Times New Roman" w:hAnsi="Times New Roman" w:cs="Times New Roman"/>
          <w:sz w:val="24"/>
          <w:szCs w:val="24"/>
          <w:lang w:val="en-GB"/>
        </w:rPr>
        <w:t>.</w:t>
      </w:r>
    </w:p>
    <w:tbl>
      <w:tblPr>
        <w:tblStyle w:val="Grigliatabella"/>
        <w:tblW w:w="0" w:type="auto"/>
        <w:tblInd w:w="360" w:type="dxa"/>
        <w:tblLook w:val="04A0" w:firstRow="1" w:lastRow="0" w:firstColumn="1" w:lastColumn="0" w:noHBand="0" w:noVBand="1"/>
      </w:tblPr>
      <w:tblGrid>
        <w:gridCol w:w="2470"/>
        <w:gridCol w:w="6798"/>
      </w:tblGrid>
      <w:tr w:rsidR="0039729E" w14:paraId="72BCC8B4" w14:textId="77777777" w:rsidTr="007777D7">
        <w:tc>
          <w:tcPr>
            <w:tcW w:w="2470" w:type="dxa"/>
            <w:shd w:val="clear" w:color="auto" w:fill="D9D9D9" w:themeFill="background1" w:themeFillShade="D9"/>
          </w:tcPr>
          <w:p w14:paraId="06308F80" w14:textId="77777777" w:rsidR="0039729E" w:rsidRDefault="0039729E" w:rsidP="007777D7">
            <w:pPr>
              <w:keepNext/>
              <w:spacing w:after="120"/>
              <w:jc w:val="center"/>
              <w:rPr>
                <w:rFonts w:ascii="Times New Roman" w:hAnsi="Times New Roman" w:cs="Times New Roman"/>
                <w:b/>
                <w:bCs/>
                <w:sz w:val="20"/>
                <w:szCs w:val="20"/>
              </w:rPr>
            </w:pPr>
            <w:r w:rsidRPr="008146E7">
              <w:rPr>
                <w:rFonts w:ascii="Times New Roman" w:hAnsi="Times New Roman" w:cs="Times New Roman"/>
                <w:b/>
                <w:bCs/>
                <w:sz w:val="20"/>
                <w:szCs w:val="20"/>
              </w:rPr>
              <w:lastRenderedPageBreak/>
              <w:t>Area di costo</w:t>
            </w:r>
          </w:p>
          <w:p w14:paraId="0FFDCAB7" w14:textId="77777777" w:rsidR="0039729E" w:rsidRPr="00DC1D83" w:rsidRDefault="0039729E" w:rsidP="007777D7">
            <w:pPr>
              <w:keepNext/>
              <w:spacing w:after="120"/>
              <w:jc w:val="center"/>
              <w:rPr>
                <w:rFonts w:ascii="Times New Roman" w:hAnsi="Times New Roman" w:cs="Times New Roman"/>
                <w:b/>
                <w:bCs/>
                <w:i/>
                <w:iCs/>
                <w:sz w:val="20"/>
                <w:szCs w:val="20"/>
              </w:rPr>
            </w:pPr>
            <w:r w:rsidRPr="00DC1D83">
              <w:rPr>
                <w:rFonts w:ascii="Times New Roman" w:hAnsi="Times New Roman" w:cs="Times New Roman"/>
                <w:b/>
                <w:bCs/>
                <w:i/>
                <w:iCs/>
                <w:sz w:val="20"/>
                <w:szCs w:val="20"/>
              </w:rPr>
              <w:t>Cost area</w:t>
            </w:r>
          </w:p>
        </w:tc>
        <w:tc>
          <w:tcPr>
            <w:tcW w:w="6798" w:type="dxa"/>
            <w:shd w:val="clear" w:color="auto" w:fill="D9D9D9" w:themeFill="background1" w:themeFillShade="D9"/>
          </w:tcPr>
          <w:p w14:paraId="16567E36" w14:textId="77777777" w:rsidR="0039729E" w:rsidRDefault="0039729E" w:rsidP="007777D7">
            <w:pPr>
              <w:keepNext/>
              <w:spacing w:after="120"/>
              <w:jc w:val="center"/>
              <w:rPr>
                <w:rFonts w:ascii="Times New Roman" w:hAnsi="Times New Roman" w:cs="Times New Roman"/>
                <w:b/>
                <w:bCs/>
                <w:sz w:val="20"/>
                <w:szCs w:val="20"/>
              </w:rPr>
            </w:pPr>
            <w:r w:rsidRPr="008146E7">
              <w:rPr>
                <w:rFonts w:ascii="Times New Roman" w:hAnsi="Times New Roman" w:cs="Times New Roman"/>
                <w:b/>
                <w:bCs/>
                <w:sz w:val="20"/>
                <w:szCs w:val="20"/>
              </w:rPr>
              <w:t>Voce di costo</w:t>
            </w:r>
          </w:p>
          <w:p w14:paraId="0F34AC25" w14:textId="36A24840" w:rsidR="0039729E" w:rsidRPr="00DC1D83" w:rsidRDefault="0039729E" w:rsidP="007777D7">
            <w:pPr>
              <w:keepNext/>
              <w:spacing w:after="120"/>
              <w:jc w:val="center"/>
              <w:rPr>
                <w:rFonts w:ascii="Times New Roman" w:hAnsi="Times New Roman" w:cs="Times New Roman"/>
                <w:b/>
                <w:bCs/>
                <w:i/>
                <w:iCs/>
                <w:sz w:val="20"/>
                <w:szCs w:val="20"/>
              </w:rPr>
            </w:pPr>
            <w:r w:rsidRPr="00DC1D83">
              <w:rPr>
                <w:rFonts w:ascii="Times New Roman" w:hAnsi="Times New Roman" w:cs="Times New Roman"/>
                <w:b/>
                <w:bCs/>
                <w:i/>
                <w:iCs/>
                <w:sz w:val="20"/>
                <w:szCs w:val="20"/>
              </w:rPr>
              <w:t xml:space="preserve">Cost </w:t>
            </w:r>
            <w:r w:rsidR="00BB2EAC">
              <w:rPr>
                <w:rFonts w:ascii="Times New Roman" w:hAnsi="Times New Roman" w:cs="Times New Roman"/>
                <w:b/>
                <w:bCs/>
                <w:i/>
                <w:iCs/>
                <w:sz w:val="20"/>
                <w:szCs w:val="20"/>
              </w:rPr>
              <w:t>i</w:t>
            </w:r>
            <w:r w:rsidRPr="00DC1D83">
              <w:rPr>
                <w:rFonts w:ascii="Times New Roman" w:hAnsi="Times New Roman" w:cs="Times New Roman"/>
                <w:b/>
                <w:bCs/>
                <w:i/>
                <w:iCs/>
                <w:sz w:val="20"/>
                <w:szCs w:val="20"/>
              </w:rPr>
              <w:t>tem</w:t>
            </w:r>
          </w:p>
        </w:tc>
      </w:tr>
      <w:tr w:rsidR="0039729E" w:rsidRPr="004D2A18" w14:paraId="762C4BD3" w14:textId="77777777" w:rsidTr="007777D7">
        <w:tc>
          <w:tcPr>
            <w:tcW w:w="2470" w:type="dxa"/>
            <w:vAlign w:val="center"/>
          </w:tcPr>
          <w:p w14:paraId="4F6C833F" w14:textId="77777777" w:rsidR="0039729E" w:rsidRDefault="0039729E" w:rsidP="007777D7">
            <w:pPr>
              <w:keepNext/>
              <w:spacing w:after="80"/>
              <w:rPr>
                <w:rFonts w:ascii="Times New Roman" w:hAnsi="Times New Roman" w:cs="Times New Roman"/>
                <w:sz w:val="20"/>
                <w:szCs w:val="20"/>
              </w:rPr>
            </w:pPr>
            <w:r w:rsidRPr="008146E7">
              <w:rPr>
                <w:rFonts w:ascii="Times New Roman" w:hAnsi="Times New Roman" w:cs="Times New Roman"/>
                <w:sz w:val="20"/>
                <w:szCs w:val="20"/>
              </w:rPr>
              <w:t>Esercizio</w:t>
            </w:r>
          </w:p>
          <w:p w14:paraId="10F3EA6C" w14:textId="77777777" w:rsidR="0039729E" w:rsidRPr="00A64C33" w:rsidRDefault="0039729E" w:rsidP="007777D7">
            <w:pPr>
              <w:keepNext/>
              <w:spacing w:after="80"/>
              <w:rPr>
                <w:rFonts w:ascii="Times New Roman" w:hAnsi="Times New Roman" w:cs="Times New Roman"/>
                <w:i/>
                <w:iCs/>
                <w:sz w:val="20"/>
                <w:szCs w:val="20"/>
              </w:rPr>
            </w:pPr>
            <w:r w:rsidRPr="00A64C33">
              <w:rPr>
                <w:rFonts w:ascii="Times New Roman" w:hAnsi="Times New Roman" w:cs="Times New Roman"/>
                <w:i/>
                <w:iCs/>
                <w:sz w:val="20"/>
                <w:szCs w:val="20"/>
              </w:rPr>
              <w:t>Operation</w:t>
            </w:r>
          </w:p>
        </w:tc>
        <w:tc>
          <w:tcPr>
            <w:tcW w:w="6798" w:type="dxa"/>
          </w:tcPr>
          <w:p w14:paraId="7874DF3D" w14:textId="3481CA85" w:rsidR="0039729E" w:rsidRDefault="0039729E" w:rsidP="007777D7">
            <w:pPr>
              <w:keepNext/>
              <w:spacing w:after="80"/>
              <w:jc w:val="both"/>
              <w:rPr>
                <w:rFonts w:ascii="Times New Roman" w:hAnsi="Times New Roman" w:cs="Times New Roman"/>
                <w:sz w:val="20"/>
                <w:szCs w:val="20"/>
              </w:rPr>
            </w:pPr>
            <w:r>
              <w:rPr>
                <w:rFonts w:ascii="Times New Roman" w:hAnsi="Times New Roman" w:cs="Times New Roman"/>
                <w:sz w:val="20"/>
                <w:szCs w:val="20"/>
              </w:rPr>
              <w:t>P</w:t>
            </w:r>
            <w:r w:rsidRPr="008146E7">
              <w:rPr>
                <w:rFonts w:ascii="Times New Roman" w:hAnsi="Times New Roman" w:cs="Times New Roman"/>
                <w:sz w:val="20"/>
                <w:szCs w:val="20"/>
              </w:rPr>
              <w:t>ersonale di guida, personale di movimento, personale di deposito, carburante, lubrificante, pneumatici, ammortamento dell’autobus e delle rimesse, Information and technology, costi fissi connessi gli autobus, altri costi</w:t>
            </w:r>
            <w:r w:rsidR="004F6E61">
              <w:rPr>
                <w:rFonts w:ascii="Times New Roman" w:hAnsi="Times New Roman" w:cs="Times New Roman"/>
                <w:sz w:val="20"/>
                <w:szCs w:val="20"/>
              </w:rPr>
              <w:t>.</w:t>
            </w:r>
          </w:p>
          <w:p w14:paraId="36A5153B" w14:textId="724316F9" w:rsidR="0039729E" w:rsidRPr="00A64C33" w:rsidRDefault="0039729E" w:rsidP="007777D7">
            <w:pPr>
              <w:keepNext/>
              <w:spacing w:after="80"/>
              <w:jc w:val="both"/>
              <w:rPr>
                <w:rFonts w:ascii="Times New Roman" w:hAnsi="Times New Roman" w:cs="Times New Roman"/>
                <w:i/>
                <w:iCs/>
                <w:sz w:val="20"/>
                <w:szCs w:val="20"/>
                <w:lang w:val="en-GB"/>
              </w:rPr>
            </w:pPr>
            <w:r w:rsidRPr="00A64C33">
              <w:rPr>
                <w:rFonts w:ascii="Times New Roman" w:hAnsi="Times New Roman" w:cs="Times New Roman"/>
                <w:i/>
                <w:iCs/>
                <w:sz w:val="20"/>
                <w:szCs w:val="20"/>
                <w:lang w:val="en-GB"/>
              </w:rPr>
              <w:t>Driving staff, movement staff, depot staff, fuel, lubricant, tyres, depreciation of bus and depots, information and technology, bus-related fixed costs, other costs</w:t>
            </w:r>
            <w:r w:rsidR="004F6E61">
              <w:rPr>
                <w:rFonts w:ascii="Times New Roman" w:hAnsi="Times New Roman" w:cs="Times New Roman"/>
                <w:i/>
                <w:iCs/>
                <w:sz w:val="20"/>
                <w:szCs w:val="20"/>
                <w:lang w:val="en-GB"/>
              </w:rPr>
              <w:t>.</w:t>
            </w:r>
          </w:p>
        </w:tc>
      </w:tr>
      <w:tr w:rsidR="0039729E" w:rsidRPr="004D2A18" w14:paraId="30090DDB" w14:textId="77777777" w:rsidTr="007777D7">
        <w:tc>
          <w:tcPr>
            <w:tcW w:w="2470" w:type="dxa"/>
            <w:vAlign w:val="center"/>
          </w:tcPr>
          <w:p w14:paraId="1C65E43A" w14:textId="77777777" w:rsidR="0039729E" w:rsidRDefault="0039729E" w:rsidP="007777D7">
            <w:pPr>
              <w:keepNext/>
              <w:spacing w:after="80"/>
              <w:rPr>
                <w:rFonts w:ascii="Times New Roman" w:hAnsi="Times New Roman" w:cs="Times New Roman"/>
                <w:sz w:val="20"/>
                <w:szCs w:val="20"/>
              </w:rPr>
            </w:pPr>
            <w:r w:rsidRPr="008146E7">
              <w:rPr>
                <w:rFonts w:ascii="Times New Roman" w:hAnsi="Times New Roman" w:cs="Times New Roman"/>
                <w:sz w:val="20"/>
                <w:szCs w:val="20"/>
              </w:rPr>
              <w:t>Manutenzione</w:t>
            </w:r>
          </w:p>
          <w:p w14:paraId="0BF1413E" w14:textId="77777777" w:rsidR="0039729E" w:rsidRPr="00A64C33" w:rsidRDefault="0039729E" w:rsidP="007777D7">
            <w:pPr>
              <w:keepNext/>
              <w:spacing w:after="80"/>
              <w:rPr>
                <w:rFonts w:ascii="Times New Roman" w:hAnsi="Times New Roman" w:cs="Times New Roman"/>
                <w:i/>
                <w:iCs/>
                <w:sz w:val="20"/>
                <w:szCs w:val="20"/>
              </w:rPr>
            </w:pPr>
            <w:r w:rsidRPr="00A64C33">
              <w:rPr>
                <w:rFonts w:ascii="Times New Roman" w:hAnsi="Times New Roman" w:cs="Times New Roman"/>
                <w:i/>
                <w:iCs/>
                <w:sz w:val="20"/>
                <w:szCs w:val="20"/>
              </w:rPr>
              <w:t>Maintenance</w:t>
            </w:r>
          </w:p>
        </w:tc>
        <w:tc>
          <w:tcPr>
            <w:tcW w:w="6798" w:type="dxa"/>
          </w:tcPr>
          <w:p w14:paraId="41609588" w14:textId="12D53350" w:rsidR="0039729E" w:rsidRDefault="0039729E" w:rsidP="007777D7">
            <w:pPr>
              <w:keepNext/>
              <w:spacing w:after="80"/>
              <w:jc w:val="both"/>
              <w:rPr>
                <w:rFonts w:ascii="Times New Roman" w:hAnsi="Times New Roman" w:cs="Times New Roman"/>
                <w:sz w:val="20"/>
                <w:szCs w:val="20"/>
              </w:rPr>
            </w:pPr>
            <w:r>
              <w:rPr>
                <w:rFonts w:ascii="Times New Roman" w:hAnsi="Times New Roman" w:cs="Times New Roman"/>
                <w:sz w:val="20"/>
                <w:szCs w:val="20"/>
              </w:rPr>
              <w:t>Personale di manutenzione, altri costi di manutenzione</w:t>
            </w:r>
            <w:r w:rsidR="004F6E61">
              <w:rPr>
                <w:rFonts w:ascii="Times New Roman" w:hAnsi="Times New Roman" w:cs="Times New Roman"/>
                <w:sz w:val="20"/>
                <w:szCs w:val="20"/>
              </w:rPr>
              <w:t>.</w:t>
            </w:r>
          </w:p>
          <w:p w14:paraId="31554A1D" w14:textId="181E4A6C" w:rsidR="0039729E" w:rsidRPr="0039729E" w:rsidRDefault="0039729E" w:rsidP="007777D7">
            <w:pPr>
              <w:keepNext/>
              <w:spacing w:after="80"/>
              <w:jc w:val="both"/>
              <w:rPr>
                <w:rFonts w:ascii="Times New Roman" w:hAnsi="Times New Roman" w:cs="Times New Roman"/>
                <w:i/>
                <w:iCs/>
                <w:sz w:val="20"/>
                <w:szCs w:val="20"/>
                <w:lang w:val="en-GB"/>
              </w:rPr>
            </w:pPr>
            <w:r w:rsidRPr="00A64C33">
              <w:rPr>
                <w:rFonts w:ascii="Times New Roman" w:hAnsi="Times New Roman" w:cs="Times New Roman"/>
                <w:i/>
                <w:iCs/>
                <w:sz w:val="20"/>
                <w:szCs w:val="20"/>
                <w:lang w:val="en-GB"/>
              </w:rPr>
              <w:t>Maintenance staff, other maintenance costs</w:t>
            </w:r>
            <w:r w:rsidR="004F6E61">
              <w:rPr>
                <w:rFonts w:ascii="Times New Roman" w:hAnsi="Times New Roman" w:cs="Times New Roman"/>
                <w:i/>
                <w:iCs/>
                <w:sz w:val="20"/>
                <w:szCs w:val="20"/>
                <w:lang w:val="en-GB"/>
              </w:rPr>
              <w:t>.</w:t>
            </w:r>
          </w:p>
        </w:tc>
      </w:tr>
      <w:tr w:rsidR="0039729E" w:rsidRPr="004D2A18" w14:paraId="25A794D8" w14:textId="77777777" w:rsidTr="007777D7">
        <w:tc>
          <w:tcPr>
            <w:tcW w:w="2470" w:type="dxa"/>
            <w:vAlign w:val="center"/>
          </w:tcPr>
          <w:p w14:paraId="666563CC" w14:textId="77777777" w:rsidR="0039729E" w:rsidRDefault="0039729E" w:rsidP="007777D7">
            <w:pPr>
              <w:keepNext/>
              <w:spacing w:after="80"/>
              <w:rPr>
                <w:rFonts w:ascii="Times New Roman" w:hAnsi="Times New Roman" w:cs="Times New Roman"/>
                <w:sz w:val="20"/>
                <w:szCs w:val="20"/>
              </w:rPr>
            </w:pPr>
            <w:r w:rsidRPr="008146E7">
              <w:rPr>
                <w:rFonts w:ascii="Times New Roman" w:hAnsi="Times New Roman" w:cs="Times New Roman"/>
                <w:sz w:val="20"/>
                <w:szCs w:val="20"/>
              </w:rPr>
              <w:t>Marketing, comunicazione e qualità</w:t>
            </w:r>
          </w:p>
          <w:p w14:paraId="5AB26FC3" w14:textId="77777777" w:rsidR="0039729E" w:rsidRPr="00A64C33" w:rsidRDefault="0039729E" w:rsidP="007777D7">
            <w:pPr>
              <w:keepNext/>
              <w:spacing w:after="80"/>
              <w:rPr>
                <w:rFonts w:ascii="Times New Roman" w:hAnsi="Times New Roman" w:cs="Times New Roman"/>
                <w:i/>
                <w:iCs/>
                <w:sz w:val="20"/>
                <w:szCs w:val="20"/>
              </w:rPr>
            </w:pPr>
            <w:r w:rsidRPr="00A64C33">
              <w:rPr>
                <w:rFonts w:ascii="Times New Roman" w:hAnsi="Times New Roman" w:cs="Times New Roman"/>
                <w:i/>
                <w:iCs/>
                <w:sz w:val="20"/>
                <w:szCs w:val="20"/>
              </w:rPr>
              <w:t>Marketing, communication and quality</w:t>
            </w:r>
          </w:p>
        </w:tc>
        <w:tc>
          <w:tcPr>
            <w:tcW w:w="6798" w:type="dxa"/>
          </w:tcPr>
          <w:p w14:paraId="0A765FD7" w14:textId="77777777" w:rsidR="0039729E" w:rsidRPr="008146E7" w:rsidRDefault="0039729E" w:rsidP="007777D7">
            <w:pPr>
              <w:keepNext/>
              <w:jc w:val="both"/>
              <w:rPr>
                <w:rFonts w:ascii="Times New Roman" w:hAnsi="Times New Roman" w:cs="Times New Roman"/>
                <w:sz w:val="20"/>
                <w:szCs w:val="20"/>
              </w:rPr>
            </w:pPr>
            <w:r w:rsidRPr="008146E7">
              <w:rPr>
                <w:rFonts w:ascii="Times New Roman" w:hAnsi="Times New Roman" w:cs="Times New Roman"/>
                <w:sz w:val="20"/>
                <w:szCs w:val="20"/>
              </w:rPr>
              <w:t>Costo del personale commerciale;</w:t>
            </w:r>
          </w:p>
          <w:p w14:paraId="7A475FF8" w14:textId="77777777" w:rsidR="0039729E" w:rsidRDefault="0039729E" w:rsidP="007777D7">
            <w:pPr>
              <w:keepNext/>
              <w:spacing w:after="80"/>
              <w:jc w:val="both"/>
              <w:rPr>
                <w:rFonts w:ascii="Times New Roman" w:hAnsi="Times New Roman" w:cs="Times New Roman"/>
                <w:sz w:val="20"/>
                <w:szCs w:val="20"/>
              </w:rPr>
            </w:pPr>
            <w:r w:rsidRPr="008146E7">
              <w:rPr>
                <w:rFonts w:ascii="Times New Roman" w:hAnsi="Times New Roman" w:cs="Times New Roman"/>
                <w:sz w:val="20"/>
                <w:szCs w:val="20"/>
              </w:rPr>
              <w:t>Altri costi marketing e comunicazione.</w:t>
            </w:r>
          </w:p>
          <w:p w14:paraId="1F399506" w14:textId="77777777" w:rsidR="0039729E" w:rsidRPr="00DC1D83" w:rsidRDefault="0039729E" w:rsidP="007777D7">
            <w:pPr>
              <w:jc w:val="both"/>
              <w:rPr>
                <w:rFonts w:ascii="Times New Roman" w:hAnsi="Times New Roman" w:cs="Times New Roman"/>
                <w:i/>
                <w:iCs/>
                <w:sz w:val="20"/>
                <w:szCs w:val="20"/>
                <w:lang w:val="en-GB"/>
              </w:rPr>
            </w:pPr>
            <w:r w:rsidRPr="00DC1D83">
              <w:rPr>
                <w:rFonts w:ascii="Times New Roman" w:hAnsi="Times New Roman" w:cs="Times New Roman"/>
                <w:i/>
                <w:iCs/>
                <w:sz w:val="20"/>
                <w:szCs w:val="20"/>
                <w:lang w:val="en-GB"/>
              </w:rPr>
              <w:t>Cost of commercial staff;</w:t>
            </w:r>
          </w:p>
          <w:p w14:paraId="7F16B841" w14:textId="77777777" w:rsidR="0039729E" w:rsidRPr="00A64C33" w:rsidRDefault="0039729E" w:rsidP="007777D7">
            <w:pPr>
              <w:keepNext/>
              <w:spacing w:after="80"/>
              <w:jc w:val="both"/>
              <w:rPr>
                <w:rFonts w:ascii="Times New Roman" w:hAnsi="Times New Roman" w:cs="Times New Roman"/>
                <w:sz w:val="20"/>
                <w:szCs w:val="20"/>
                <w:lang w:val="en-GB"/>
              </w:rPr>
            </w:pPr>
            <w:r w:rsidRPr="00DC1D83">
              <w:rPr>
                <w:rFonts w:ascii="Times New Roman" w:hAnsi="Times New Roman" w:cs="Times New Roman"/>
                <w:i/>
                <w:iCs/>
                <w:sz w:val="20"/>
                <w:szCs w:val="20"/>
                <w:lang w:val="en-GB"/>
              </w:rPr>
              <w:t>Other marketing and communication costs</w:t>
            </w:r>
            <w:r w:rsidRPr="001B7EBD">
              <w:rPr>
                <w:rFonts w:ascii="Times New Roman" w:hAnsi="Times New Roman" w:cs="Times New Roman"/>
                <w:sz w:val="20"/>
                <w:szCs w:val="20"/>
                <w:lang w:val="en-GB"/>
              </w:rPr>
              <w:t>.</w:t>
            </w:r>
          </w:p>
        </w:tc>
      </w:tr>
      <w:tr w:rsidR="0039729E" w:rsidRPr="004D2A18" w14:paraId="2FC8AEDC" w14:textId="77777777" w:rsidTr="007777D7">
        <w:tc>
          <w:tcPr>
            <w:tcW w:w="2470" w:type="dxa"/>
            <w:vAlign w:val="center"/>
          </w:tcPr>
          <w:p w14:paraId="2905E66E" w14:textId="77777777" w:rsidR="0039729E" w:rsidRDefault="0039729E" w:rsidP="007777D7">
            <w:pPr>
              <w:keepNext/>
              <w:spacing w:after="80"/>
              <w:rPr>
                <w:rFonts w:ascii="Times New Roman" w:hAnsi="Times New Roman" w:cs="Times New Roman"/>
                <w:sz w:val="20"/>
                <w:szCs w:val="20"/>
              </w:rPr>
            </w:pPr>
            <w:r w:rsidRPr="008146E7">
              <w:rPr>
                <w:rFonts w:ascii="Times New Roman" w:hAnsi="Times New Roman" w:cs="Times New Roman"/>
                <w:sz w:val="20"/>
                <w:szCs w:val="20"/>
              </w:rPr>
              <w:t>Amministrativa</w:t>
            </w:r>
          </w:p>
          <w:p w14:paraId="6265DA22" w14:textId="77777777" w:rsidR="0039729E" w:rsidRPr="008146E7" w:rsidRDefault="0039729E" w:rsidP="007777D7">
            <w:pPr>
              <w:keepNext/>
              <w:spacing w:after="80"/>
              <w:rPr>
                <w:rFonts w:ascii="Times New Roman" w:hAnsi="Times New Roman" w:cs="Times New Roman"/>
                <w:sz w:val="20"/>
                <w:szCs w:val="20"/>
              </w:rPr>
            </w:pPr>
            <w:r>
              <w:rPr>
                <w:rFonts w:ascii="Times New Roman" w:hAnsi="Times New Roman" w:cs="Times New Roman"/>
                <w:sz w:val="20"/>
                <w:szCs w:val="20"/>
              </w:rPr>
              <w:t>Administrative</w:t>
            </w:r>
          </w:p>
        </w:tc>
        <w:tc>
          <w:tcPr>
            <w:tcW w:w="6798" w:type="dxa"/>
          </w:tcPr>
          <w:p w14:paraId="786E31D3" w14:textId="77777777" w:rsidR="0039729E" w:rsidRPr="008146E7" w:rsidRDefault="0039729E" w:rsidP="007777D7">
            <w:pPr>
              <w:keepNext/>
              <w:jc w:val="both"/>
              <w:rPr>
                <w:rFonts w:ascii="Times New Roman" w:hAnsi="Times New Roman" w:cs="Times New Roman"/>
                <w:sz w:val="20"/>
                <w:szCs w:val="20"/>
              </w:rPr>
            </w:pPr>
            <w:r w:rsidRPr="008146E7">
              <w:rPr>
                <w:rFonts w:ascii="Times New Roman" w:hAnsi="Times New Roman" w:cs="Times New Roman"/>
                <w:sz w:val="20"/>
                <w:szCs w:val="20"/>
              </w:rPr>
              <w:t>Costo del personale amministrativo;</w:t>
            </w:r>
          </w:p>
          <w:p w14:paraId="367A65F0" w14:textId="5D19DA37" w:rsidR="0039729E" w:rsidRDefault="0039729E" w:rsidP="007777D7">
            <w:pPr>
              <w:keepNext/>
              <w:spacing w:after="80"/>
              <w:jc w:val="both"/>
              <w:rPr>
                <w:rFonts w:ascii="Times New Roman" w:hAnsi="Times New Roman" w:cs="Times New Roman"/>
                <w:spacing w:val="-6"/>
                <w:sz w:val="20"/>
                <w:szCs w:val="20"/>
              </w:rPr>
            </w:pPr>
            <w:r w:rsidRPr="008146E7">
              <w:rPr>
                <w:rFonts w:ascii="Times New Roman" w:hAnsi="Times New Roman" w:cs="Times New Roman"/>
                <w:sz w:val="20"/>
                <w:szCs w:val="20"/>
              </w:rPr>
              <w:t xml:space="preserve">Altri costi </w:t>
            </w:r>
            <w:r w:rsidRPr="00D01D1A">
              <w:rPr>
                <w:rFonts w:ascii="Times New Roman" w:hAnsi="Times New Roman" w:cs="Times New Roman"/>
                <w:spacing w:val="-6"/>
                <w:sz w:val="20"/>
                <w:szCs w:val="20"/>
              </w:rPr>
              <w:t>(consumi, godimento beni di terzi, oneri diversi di gestione, altri ammortamenti</w:t>
            </w:r>
            <w:r>
              <w:rPr>
                <w:rFonts w:ascii="Times New Roman" w:hAnsi="Times New Roman" w:cs="Times New Roman"/>
                <w:spacing w:val="-6"/>
                <w:sz w:val="20"/>
                <w:szCs w:val="20"/>
              </w:rPr>
              <w:t>)</w:t>
            </w:r>
            <w:r w:rsidR="004F6E61">
              <w:rPr>
                <w:rFonts w:ascii="Times New Roman" w:hAnsi="Times New Roman" w:cs="Times New Roman"/>
                <w:spacing w:val="-6"/>
                <w:sz w:val="20"/>
                <w:szCs w:val="20"/>
              </w:rPr>
              <w:t>.</w:t>
            </w:r>
          </w:p>
          <w:p w14:paraId="10A56C73" w14:textId="77777777" w:rsidR="0039729E" w:rsidRPr="00DC1D83" w:rsidRDefault="0039729E" w:rsidP="007777D7">
            <w:pPr>
              <w:jc w:val="both"/>
              <w:rPr>
                <w:rFonts w:ascii="Times New Roman" w:hAnsi="Times New Roman" w:cs="Times New Roman"/>
                <w:i/>
                <w:iCs/>
                <w:sz w:val="20"/>
                <w:szCs w:val="20"/>
                <w:lang w:val="en-GB"/>
              </w:rPr>
            </w:pPr>
            <w:r w:rsidRPr="00DC1D83">
              <w:rPr>
                <w:rFonts w:ascii="Times New Roman" w:hAnsi="Times New Roman" w:cs="Times New Roman"/>
                <w:i/>
                <w:iCs/>
                <w:sz w:val="20"/>
                <w:szCs w:val="20"/>
                <w:lang w:val="en-GB"/>
              </w:rPr>
              <w:t>Cost of administrative staff;</w:t>
            </w:r>
          </w:p>
          <w:p w14:paraId="353E3D76" w14:textId="43D546AC" w:rsidR="0039729E" w:rsidRPr="00DC1D83" w:rsidRDefault="0039729E" w:rsidP="007777D7">
            <w:pPr>
              <w:keepNext/>
              <w:spacing w:after="80"/>
              <w:jc w:val="both"/>
              <w:rPr>
                <w:rFonts w:ascii="Times New Roman" w:hAnsi="Times New Roman" w:cs="Times New Roman"/>
                <w:sz w:val="20"/>
                <w:szCs w:val="20"/>
                <w:lang w:val="en-GB"/>
              </w:rPr>
            </w:pPr>
            <w:r w:rsidRPr="00DC1D83">
              <w:rPr>
                <w:rFonts w:ascii="Times New Roman" w:hAnsi="Times New Roman" w:cs="Times New Roman"/>
                <w:i/>
                <w:iCs/>
                <w:sz w:val="20"/>
                <w:szCs w:val="20"/>
                <w:lang w:val="en-GB"/>
              </w:rPr>
              <w:t xml:space="preserve">Other costs </w:t>
            </w:r>
            <w:r w:rsidRPr="00DC1D83">
              <w:rPr>
                <w:rFonts w:ascii="Times New Roman" w:hAnsi="Times New Roman" w:cs="Times New Roman"/>
                <w:i/>
                <w:iCs/>
                <w:spacing w:val="-6"/>
                <w:sz w:val="20"/>
                <w:szCs w:val="20"/>
                <w:lang w:val="en-GB"/>
              </w:rPr>
              <w:t>(consumption, leases and rentals, miscellaneous operating expenses, other depreciation)</w:t>
            </w:r>
            <w:r w:rsidR="004F6E61">
              <w:rPr>
                <w:rFonts w:ascii="Times New Roman" w:hAnsi="Times New Roman" w:cs="Times New Roman"/>
                <w:i/>
                <w:iCs/>
                <w:spacing w:val="-6"/>
                <w:sz w:val="20"/>
                <w:szCs w:val="20"/>
                <w:lang w:val="en-GB"/>
              </w:rPr>
              <w:t>.</w:t>
            </w:r>
          </w:p>
        </w:tc>
      </w:tr>
    </w:tbl>
    <w:p w14:paraId="40E90357" w14:textId="77777777" w:rsidR="0039729E" w:rsidRDefault="0039729E" w:rsidP="0039729E">
      <w:pPr>
        <w:keepNext/>
        <w:spacing w:after="0" w:line="276" w:lineRule="auto"/>
        <w:jc w:val="center"/>
        <w:rPr>
          <w:rFonts w:ascii="Times New Roman" w:hAnsi="Times New Roman" w:cs="Times New Roman"/>
          <w:sz w:val="20"/>
          <w:szCs w:val="24"/>
        </w:rPr>
      </w:pPr>
      <w:r w:rsidRPr="007631A0">
        <w:rPr>
          <w:rFonts w:ascii="Times New Roman" w:hAnsi="Times New Roman" w:cs="Times New Roman"/>
          <w:b/>
          <w:sz w:val="20"/>
          <w:szCs w:val="24"/>
        </w:rPr>
        <w:t xml:space="preserve">Tabella </w:t>
      </w:r>
      <w:r>
        <w:rPr>
          <w:rFonts w:ascii="Times New Roman" w:hAnsi="Times New Roman" w:cs="Times New Roman"/>
          <w:b/>
          <w:sz w:val="20"/>
          <w:szCs w:val="24"/>
        </w:rPr>
        <w:t>4</w:t>
      </w:r>
      <w:r w:rsidRPr="007631A0">
        <w:rPr>
          <w:rFonts w:ascii="Times New Roman" w:hAnsi="Times New Roman" w:cs="Times New Roman"/>
          <w:b/>
          <w:sz w:val="20"/>
          <w:szCs w:val="24"/>
        </w:rPr>
        <w:t xml:space="preserve">: </w:t>
      </w:r>
      <w:r>
        <w:rPr>
          <w:rFonts w:ascii="Times New Roman" w:hAnsi="Times New Roman" w:cs="Times New Roman"/>
          <w:sz w:val="20"/>
          <w:szCs w:val="24"/>
        </w:rPr>
        <w:t>Aree e voci di costo nel modello ASSTRA [13]</w:t>
      </w:r>
      <w:r w:rsidRPr="007631A0">
        <w:rPr>
          <w:rFonts w:ascii="Times New Roman" w:hAnsi="Times New Roman" w:cs="Times New Roman"/>
          <w:sz w:val="20"/>
          <w:szCs w:val="24"/>
        </w:rPr>
        <w:t>.</w:t>
      </w:r>
    </w:p>
    <w:p w14:paraId="460DBF04" w14:textId="580CF642" w:rsidR="00873E52" w:rsidRPr="0039729E" w:rsidRDefault="0039729E" w:rsidP="0039729E">
      <w:pPr>
        <w:spacing w:after="0" w:line="276" w:lineRule="auto"/>
        <w:jc w:val="center"/>
        <w:rPr>
          <w:rFonts w:ascii="Times New Roman" w:hAnsi="Times New Roman" w:cs="Times New Roman"/>
          <w:i/>
          <w:iCs/>
          <w:sz w:val="20"/>
          <w:szCs w:val="24"/>
          <w:lang w:val="en-GB"/>
        </w:rPr>
      </w:pPr>
      <w:r w:rsidRPr="00A64C33">
        <w:rPr>
          <w:rFonts w:ascii="Times New Roman" w:hAnsi="Times New Roman" w:cs="Times New Roman"/>
          <w:b/>
          <w:i/>
          <w:iCs/>
          <w:sz w:val="20"/>
          <w:szCs w:val="24"/>
          <w:lang w:val="en-GB"/>
        </w:rPr>
        <w:t xml:space="preserve">Table 4: </w:t>
      </w:r>
      <w:r w:rsidRPr="00A64C33">
        <w:rPr>
          <w:rFonts w:ascii="Times New Roman" w:hAnsi="Times New Roman" w:cs="Times New Roman"/>
          <w:i/>
          <w:iCs/>
          <w:sz w:val="20"/>
          <w:szCs w:val="24"/>
          <w:lang w:val="en-GB"/>
        </w:rPr>
        <w:t>Areas and cost items in the ASSTRA model [13].</w:t>
      </w:r>
    </w:p>
    <w:p w14:paraId="5DEE53E0" w14:textId="77777777" w:rsidR="002455E0" w:rsidRPr="001B7EBD" w:rsidRDefault="002455E0" w:rsidP="00873E52">
      <w:pPr>
        <w:spacing w:after="0" w:line="276" w:lineRule="auto"/>
        <w:jc w:val="both"/>
        <w:rPr>
          <w:rFonts w:ascii="Times New Roman" w:hAnsi="Times New Roman" w:cs="Times New Roman"/>
          <w:sz w:val="24"/>
          <w:szCs w:val="24"/>
          <w:lang w:val="en-GB"/>
        </w:rPr>
      </w:pPr>
    </w:p>
    <w:p w14:paraId="4FB572A4" w14:textId="77777777" w:rsidR="0059749E" w:rsidRDefault="0059749E">
      <w:pPr>
        <w:spacing w:after="0" w:line="276" w:lineRule="auto"/>
        <w:jc w:val="both"/>
        <w:rPr>
          <w:rFonts w:ascii="Times New Roman" w:hAnsi="Times New Roman" w:cs="Times New Roman"/>
          <w:sz w:val="24"/>
          <w:szCs w:val="24"/>
          <w:lang w:val="en-GB"/>
        </w:rPr>
      </w:pPr>
    </w:p>
    <w:p w14:paraId="1B14A459" w14:textId="2A7E70AD" w:rsidR="005660B7" w:rsidRPr="00BD271D" w:rsidRDefault="00E5027E">
      <w:pPr>
        <w:spacing w:after="0" w:line="276" w:lineRule="auto"/>
        <w:jc w:val="both"/>
        <w:rPr>
          <w:rFonts w:ascii="Times New Roman" w:hAnsi="Times New Roman" w:cs="Times New Roman"/>
          <w:b/>
          <w:bCs/>
          <w:color w:val="FF0000"/>
          <w:sz w:val="32"/>
          <w:szCs w:val="32"/>
          <w:lang w:val="en-GB"/>
        </w:rPr>
      </w:pPr>
      <w:r w:rsidRPr="001B7EBD">
        <w:rPr>
          <w:rFonts w:ascii="Times New Roman" w:hAnsi="Times New Roman" w:cs="Times New Roman"/>
          <w:sz w:val="24"/>
          <w:szCs w:val="24"/>
          <w:lang w:val="en-GB"/>
        </w:rPr>
        <w:t xml:space="preserve">As in the ANAV model, the final unit cost is increased by the return on capital (business profit) and IRAP. The operating procedure is the same as in the ANAV model, the difference being that slightly different values are given for the parameters derived from the sample of affiliated companies, which are compared in Table </w:t>
      </w:r>
      <w:r w:rsidR="00C178D5" w:rsidRPr="001B7EBD">
        <w:rPr>
          <w:rFonts w:ascii="Times New Roman" w:hAnsi="Times New Roman" w:cs="Times New Roman"/>
          <w:sz w:val="24"/>
          <w:szCs w:val="24"/>
          <w:lang w:val="en-GB"/>
        </w:rPr>
        <w:t>5</w:t>
      </w:r>
      <w:r w:rsidRPr="001B7EBD">
        <w:rPr>
          <w:rFonts w:ascii="Times New Roman" w:hAnsi="Times New Roman" w:cs="Times New Roman"/>
          <w:sz w:val="24"/>
          <w:szCs w:val="24"/>
          <w:lang w:val="en-GB"/>
        </w:rPr>
        <w:t>.</w:t>
      </w:r>
    </w:p>
    <w:p w14:paraId="01F1BA5C" w14:textId="016F6485" w:rsidR="005660B7" w:rsidRPr="001B7EBD" w:rsidRDefault="00E5027E">
      <w:pPr>
        <w:autoSpaceDE w:val="0"/>
        <w:autoSpaceDN w:val="0"/>
        <w:adjustRightInd w:val="0"/>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It should be noted that</w:t>
      </w:r>
      <w:r w:rsidR="00F72668">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although the ANAV and ASSTRA models were developed around ten years ago, they represent a reference in the standard cost estimation methodology</w:t>
      </w:r>
      <w:r w:rsidR="00633C2A">
        <w:rPr>
          <w:rFonts w:ascii="Times New Roman" w:hAnsi="Times New Roman" w:cs="Times New Roman"/>
          <w:sz w:val="24"/>
          <w:szCs w:val="24"/>
          <w:lang w:val="en-GB"/>
        </w:rPr>
        <w:t>. In particular,</w:t>
      </w:r>
      <w:r w:rsidRPr="001B7EBD">
        <w:rPr>
          <w:rFonts w:ascii="Times New Roman" w:hAnsi="Times New Roman" w:cs="Times New Roman"/>
          <w:sz w:val="24"/>
          <w:szCs w:val="24"/>
          <w:lang w:val="en-GB"/>
        </w:rPr>
        <w:t xml:space="preserve"> the former distinguishing itself by a macro-analytical approach that relates the cost of the service to productivity parameters, while the latter by a micro-analytical approach that analyses all the cost items of the production process of a transport company, which allows the evolution of each individual factor of production to be assessed. A common feature is the evaluation of two scenarios, the best and the worst, based on the values assumed by the parameters considered. They have many similarities and are conceptually unimpeachable, but their limitation is that they use parameter values taken from a sample of member companies, not validated outside the associations themselves. Moreover, these parameters are evaluated by distinguishing only between urban and </w:t>
      </w:r>
      <w:r w:rsidR="00E37CE6">
        <w:rPr>
          <w:rFonts w:ascii="Times New Roman" w:hAnsi="Times New Roman" w:cs="Times New Roman"/>
          <w:sz w:val="24"/>
          <w:szCs w:val="24"/>
          <w:lang w:val="en-GB"/>
        </w:rPr>
        <w:t>extra-urban</w:t>
      </w:r>
      <w:r w:rsidRPr="001B7EBD">
        <w:rPr>
          <w:rFonts w:ascii="Times New Roman" w:hAnsi="Times New Roman" w:cs="Times New Roman"/>
          <w:sz w:val="24"/>
          <w:szCs w:val="24"/>
          <w:lang w:val="en-GB"/>
        </w:rPr>
        <w:t xml:space="preserve"> services without taking into account other characteristics of the offer, such as the extension of the lines and the frequency of </w:t>
      </w:r>
      <w:r w:rsidR="00633C2A">
        <w:rPr>
          <w:rFonts w:ascii="Times New Roman" w:hAnsi="Times New Roman" w:cs="Times New Roman"/>
          <w:sz w:val="24"/>
          <w:szCs w:val="24"/>
          <w:lang w:val="en-GB"/>
        </w:rPr>
        <w:t>rides</w:t>
      </w:r>
      <w:r w:rsidRPr="001B7EBD">
        <w:rPr>
          <w:rFonts w:ascii="Times New Roman" w:hAnsi="Times New Roman" w:cs="Times New Roman"/>
          <w:sz w:val="24"/>
          <w:szCs w:val="24"/>
          <w:lang w:val="en-GB"/>
        </w:rPr>
        <w:t>, which significantly influence the unit cost.</w:t>
      </w:r>
    </w:p>
    <w:p w14:paraId="31870E99" w14:textId="14D620FB"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model proposed by the Friuli-Venezia Giulia </w:t>
      </w:r>
      <w:r w:rsidR="00E7481F">
        <w:rPr>
          <w:rFonts w:ascii="Times New Roman" w:hAnsi="Times New Roman" w:cs="Times New Roman"/>
          <w:sz w:val="24"/>
          <w:szCs w:val="24"/>
          <w:lang w:val="en-GB"/>
        </w:rPr>
        <w:t xml:space="preserve">(F.V.G.) </w:t>
      </w:r>
      <w:r w:rsidRPr="001B7EBD">
        <w:rPr>
          <w:rFonts w:ascii="Times New Roman" w:hAnsi="Times New Roman" w:cs="Times New Roman"/>
          <w:sz w:val="24"/>
          <w:szCs w:val="24"/>
          <w:lang w:val="en-GB"/>
        </w:rPr>
        <w:t xml:space="preserve">Region </w:t>
      </w:r>
      <w:r w:rsidR="006C5DA2">
        <w:rPr>
          <w:rFonts w:ascii="Times New Roman" w:hAnsi="Times New Roman" w:cs="Times New Roman"/>
          <w:sz w:val="24"/>
          <w:szCs w:val="24"/>
          <w:lang w:val="en-GB"/>
        </w:rPr>
        <w:t xml:space="preserve">(Italy) </w:t>
      </w:r>
      <w:r w:rsidR="00F55C44" w:rsidRPr="001B7EBD">
        <w:rPr>
          <w:rFonts w:ascii="Times New Roman" w:hAnsi="Times New Roman" w:cs="Times New Roman"/>
          <w:sz w:val="24"/>
          <w:szCs w:val="24"/>
          <w:lang w:val="en-GB"/>
        </w:rPr>
        <w:t>[</w:t>
      </w:r>
      <w:r w:rsidR="00430280">
        <w:rPr>
          <w:rFonts w:ascii="Times New Roman" w:hAnsi="Times New Roman" w:cs="Times New Roman"/>
          <w:sz w:val="24"/>
          <w:szCs w:val="24"/>
          <w:lang w:val="en-GB"/>
        </w:rPr>
        <w:t>16</w:t>
      </w:r>
      <w:r w:rsidR="00F55C44"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on the other hand, aims to provide a confirmation of the congruity of the current </w:t>
      </w:r>
      <w:r w:rsidR="002A057C">
        <w:rPr>
          <w:rFonts w:ascii="Times New Roman" w:hAnsi="Times New Roman" w:cs="Times New Roman"/>
          <w:sz w:val="24"/>
          <w:szCs w:val="24"/>
          <w:lang w:val="en-GB"/>
        </w:rPr>
        <w:t xml:space="preserve">economic </w:t>
      </w:r>
      <w:r w:rsidRPr="001B7EBD">
        <w:rPr>
          <w:rFonts w:ascii="Times New Roman" w:hAnsi="Times New Roman" w:cs="Times New Roman"/>
          <w:sz w:val="24"/>
          <w:szCs w:val="24"/>
          <w:lang w:val="en-GB"/>
        </w:rPr>
        <w:t>co</w:t>
      </w:r>
      <w:r w:rsidR="002A057C">
        <w:rPr>
          <w:rFonts w:ascii="Times New Roman" w:hAnsi="Times New Roman" w:cs="Times New Roman"/>
          <w:sz w:val="24"/>
          <w:szCs w:val="24"/>
          <w:lang w:val="en-GB"/>
        </w:rPr>
        <w:t>mpensation (</w:t>
      </w:r>
      <w:r w:rsidRPr="001B7EBD">
        <w:rPr>
          <w:rFonts w:ascii="Times New Roman" w:hAnsi="Times New Roman" w:cs="Times New Roman"/>
          <w:sz w:val="24"/>
          <w:szCs w:val="24"/>
          <w:lang w:val="en-GB"/>
        </w:rPr>
        <w:t xml:space="preserve">which, in this territorial context, </w:t>
      </w:r>
      <w:r w:rsidR="002A057C">
        <w:rPr>
          <w:rFonts w:ascii="Times New Roman" w:hAnsi="Times New Roman" w:cs="Times New Roman"/>
          <w:sz w:val="24"/>
          <w:szCs w:val="24"/>
          <w:lang w:val="en-GB"/>
        </w:rPr>
        <w:t>allows</w:t>
      </w:r>
      <w:r w:rsidRPr="001B7EBD">
        <w:rPr>
          <w:rFonts w:ascii="Times New Roman" w:hAnsi="Times New Roman" w:cs="Times New Roman"/>
          <w:sz w:val="24"/>
          <w:szCs w:val="24"/>
          <w:lang w:val="en-GB"/>
        </w:rPr>
        <w:t xml:space="preserve"> a satisfactory business profit</w:t>
      </w:r>
      <w:r w:rsidR="005A212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as well as </w:t>
      </w:r>
      <w:r w:rsidR="005A212D">
        <w:rPr>
          <w:rFonts w:ascii="Times New Roman" w:hAnsi="Times New Roman" w:cs="Times New Roman"/>
          <w:sz w:val="24"/>
          <w:szCs w:val="24"/>
          <w:lang w:val="en-GB"/>
        </w:rPr>
        <w:t xml:space="preserve">to cater </w:t>
      </w:r>
      <w:r w:rsidRPr="001B7EBD">
        <w:rPr>
          <w:rFonts w:ascii="Times New Roman" w:hAnsi="Times New Roman" w:cs="Times New Roman"/>
          <w:sz w:val="24"/>
          <w:szCs w:val="24"/>
          <w:lang w:val="en-GB"/>
        </w:rPr>
        <w:t xml:space="preserve">a reference for the evaluation of current levels of business efficiency. The </w:t>
      </w:r>
      <w:r w:rsidR="00543E6F" w:rsidRPr="001B7EBD">
        <w:rPr>
          <w:rFonts w:ascii="Times New Roman" w:hAnsi="Times New Roman" w:cs="Times New Roman"/>
          <w:sz w:val="24"/>
          <w:szCs w:val="24"/>
          <w:lang w:val="en-GB"/>
        </w:rPr>
        <w:t>operating</w:t>
      </w:r>
      <w:r w:rsidRPr="001B7EBD">
        <w:rPr>
          <w:rFonts w:ascii="Times New Roman" w:hAnsi="Times New Roman" w:cs="Times New Roman"/>
          <w:sz w:val="24"/>
          <w:szCs w:val="24"/>
          <w:lang w:val="en-GB"/>
        </w:rPr>
        <w:t xml:space="preserve"> procedure </w:t>
      </w:r>
      <w:r w:rsidR="00543E6F" w:rsidRPr="001B7EBD">
        <w:rPr>
          <w:rFonts w:ascii="Times New Roman" w:hAnsi="Times New Roman" w:cs="Times New Roman"/>
          <w:sz w:val="24"/>
          <w:szCs w:val="24"/>
          <w:lang w:val="en-GB"/>
        </w:rPr>
        <w:t xml:space="preserve">is the one introduced by ANAV, </w:t>
      </w:r>
      <w:r w:rsidRPr="001B7EBD">
        <w:rPr>
          <w:rFonts w:ascii="Times New Roman" w:hAnsi="Times New Roman" w:cs="Times New Roman"/>
          <w:sz w:val="24"/>
          <w:szCs w:val="24"/>
          <w:lang w:val="en-GB"/>
        </w:rPr>
        <w:t xml:space="preserve">with inputs contextualised to the regional territory </w:t>
      </w:r>
      <w:r w:rsidR="00683DAF" w:rsidRPr="001B7EBD">
        <w:rPr>
          <w:rFonts w:ascii="Times New Roman" w:hAnsi="Times New Roman" w:cs="Times New Roman"/>
          <w:sz w:val="24"/>
          <w:szCs w:val="24"/>
          <w:lang w:val="en-GB"/>
        </w:rPr>
        <w:t xml:space="preserve">(see Table </w:t>
      </w:r>
      <w:r w:rsidR="00C178D5" w:rsidRPr="001B7EBD">
        <w:rPr>
          <w:rFonts w:ascii="Times New Roman" w:hAnsi="Times New Roman" w:cs="Times New Roman"/>
          <w:sz w:val="24"/>
          <w:szCs w:val="24"/>
          <w:lang w:val="en-GB"/>
        </w:rPr>
        <w:t>5</w:t>
      </w:r>
      <w:r w:rsidR="00683DAF"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The estimate of the standard </w:t>
      </w:r>
      <w:r w:rsidR="005A212D">
        <w:rPr>
          <w:rFonts w:ascii="Times New Roman" w:hAnsi="Times New Roman" w:cs="Times New Roman"/>
          <w:sz w:val="24"/>
          <w:szCs w:val="24"/>
          <w:lang w:val="en-GB"/>
        </w:rPr>
        <w:t>economic compensation</w:t>
      </w:r>
      <w:r w:rsidRPr="001B7EBD">
        <w:rPr>
          <w:rFonts w:ascii="Times New Roman" w:hAnsi="Times New Roman" w:cs="Times New Roman"/>
          <w:sz w:val="24"/>
          <w:szCs w:val="24"/>
          <w:lang w:val="en-GB"/>
        </w:rPr>
        <w:t xml:space="preserve">, conducted using the model in question, </w:t>
      </w:r>
      <w:r w:rsidR="0079680B" w:rsidRPr="001B7EBD">
        <w:rPr>
          <w:rFonts w:ascii="Times New Roman" w:hAnsi="Times New Roman" w:cs="Times New Roman"/>
          <w:sz w:val="24"/>
          <w:szCs w:val="24"/>
          <w:lang w:val="en-GB"/>
        </w:rPr>
        <w:t xml:space="preserve">provided </w:t>
      </w:r>
      <w:r w:rsidRPr="001B7EBD">
        <w:rPr>
          <w:rFonts w:ascii="Times New Roman" w:hAnsi="Times New Roman" w:cs="Times New Roman"/>
          <w:sz w:val="24"/>
          <w:szCs w:val="24"/>
          <w:lang w:val="en-GB"/>
        </w:rPr>
        <w:t xml:space="preserve">results of acceptable approximation </w:t>
      </w:r>
      <w:r w:rsidR="000710B9">
        <w:rPr>
          <w:rFonts w:ascii="Times New Roman" w:hAnsi="Times New Roman" w:cs="Times New Roman"/>
          <w:sz w:val="24"/>
          <w:szCs w:val="24"/>
          <w:lang w:val="en-GB"/>
        </w:rPr>
        <w:t>at</w:t>
      </w:r>
      <w:r w:rsidRPr="001B7EBD">
        <w:rPr>
          <w:rFonts w:ascii="Times New Roman" w:hAnsi="Times New Roman" w:cs="Times New Roman"/>
          <w:sz w:val="24"/>
          <w:szCs w:val="24"/>
          <w:lang w:val="en-GB"/>
        </w:rPr>
        <w:t xml:space="preserve"> the </w:t>
      </w:r>
      <w:r w:rsidR="005A212D">
        <w:rPr>
          <w:rFonts w:ascii="Times New Roman" w:hAnsi="Times New Roman" w:cs="Times New Roman"/>
          <w:sz w:val="24"/>
          <w:szCs w:val="24"/>
          <w:lang w:val="en-GB"/>
        </w:rPr>
        <w:t>p</w:t>
      </w:r>
      <w:r w:rsidRPr="001B7EBD">
        <w:rPr>
          <w:rFonts w:ascii="Times New Roman" w:hAnsi="Times New Roman" w:cs="Times New Roman"/>
          <w:sz w:val="24"/>
          <w:szCs w:val="24"/>
          <w:lang w:val="en-GB"/>
        </w:rPr>
        <w:t xml:space="preserve">lan scale. In </w:t>
      </w:r>
      <w:r w:rsidR="00765E60" w:rsidRPr="001B7EBD">
        <w:rPr>
          <w:rFonts w:ascii="Times New Roman" w:hAnsi="Times New Roman" w:cs="Times New Roman"/>
          <w:sz w:val="24"/>
          <w:szCs w:val="24"/>
          <w:lang w:val="en-GB"/>
        </w:rPr>
        <w:t xml:space="preserve">particular, </w:t>
      </w:r>
      <w:r w:rsidRPr="001B7EBD">
        <w:rPr>
          <w:rFonts w:ascii="Times New Roman" w:hAnsi="Times New Roman" w:cs="Times New Roman"/>
          <w:sz w:val="24"/>
          <w:szCs w:val="24"/>
          <w:lang w:val="en-GB"/>
        </w:rPr>
        <w:t xml:space="preserve">the standard </w:t>
      </w:r>
      <w:r w:rsidR="005A212D">
        <w:rPr>
          <w:rFonts w:ascii="Times New Roman" w:hAnsi="Times New Roman" w:cs="Times New Roman"/>
          <w:sz w:val="24"/>
          <w:szCs w:val="24"/>
          <w:lang w:val="en-GB"/>
        </w:rPr>
        <w:t>economic compensation</w:t>
      </w:r>
      <w:r w:rsidRPr="001B7EBD">
        <w:rPr>
          <w:rFonts w:ascii="Times New Roman" w:hAnsi="Times New Roman" w:cs="Times New Roman"/>
          <w:sz w:val="24"/>
          <w:szCs w:val="24"/>
          <w:lang w:val="en-GB"/>
        </w:rPr>
        <w:t xml:space="preserve"> estimated with the tool in question is greater than that obtained by rigorously applying the ANAV method since</w:t>
      </w:r>
      <w:r w:rsidR="0079680B"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in </w:t>
      </w:r>
      <w:r w:rsidRPr="001B7EBD">
        <w:rPr>
          <w:rFonts w:ascii="Times New Roman" w:hAnsi="Times New Roman" w:cs="Times New Roman"/>
          <w:sz w:val="24"/>
          <w:szCs w:val="24"/>
          <w:lang w:val="en-GB"/>
        </w:rPr>
        <w:lastRenderedPageBreak/>
        <w:t>the calculation procedure</w:t>
      </w:r>
      <w:r w:rsidR="0079680B"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the standard revenues (equal to 35% of the costs) were not considered, but rather the actual revenues, which are significantly lower. In order to manage the large quantity of data and to carry out accurate economic evaluations, the authors made use of a 'technical-economic simulator' that reconstructs the company's profit and loss accounts on the basis of technical, economic and production parameters, allowing comparative analyses to be developed on homogeneous indicators and simulations of the impact of changes in efficiency and productivity.</w:t>
      </w:r>
    </w:p>
    <w:p w14:paraId="2547DFC0" w14:textId="77777777" w:rsidR="00765E60" w:rsidRPr="001B7EBD" w:rsidRDefault="00765E60" w:rsidP="002455E0">
      <w:pPr>
        <w:spacing w:after="0" w:line="276" w:lineRule="auto"/>
        <w:jc w:val="both"/>
        <w:rPr>
          <w:rFonts w:ascii="Times New Roman" w:hAnsi="Times New Roman" w:cs="Times New Roman"/>
          <w:sz w:val="24"/>
          <w:szCs w:val="24"/>
          <w:lang w:val="en-GB"/>
        </w:rPr>
      </w:pPr>
    </w:p>
    <w:tbl>
      <w:tblPr>
        <w:tblStyle w:val="Grigliatabella"/>
        <w:tblW w:w="9351" w:type="dxa"/>
        <w:jc w:val="center"/>
        <w:tblLayout w:type="fixed"/>
        <w:tblLook w:val="04A0" w:firstRow="1" w:lastRow="0" w:firstColumn="1" w:lastColumn="0" w:noHBand="0" w:noVBand="1"/>
      </w:tblPr>
      <w:tblGrid>
        <w:gridCol w:w="1838"/>
        <w:gridCol w:w="567"/>
        <w:gridCol w:w="851"/>
        <w:gridCol w:w="567"/>
        <w:gridCol w:w="850"/>
        <w:gridCol w:w="709"/>
        <w:gridCol w:w="709"/>
        <w:gridCol w:w="708"/>
        <w:gridCol w:w="851"/>
        <w:gridCol w:w="850"/>
        <w:gridCol w:w="851"/>
      </w:tblGrid>
      <w:tr w:rsidR="00303B00" w14:paraId="405C875E" w14:textId="77777777" w:rsidTr="007777D7">
        <w:trPr>
          <w:cantSplit/>
          <w:jc w:val="center"/>
        </w:trPr>
        <w:tc>
          <w:tcPr>
            <w:tcW w:w="1838" w:type="dxa"/>
            <w:vMerge w:val="restart"/>
            <w:shd w:val="clear" w:color="auto" w:fill="D9D9D9" w:themeFill="background1" w:themeFillShade="D9"/>
            <w:vAlign w:val="center"/>
          </w:tcPr>
          <w:p w14:paraId="1E58CDCC" w14:textId="77777777" w:rsidR="00303B00" w:rsidRPr="00E809B5" w:rsidRDefault="00303B00" w:rsidP="007777D7">
            <w:pPr>
              <w:keepNext/>
              <w:spacing w:line="276" w:lineRule="auto"/>
              <w:jc w:val="center"/>
              <w:rPr>
                <w:rFonts w:ascii="Times New Roman" w:hAnsi="Times New Roman" w:cs="Times New Roman"/>
                <w:b/>
                <w:bCs/>
                <w:sz w:val="20"/>
                <w:szCs w:val="20"/>
              </w:rPr>
            </w:pPr>
            <w:r w:rsidRPr="00E809B5">
              <w:rPr>
                <w:rFonts w:ascii="Times New Roman" w:hAnsi="Times New Roman" w:cs="Times New Roman"/>
                <w:b/>
                <w:bCs/>
                <w:sz w:val="20"/>
                <w:szCs w:val="20"/>
              </w:rPr>
              <w:t>Parametro</w:t>
            </w:r>
          </w:p>
        </w:tc>
        <w:tc>
          <w:tcPr>
            <w:tcW w:w="2835" w:type="dxa"/>
            <w:gridSpan w:val="4"/>
            <w:shd w:val="clear" w:color="auto" w:fill="FFD966" w:themeFill="accent4" w:themeFillTint="99"/>
          </w:tcPr>
          <w:p w14:paraId="4FDBBFC9" w14:textId="77777777" w:rsidR="00303B00" w:rsidRDefault="00303B00" w:rsidP="007777D7">
            <w:pPr>
              <w:keepNext/>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Modello </w:t>
            </w:r>
            <w:r w:rsidRPr="00E809B5">
              <w:rPr>
                <w:rFonts w:ascii="Times New Roman" w:hAnsi="Times New Roman" w:cs="Times New Roman"/>
                <w:b/>
                <w:bCs/>
                <w:sz w:val="20"/>
                <w:szCs w:val="20"/>
              </w:rPr>
              <w:t>ANAV</w:t>
            </w:r>
            <w:r>
              <w:rPr>
                <w:rFonts w:ascii="Times New Roman" w:hAnsi="Times New Roman" w:cs="Times New Roman"/>
                <w:b/>
                <w:bCs/>
                <w:sz w:val="20"/>
                <w:szCs w:val="20"/>
              </w:rPr>
              <w:t xml:space="preserve"> </w:t>
            </w:r>
          </w:p>
          <w:p w14:paraId="3C595018" w14:textId="77777777" w:rsidR="00303B00" w:rsidRPr="002C2874" w:rsidRDefault="00303B00" w:rsidP="007777D7">
            <w:pPr>
              <w:keepNext/>
              <w:spacing w:line="276" w:lineRule="auto"/>
              <w:jc w:val="center"/>
              <w:rPr>
                <w:rFonts w:ascii="Times New Roman" w:hAnsi="Times New Roman" w:cs="Times New Roman"/>
                <w:b/>
                <w:bCs/>
                <w:i/>
                <w:iCs/>
                <w:sz w:val="20"/>
                <w:szCs w:val="20"/>
              </w:rPr>
            </w:pPr>
            <w:r w:rsidRPr="002C2874">
              <w:rPr>
                <w:rFonts w:ascii="Times New Roman" w:hAnsi="Times New Roman" w:cs="Times New Roman"/>
                <w:b/>
                <w:bCs/>
                <w:i/>
                <w:iCs/>
                <w:sz w:val="20"/>
                <w:szCs w:val="20"/>
              </w:rPr>
              <w:t>ANAV model</w:t>
            </w:r>
          </w:p>
        </w:tc>
        <w:tc>
          <w:tcPr>
            <w:tcW w:w="2977" w:type="dxa"/>
            <w:gridSpan w:val="4"/>
            <w:shd w:val="clear" w:color="auto" w:fill="A8D08D" w:themeFill="accent6" w:themeFillTint="99"/>
          </w:tcPr>
          <w:p w14:paraId="49628CE6" w14:textId="77777777" w:rsidR="00303B00" w:rsidRDefault="00303B00" w:rsidP="007777D7">
            <w:pPr>
              <w:keepNext/>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Modello </w:t>
            </w:r>
            <w:r w:rsidRPr="00E809B5">
              <w:rPr>
                <w:rFonts w:ascii="Times New Roman" w:hAnsi="Times New Roman" w:cs="Times New Roman"/>
                <w:b/>
                <w:bCs/>
                <w:sz w:val="20"/>
                <w:szCs w:val="20"/>
              </w:rPr>
              <w:t>ASSTRA</w:t>
            </w:r>
          </w:p>
          <w:p w14:paraId="64C427C6" w14:textId="77777777" w:rsidR="00303B00" w:rsidRPr="002C2874" w:rsidRDefault="00303B00" w:rsidP="007777D7">
            <w:pPr>
              <w:keepNext/>
              <w:spacing w:line="276" w:lineRule="auto"/>
              <w:jc w:val="center"/>
              <w:rPr>
                <w:rFonts w:ascii="Times New Roman" w:hAnsi="Times New Roman" w:cs="Times New Roman"/>
                <w:b/>
                <w:bCs/>
                <w:i/>
                <w:iCs/>
                <w:sz w:val="20"/>
                <w:szCs w:val="20"/>
              </w:rPr>
            </w:pPr>
            <w:r w:rsidRPr="002C2874">
              <w:rPr>
                <w:rFonts w:ascii="Times New Roman" w:hAnsi="Times New Roman" w:cs="Times New Roman"/>
                <w:b/>
                <w:bCs/>
                <w:i/>
                <w:iCs/>
                <w:sz w:val="20"/>
                <w:szCs w:val="20"/>
              </w:rPr>
              <w:t>ASSTRA model</w:t>
            </w:r>
          </w:p>
        </w:tc>
        <w:tc>
          <w:tcPr>
            <w:tcW w:w="1701" w:type="dxa"/>
            <w:gridSpan w:val="2"/>
            <w:vMerge w:val="restart"/>
            <w:shd w:val="clear" w:color="auto" w:fill="B4C6E7" w:themeFill="accent5" w:themeFillTint="66"/>
            <w:vAlign w:val="center"/>
          </w:tcPr>
          <w:p w14:paraId="5436B710" w14:textId="77777777" w:rsidR="00303B00" w:rsidRDefault="00303B00" w:rsidP="007777D7">
            <w:pPr>
              <w:keepNext/>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Modello F.V.G</w:t>
            </w:r>
          </w:p>
          <w:p w14:paraId="5219BC60" w14:textId="1A49A756" w:rsidR="00303B00" w:rsidRPr="002C2874" w:rsidRDefault="00303B00" w:rsidP="007777D7">
            <w:pPr>
              <w:keepNext/>
              <w:spacing w:line="276" w:lineRule="auto"/>
              <w:jc w:val="center"/>
              <w:rPr>
                <w:rFonts w:ascii="Times New Roman" w:hAnsi="Times New Roman" w:cs="Times New Roman"/>
                <w:b/>
                <w:bCs/>
                <w:i/>
                <w:iCs/>
                <w:sz w:val="20"/>
                <w:szCs w:val="20"/>
              </w:rPr>
            </w:pPr>
            <w:r w:rsidRPr="002C2874">
              <w:rPr>
                <w:rFonts w:ascii="Times New Roman" w:hAnsi="Times New Roman" w:cs="Times New Roman"/>
                <w:b/>
                <w:bCs/>
                <w:i/>
                <w:iCs/>
                <w:sz w:val="20"/>
                <w:szCs w:val="20"/>
              </w:rPr>
              <w:t xml:space="preserve">F.V.G. </w:t>
            </w:r>
            <w:r w:rsidR="00AB5272">
              <w:rPr>
                <w:rFonts w:ascii="Times New Roman" w:hAnsi="Times New Roman" w:cs="Times New Roman"/>
                <w:b/>
                <w:bCs/>
                <w:i/>
                <w:iCs/>
                <w:sz w:val="20"/>
                <w:szCs w:val="20"/>
              </w:rPr>
              <w:t>m</w:t>
            </w:r>
            <w:r w:rsidRPr="002C2874">
              <w:rPr>
                <w:rFonts w:ascii="Times New Roman" w:hAnsi="Times New Roman" w:cs="Times New Roman"/>
                <w:b/>
                <w:bCs/>
                <w:i/>
                <w:iCs/>
                <w:sz w:val="20"/>
                <w:szCs w:val="20"/>
              </w:rPr>
              <w:t>odel</w:t>
            </w:r>
          </w:p>
        </w:tc>
      </w:tr>
      <w:tr w:rsidR="00303B00" w14:paraId="6E00F281" w14:textId="77777777" w:rsidTr="007777D7">
        <w:trPr>
          <w:cantSplit/>
          <w:jc w:val="center"/>
        </w:trPr>
        <w:tc>
          <w:tcPr>
            <w:tcW w:w="1838" w:type="dxa"/>
            <w:vMerge/>
            <w:shd w:val="clear" w:color="auto" w:fill="D9D9D9" w:themeFill="background1" w:themeFillShade="D9"/>
          </w:tcPr>
          <w:p w14:paraId="38C1E87B" w14:textId="77777777" w:rsidR="00303B00" w:rsidRPr="006018AF" w:rsidRDefault="00303B00" w:rsidP="007777D7">
            <w:pPr>
              <w:keepNext/>
              <w:spacing w:line="276" w:lineRule="auto"/>
              <w:jc w:val="both"/>
              <w:rPr>
                <w:rFonts w:ascii="Times New Roman" w:hAnsi="Times New Roman" w:cs="Times New Roman"/>
                <w:sz w:val="20"/>
                <w:szCs w:val="20"/>
              </w:rPr>
            </w:pPr>
          </w:p>
        </w:tc>
        <w:tc>
          <w:tcPr>
            <w:tcW w:w="1418" w:type="dxa"/>
            <w:gridSpan w:val="2"/>
            <w:shd w:val="clear" w:color="auto" w:fill="FFD966" w:themeFill="accent4" w:themeFillTint="99"/>
            <w:tcMar>
              <w:left w:w="28" w:type="dxa"/>
              <w:right w:w="28" w:type="dxa"/>
            </w:tcMar>
          </w:tcPr>
          <w:p w14:paraId="02008D88" w14:textId="77777777" w:rsidR="00303B00" w:rsidRDefault="00303B00" w:rsidP="007777D7">
            <w:pPr>
              <w:keepNext/>
              <w:spacing w:line="276" w:lineRule="auto"/>
              <w:jc w:val="center"/>
              <w:rPr>
                <w:rFonts w:ascii="Times New Roman" w:hAnsi="Times New Roman" w:cs="Times New Roman"/>
                <w:b/>
                <w:bCs/>
                <w:spacing w:val="-6"/>
                <w:sz w:val="18"/>
                <w:szCs w:val="18"/>
              </w:rPr>
            </w:pPr>
            <w:r w:rsidRPr="00B64DB7">
              <w:rPr>
                <w:rFonts w:ascii="Times New Roman" w:hAnsi="Times New Roman" w:cs="Times New Roman"/>
                <w:b/>
                <w:bCs/>
                <w:spacing w:val="-6"/>
                <w:sz w:val="18"/>
                <w:szCs w:val="18"/>
              </w:rPr>
              <w:t>Scenario peggiore</w:t>
            </w:r>
          </w:p>
          <w:p w14:paraId="6A423B86" w14:textId="77777777" w:rsidR="00303B00" w:rsidRPr="002C2874" w:rsidRDefault="00303B00" w:rsidP="007777D7">
            <w:pPr>
              <w:keepNext/>
              <w:spacing w:line="276" w:lineRule="auto"/>
              <w:jc w:val="center"/>
              <w:rPr>
                <w:rFonts w:ascii="Times New Roman" w:hAnsi="Times New Roman" w:cs="Times New Roman"/>
                <w:b/>
                <w:bCs/>
                <w:i/>
                <w:iCs/>
                <w:spacing w:val="-6"/>
                <w:sz w:val="18"/>
                <w:szCs w:val="18"/>
              </w:rPr>
            </w:pPr>
            <w:r w:rsidRPr="002C2874">
              <w:rPr>
                <w:rFonts w:ascii="Times New Roman" w:hAnsi="Times New Roman" w:cs="Times New Roman"/>
                <w:b/>
                <w:bCs/>
                <w:i/>
                <w:iCs/>
                <w:spacing w:val="-6"/>
                <w:sz w:val="18"/>
                <w:szCs w:val="18"/>
              </w:rPr>
              <w:t>Worst case</w:t>
            </w:r>
          </w:p>
        </w:tc>
        <w:tc>
          <w:tcPr>
            <w:tcW w:w="1417" w:type="dxa"/>
            <w:gridSpan w:val="2"/>
            <w:shd w:val="clear" w:color="auto" w:fill="FFD966" w:themeFill="accent4" w:themeFillTint="99"/>
            <w:tcMar>
              <w:left w:w="28" w:type="dxa"/>
              <w:right w:w="28" w:type="dxa"/>
            </w:tcMar>
          </w:tcPr>
          <w:p w14:paraId="09F26877" w14:textId="77777777" w:rsidR="00303B00" w:rsidRDefault="00303B00" w:rsidP="007777D7">
            <w:pPr>
              <w:keepNext/>
              <w:spacing w:line="276" w:lineRule="auto"/>
              <w:jc w:val="center"/>
              <w:rPr>
                <w:rFonts w:ascii="Times New Roman" w:hAnsi="Times New Roman" w:cs="Times New Roman"/>
                <w:b/>
                <w:bCs/>
                <w:spacing w:val="-6"/>
                <w:sz w:val="18"/>
                <w:szCs w:val="18"/>
              </w:rPr>
            </w:pPr>
            <w:r w:rsidRPr="00B64DB7">
              <w:rPr>
                <w:rFonts w:ascii="Times New Roman" w:hAnsi="Times New Roman" w:cs="Times New Roman"/>
                <w:b/>
                <w:bCs/>
                <w:spacing w:val="-6"/>
                <w:sz w:val="18"/>
                <w:szCs w:val="18"/>
              </w:rPr>
              <w:t>Scenario migliore</w:t>
            </w:r>
          </w:p>
          <w:p w14:paraId="339E4D1C" w14:textId="77777777" w:rsidR="00303B00" w:rsidRPr="002C2874" w:rsidRDefault="00303B00" w:rsidP="007777D7">
            <w:pPr>
              <w:keepNext/>
              <w:spacing w:line="276" w:lineRule="auto"/>
              <w:jc w:val="center"/>
              <w:rPr>
                <w:rFonts w:ascii="Times New Roman" w:hAnsi="Times New Roman" w:cs="Times New Roman"/>
                <w:b/>
                <w:bCs/>
                <w:i/>
                <w:iCs/>
                <w:spacing w:val="-6"/>
                <w:sz w:val="18"/>
                <w:szCs w:val="18"/>
              </w:rPr>
            </w:pPr>
            <w:r w:rsidRPr="002C2874">
              <w:rPr>
                <w:rFonts w:ascii="Times New Roman" w:hAnsi="Times New Roman" w:cs="Times New Roman"/>
                <w:b/>
                <w:bCs/>
                <w:i/>
                <w:iCs/>
                <w:spacing w:val="-6"/>
                <w:sz w:val="18"/>
                <w:szCs w:val="18"/>
              </w:rPr>
              <w:t>Best case</w:t>
            </w:r>
          </w:p>
        </w:tc>
        <w:tc>
          <w:tcPr>
            <w:tcW w:w="1418" w:type="dxa"/>
            <w:gridSpan w:val="2"/>
            <w:shd w:val="clear" w:color="auto" w:fill="A8D08D" w:themeFill="accent6" w:themeFillTint="99"/>
            <w:tcMar>
              <w:left w:w="28" w:type="dxa"/>
              <w:right w:w="28" w:type="dxa"/>
            </w:tcMar>
          </w:tcPr>
          <w:p w14:paraId="5B0107A2" w14:textId="77777777" w:rsidR="00303B00" w:rsidRDefault="00303B00" w:rsidP="007777D7">
            <w:pPr>
              <w:keepNext/>
              <w:spacing w:line="276" w:lineRule="auto"/>
              <w:jc w:val="center"/>
              <w:rPr>
                <w:rFonts w:ascii="Times New Roman" w:hAnsi="Times New Roman" w:cs="Times New Roman"/>
                <w:b/>
                <w:bCs/>
                <w:spacing w:val="-6"/>
                <w:sz w:val="18"/>
                <w:szCs w:val="18"/>
              </w:rPr>
            </w:pPr>
            <w:r w:rsidRPr="00B64DB7">
              <w:rPr>
                <w:rFonts w:ascii="Times New Roman" w:hAnsi="Times New Roman" w:cs="Times New Roman"/>
                <w:b/>
                <w:bCs/>
                <w:spacing w:val="-6"/>
                <w:sz w:val="18"/>
                <w:szCs w:val="18"/>
              </w:rPr>
              <w:t>Scenario peggiore</w:t>
            </w:r>
          </w:p>
          <w:p w14:paraId="518EB13C" w14:textId="77777777" w:rsidR="00303B00" w:rsidRPr="002C2874" w:rsidRDefault="00303B00" w:rsidP="007777D7">
            <w:pPr>
              <w:keepNext/>
              <w:spacing w:line="276" w:lineRule="auto"/>
              <w:jc w:val="center"/>
              <w:rPr>
                <w:rFonts w:ascii="Times New Roman" w:hAnsi="Times New Roman" w:cs="Times New Roman"/>
                <w:b/>
                <w:bCs/>
                <w:i/>
                <w:iCs/>
                <w:spacing w:val="-6"/>
                <w:sz w:val="18"/>
                <w:szCs w:val="18"/>
              </w:rPr>
            </w:pPr>
            <w:r w:rsidRPr="002C2874">
              <w:rPr>
                <w:rFonts w:ascii="Times New Roman" w:hAnsi="Times New Roman" w:cs="Times New Roman"/>
                <w:b/>
                <w:bCs/>
                <w:i/>
                <w:iCs/>
                <w:spacing w:val="-6"/>
                <w:sz w:val="18"/>
                <w:szCs w:val="18"/>
              </w:rPr>
              <w:t>Worst case</w:t>
            </w:r>
          </w:p>
        </w:tc>
        <w:tc>
          <w:tcPr>
            <w:tcW w:w="1559" w:type="dxa"/>
            <w:gridSpan w:val="2"/>
            <w:shd w:val="clear" w:color="auto" w:fill="A8D08D" w:themeFill="accent6" w:themeFillTint="99"/>
            <w:tcMar>
              <w:left w:w="28" w:type="dxa"/>
              <w:right w:w="28" w:type="dxa"/>
            </w:tcMar>
          </w:tcPr>
          <w:p w14:paraId="6A322D66" w14:textId="77777777" w:rsidR="00303B00" w:rsidRDefault="00303B00" w:rsidP="007777D7">
            <w:pPr>
              <w:keepNext/>
              <w:spacing w:line="276" w:lineRule="auto"/>
              <w:jc w:val="center"/>
              <w:rPr>
                <w:rFonts w:ascii="Times New Roman" w:hAnsi="Times New Roman" w:cs="Times New Roman"/>
                <w:b/>
                <w:bCs/>
                <w:spacing w:val="-6"/>
                <w:sz w:val="18"/>
                <w:szCs w:val="18"/>
              </w:rPr>
            </w:pPr>
            <w:r w:rsidRPr="00B64DB7">
              <w:rPr>
                <w:rFonts w:ascii="Times New Roman" w:hAnsi="Times New Roman" w:cs="Times New Roman"/>
                <w:b/>
                <w:bCs/>
                <w:spacing w:val="-6"/>
                <w:sz w:val="18"/>
                <w:szCs w:val="18"/>
              </w:rPr>
              <w:t>Scenario migliore</w:t>
            </w:r>
          </w:p>
          <w:p w14:paraId="2204A3C2" w14:textId="77777777" w:rsidR="00303B00" w:rsidRPr="002C2874" w:rsidRDefault="00303B00" w:rsidP="007777D7">
            <w:pPr>
              <w:keepNext/>
              <w:spacing w:line="276" w:lineRule="auto"/>
              <w:jc w:val="center"/>
              <w:rPr>
                <w:rFonts w:ascii="Times New Roman" w:hAnsi="Times New Roman" w:cs="Times New Roman"/>
                <w:b/>
                <w:bCs/>
                <w:i/>
                <w:iCs/>
                <w:spacing w:val="-6"/>
                <w:sz w:val="18"/>
                <w:szCs w:val="18"/>
              </w:rPr>
            </w:pPr>
            <w:r w:rsidRPr="002C2874">
              <w:rPr>
                <w:rFonts w:ascii="Times New Roman" w:hAnsi="Times New Roman" w:cs="Times New Roman"/>
                <w:b/>
                <w:bCs/>
                <w:i/>
                <w:iCs/>
                <w:spacing w:val="-6"/>
                <w:sz w:val="18"/>
                <w:szCs w:val="18"/>
              </w:rPr>
              <w:t>Best case</w:t>
            </w:r>
          </w:p>
        </w:tc>
        <w:tc>
          <w:tcPr>
            <w:tcW w:w="1701" w:type="dxa"/>
            <w:gridSpan w:val="2"/>
            <w:vMerge/>
            <w:shd w:val="clear" w:color="auto" w:fill="B4C6E7" w:themeFill="accent5" w:themeFillTint="66"/>
          </w:tcPr>
          <w:p w14:paraId="270B0D10" w14:textId="77777777" w:rsidR="00303B00" w:rsidRPr="00B64DB7" w:rsidRDefault="00303B00" w:rsidP="007777D7">
            <w:pPr>
              <w:keepNext/>
              <w:spacing w:line="276" w:lineRule="auto"/>
              <w:jc w:val="center"/>
              <w:rPr>
                <w:rFonts w:ascii="Times New Roman" w:hAnsi="Times New Roman" w:cs="Times New Roman"/>
                <w:b/>
                <w:bCs/>
                <w:spacing w:val="-6"/>
                <w:sz w:val="18"/>
                <w:szCs w:val="18"/>
              </w:rPr>
            </w:pPr>
          </w:p>
        </w:tc>
      </w:tr>
      <w:tr w:rsidR="00303B00" w14:paraId="75CD63D3" w14:textId="77777777" w:rsidTr="007777D7">
        <w:trPr>
          <w:cantSplit/>
          <w:jc w:val="center"/>
        </w:trPr>
        <w:tc>
          <w:tcPr>
            <w:tcW w:w="1838" w:type="dxa"/>
            <w:vMerge/>
          </w:tcPr>
          <w:p w14:paraId="35643AF2" w14:textId="77777777" w:rsidR="00303B00" w:rsidRPr="00E809B5" w:rsidRDefault="00303B00" w:rsidP="007777D7">
            <w:pPr>
              <w:keepNext/>
              <w:spacing w:line="276" w:lineRule="auto"/>
              <w:jc w:val="both"/>
              <w:rPr>
                <w:rFonts w:ascii="Times New Roman" w:hAnsi="Times New Roman" w:cs="Times New Roman"/>
                <w:sz w:val="18"/>
                <w:szCs w:val="18"/>
              </w:rPr>
            </w:pPr>
          </w:p>
        </w:tc>
        <w:tc>
          <w:tcPr>
            <w:tcW w:w="567" w:type="dxa"/>
            <w:shd w:val="clear" w:color="auto" w:fill="FFD966" w:themeFill="accent4" w:themeFillTint="99"/>
            <w:tcMar>
              <w:left w:w="28" w:type="dxa"/>
              <w:right w:w="28" w:type="dxa"/>
            </w:tcMar>
          </w:tcPr>
          <w:p w14:paraId="613627F5"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Urbano</w:t>
            </w:r>
          </w:p>
          <w:p w14:paraId="75A7DE3B" w14:textId="77777777" w:rsidR="00303B00" w:rsidRPr="002C2874" w:rsidRDefault="00303B00" w:rsidP="007777D7">
            <w:pPr>
              <w:keepNext/>
              <w:spacing w:line="276" w:lineRule="auto"/>
              <w:jc w:val="center"/>
              <w:rPr>
                <w:rFonts w:ascii="Times New Roman" w:hAnsi="Times New Roman" w:cs="Times New Roman"/>
                <w:i/>
                <w:iCs/>
                <w:spacing w:val="-10"/>
                <w:sz w:val="18"/>
                <w:szCs w:val="18"/>
              </w:rPr>
            </w:pPr>
            <w:r w:rsidRPr="002C2874">
              <w:rPr>
                <w:rFonts w:ascii="Times New Roman" w:hAnsi="Times New Roman" w:cs="Times New Roman"/>
                <w:i/>
                <w:iCs/>
                <w:spacing w:val="-10"/>
                <w:sz w:val="18"/>
                <w:szCs w:val="18"/>
              </w:rPr>
              <w:t>Urban</w:t>
            </w:r>
          </w:p>
        </w:tc>
        <w:tc>
          <w:tcPr>
            <w:tcW w:w="851" w:type="dxa"/>
            <w:shd w:val="clear" w:color="auto" w:fill="FFD966" w:themeFill="accent4" w:themeFillTint="99"/>
            <w:tcMar>
              <w:left w:w="28" w:type="dxa"/>
              <w:right w:w="28" w:type="dxa"/>
            </w:tcMar>
          </w:tcPr>
          <w:p w14:paraId="440583C8"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Extraurb</w:t>
            </w:r>
          </w:p>
          <w:p w14:paraId="229D5D5C" w14:textId="77777777" w:rsidR="00303B00" w:rsidRPr="002C2874" w:rsidRDefault="00303B00" w:rsidP="007777D7">
            <w:pPr>
              <w:keepNext/>
              <w:spacing w:line="276" w:lineRule="auto"/>
              <w:jc w:val="center"/>
              <w:rPr>
                <w:rFonts w:ascii="Times New Roman" w:hAnsi="Times New Roman" w:cs="Times New Roman"/>
                <w:i/>
                <w:iCs/>
                <w:spacing w:val="-10"/>
                <w:sz w:val="18"/>
                <w:szCs w:val="18"/>
              </w:rPr>
            </w:pPr>
            <w:r w:rsidRPr="002C2874">
              <w:rPr>
                <w:rFonts w:ascii="Times New Roman" w:hAnsi="Times New Roman" w:cs="Times New Roman"/>
                <w:i/>
                <w:iCs/>
                <w:spacing w:val="-10"/>
                <w:sz w:val="18"/>
                <w:szCs w:val="18"/>
              </w:rPr>
              <w:t>Extraurban</w:t>
            </w:r>
          </w:p>
        </w:tc>
        <w:tc>
          <w:tcPr>
            <w:tcW w:w="567" w:type="dxa"/>
            <w:shd w:val="clear" w:color="auto" w:fill="FFD966" w:themeFill="accent4" w:themeFillTint="99"/>
            <w:tcMar>
              <w:left w:w="28" w:type="dxa"/>
              <w:right w:w="28" w:type="dxa"/>
            </w:tcMar>
          </w:tcPr>
          <w:p w14:paraId="0A1353C3"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Urbano</w:t>
            </w:r>
          </w:p>
          <w:p w14:paraId="2281224E"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Urban</w:t>
            </w:r>
          </w:p>
        </w:tc>
        <w:tc>
          <w:tcPr>
            <w:tcW w:w="850" w:type="dxa"/>
            <w:shd w:val="clear" w:color="auto" w:fill="FFD966" w:themeFill="accent4" w:themeFillTint="99"/>
            <w:tcMar>
              <w:left w:w="28" w:type="dxa"/>
              <w:right w:w="28" w:type="dxa"/>
            </w:tcMar>
          </w:tcPr>
          <w:p w14:paraId="4F0DC23B"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Extraurb</w:t>
            </w:r>
          </w:p>
          <w:p w14:paraId="5DE13E9A"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Extraurban</w:t>
            </w:r>
          </w:p>
        </w:tc>
        <w:tc>
          <w:tcPr>
            <w:tcW w:w="709" w:type="dxa"/>
            <w:shd w:val="clear" w:color="auto" w:fill="A8D08D" w:themeFill="accent6" w:themeFillTint="99"/>
            <w:tcMar>
              <w:left w:w="28" w:type="dxa"/>
              <w:right w:w="28" w:type="dxa"/>
            </w:tcMar>
          </w:tcPr>
          <w:p w14:paraId="252B8CBD"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Urbano</w:t>
            </w:r>
          </w:p>
          <w:p w14:paraId="12C2ECA1" w14:textId="77777777" w:rsidR="00303B00" w:rsidRPr="00B64DB7" w:rsidRDefault="00303B00" w:rsidP="007777D7">
            <w:pPr>
              <w:keepNext/>
              <w:spacing w:line="276" w:lineRule="auto"/>
              <w:jc w:val="center"/>
              <w:rPr>
                <w:rFonts w:ascii="Times New Roman" w:hAnsi="Times New Roman" w:cs="Times New Roman"/>
                <w:spacing w:val="-10"/>
                <w:sz w:val="16"/>
                <w:szCs w:val="16"/>
              </w:rPr>
            </w:pPr>
            <w:r w:rsidRPr="002C2874">
              <w:rPr>
                <w:rFonts w:ascii="Times New Roman" w:hAnsi="Times New Roman" w:cs="Times New Roman"/>
                <w:i/>
                <w:iCs/>
                <w:spacing w:val="-10"/>
                <w:sz w:val="18"/>
                <w:szCs w:val="18"/>
              </w:rPr>
              <w:t>Urban</w:t>
            </w:r>
          </w:p>
        </w:tc>
        <w:tc>
          <w:tcPr>
            <w:tcW w:w="709" w:type="dxa"/>
            <w:shd w:val="clear" w:color="auto" w:fill="A8D08D" w:themeFill="accent6" w:themeFillTint="99"/>
            <w:tcMar>
              <w:left w:w="28" w:type="dxa"/>
              <w:right w:w="28" w:type="dxa"/>
            </w:tcMar>
          </w:tcPr>
          <w:p w14:paraId="5AFC9848"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Extraurb</w:t>
            </w:r>
          </w:p>
          <w:p w14:paraId="276ADA0D" w14:textId="77777777" w:rsidR="00303B00" w:rsidRPr="00B64DB7" w:rsidRDefault="00303B00" w:rsidP="007777D7">
            <w:pPr>
              <w:keepNext/>
              <w:spacing w:line="276" w:lineRule="auto"/>
              <w:jc w:val="center"/>
              <w:rPr>
                <w:rFonts w:ascii="Times New Roman" w:hAnsi="Times New Roman" w:cs="Times New Roman"/>
                <w:spacing w:val="-10"/>
                <w:sz w:val="16"/>
                <w:szCs w:val="16"/>
              </w:rPr>
            </w:pPr>
            <w:r w:rsidRPr="002C2874">
              <w:rPr>
                <w:rFonts w:ascii="Times New Roman" w:hAnsi="Times New Roman" w:cs="Times New Roman"/>
                <w:i/>
                <w:iCs/>
                <w:spacing w:val="-10"/>
                <w:sz w:val="18"/>
                <w:szCs w:val="18"/>
              </w:rPr>
              <w:t>Extraurb</w:t>
            </w:r>
            <w:r>
              <w:rPr>
                <w:rFonts w:ascii="Times New Roman" w:hAnsi="Times New Roman" w:cs="Times New Roman"/>
                <w:i/>
                <w:iCs/>
                <w:spacing w:val="-10"/>
                <w:sz w:val="18"/>
                <w:szCs w:val="18"/>
              </w:rPr>
              <w:t>.</w:t>
            </w:r>
          </w:p>
        </w:tc>
        <w:tc>
          <w:tcPr>
            <w:tcW w:w="708" w:type="dxa"/>
            <w:shd w:val="clear" w:color="auto" w:fill="A8D08D" w:themeFill="accent6" w:themeFillTint="99"/>
            <w:tcMar>
              <w:left w:w="28" w:type="dxa"/>
              <w:right w:w="28" w:type="dxa"/>
            </w:tcMar>
          </w:tcPr>
          <w:p w14:paraId="493BDAAC"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Urbano</w:t>
            </w:r>
          </w:p>
          <w:p w14:paraId="1840C9EF"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Urban</w:t>
            </w:r>
          </w:p>
        </w:tc>
        <w:tc>
          <w:tcPr>
            <w:tcW w:w="851" w:type="dxa"/>
            <w:shd w:val="clear" w:color="auto" w:fill="A8D08D" w:themeFill="accent6" w:themeFillTint="99"/>
            <w:tcMar>
              <w:left w:w="28" w:type="dxa"/>
              <w:right w:w="28" w:type="dxa"/>
            </w:tcMar>
          </w:tcPr>
          <w:p w14:paraId="088F9A50"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Extraurb</w:t>
            </w:r>
          </w:p>
          <w:p w14:paraId="081FA34B"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Extraurban</w:t>
            </w:r>
          </w:p>
        </w:tc>
        <w:tc>
          <w:tcPr>
            <w:tcW w:w="850" w:type="dxa"/>
            <w:shd w:val="clear" w:color="auto" w:fill="B4C6E7" w:themeFill="accent5" w:themeFillTint="66"/>
          </w:tcPr>
          <w:p w14:paraId="40C81883"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Urbano</w:t>
            </w:r>
          </w:p>
          <w:p w14:paraId="57613022"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Urban</w:t>
            </w:r>
          </w:p>
        </w:tc>
        <w:tc>
          <w:tcPr>
            <w:tcW w:w="851" w:type="dxa"/>
            <w:shd w:val="clear" w:color="auto" w:fill="B4C6E7" w:themeFill="accent5" w:themeFillTint="66"/>
          </w:tcPr>
          <w:p w14:paraId="46805A53" w14:textId="77777777" w:rsidR="00303B00" w:rsidRDefault="00303B00" w:rsidP="007777D7">
            <w:pPr>
              <w:keepNext/>
              <w:spacing w:line="276" w:lineRule="auto"/>
              <w:jc w:val="center"/>
              <w:rPr>
                <w:rFonts w:ascii="Times New Roman" w:hAnsi="Times New Roman" w:cs="Times New Roman"/>
                <w:spacing w:val="-10"/>
                <w:sz w:val="18"/>
                <w:szCs w:val="18"/>
              </w:rPr>
            </w:pPr>
            <w:r w:rsidRPr="00B64DB7">
              <w:rPr>
                <w:rFonts w:ascii="Times New Roman" w:hAnsi="Times New Roman" w:cs="Times New Roman"/>
                <w:spacing w:val="-10"/>
                <w:sz w:val="18"/>
                <w:szCs w:val="18"/>
              </w:rPr>
              <w:t>Extraurb</w:t>
            </w:r>
          </w:p>
          <w:p w14:paraId="4515F10D" w14:textId="77777777" w:rsidR="00303B00" w:rsidRPr="00B64DB7" w:rsidRDefault="00303B00" w:rsidP="007777D7">
            <w:pPr>
              <w:keepNext/>
              <w:spacing w:line="276" w:lineRule="auto"/>
              <w:jc w:val="center"/>
              <w:rPr>
                <w:rFonts w:ascii="Times New Roman" w:hAnsi="Times New Roman" w:cs="Times New Roman"/>
                <w:spacing w:val="-10"/>
                <w:sz w:val="18"/>
                <w:szCs w:val="18"/>
              </w:rPr>
            </w:pPr>
            <w:r w:rsidRPr="002C2874">
              <w:rPr>
                <w:rFonts w:ascii="Times New Roman" w:hAnsi="Times New Roman" w:cs="Times New Roman"/>
                <w:i/>
                <w:iCs/>
                <w:spacing w:val="-10"/>
                <w:sz w:val="18"/>
                <w:szCs w:val="18"/>
              </w:rPr>
              <w:t>Extraurb</w:t>
            </w:r>
            <w:r>
              <w:rPr>
                <w:rFonts w:ascii="Times New Roman" w:hAnsi="Times New Roman" w:cs="Times New Roman"/>
                <w:i/>
                <w:iCs/>
                <w:spacing w:val="-10"/>
                <w:sz w:val="18"/>
                <w:szCs w:val="18"/>
              </w:rPr>
              <w:t>.</w:t>
            </w:r>
          </w:p>
        </w:tc>
      </w:tr>
      <w:tr w:rsidR="00303B00" w14:paraId="720EAC29" w14:textId="77777777" w:rsidTr="007777D7">
        <w:trPr>
          <w:cantSplit/>
          <w:jc w:val="center"/>
        </w:trPr>
        <w:tc>
          <w:tcPr>
            <w:tcW w:w="1838" w:type="dxa"/>
            <w:shd w:val="clear" w:color="auto" w:fill="F2F2F2" w:themeFill="background1" w:themeFillShade="F2"/>
          </w:tcPr>
          <w:p w14:paraId="637B8944" w14:textId="77777777" w:rsidR="00303B00" w:rsidRPr="00303B00" w:rsidRDefault="00303B00" w:rsidP="007777D7">
            <w:pPr>
              <w:keepNext/>
              <w:spacing w:after="120" w:line="216" w:lineRule="auto"/>
              <w:jc w:val="both"/>
              <w:rPr>
                <w:rFonts w:ascii="Times New Roman" w:hAnsi="Times New Roman" w:cs="Times New Roman"/>
                <w:sz w:val="18"/>
                <w:szCs w:val="18"/>
                <w:lang w:val="en-GB"/>
              </w:rPr>
            </w:pPr>
            <w:r w:rsidRPr="00303B00">
              <w:rPr>
                <w:rFonts w:ascii="Times New Roman" w:hAnsi="Times New Roman" w:cs="Times New Roman"/>
                <w:sz w:val="18"/>
                <w:szCs w:val="18"/>
                <w:lang w:val="en-GB"/>
              </w:rPr>
              <w:t>Giornate lavorative annue</w:t>
            </w:r>
          </w:p>
          <w:p w14:paraId="154DDA09" w14:textId="77777777" w:rsidR="00303B00" w:rsidRPr="00303B00" w:rsidRDefault="00303B00" w:rsidP="007777D7">
            <w:pPr>
              <w:keepNext/>
              <w:spacing w:after="120" w:line="216" w:lineRule="auto"/>
              <w:jc w:val="both"/>
              <w:rPr>
                <w:rFonts w:ascii="Times New Roman" w:hAnsi="Times New Roman" w:cs="Times New Roman"/>
                <w:i/>
                <w:iCs/>
                <w:sz w:val="18"/>
                <w:szCs w:val="18"/>
                <w:lang w:val="en-GB"/>
              </w:rPr>
            </w:pPr>
            <w:r w:rsidRPr="00303B00">
              <w:rPr>
                <w:rFonts w:ascii="Times New Roman" w:hAnsi="Times New Roman" w:cs="Times New Roman"/>
                <w:i/>
                <w:iCs/>
                <w:sz w:val="18"/>
                <w:szCs w:val="18"/>
                <w:lang w:val="en-GB"/>
              </w:rPr>
              <w:t>Annual working days</w:t>
            </w:r>
          </w:p>
        </w:tc>
        <w:tc>
          <w:tcPr>
            <w:tcW w:w="567" w:type="dxa"/>
            <w:shd w:val="clear" w:color="auto" w:fill="FFF2CC" w:themeFill="accent4" w:themeFillTint="33"/>
            <w:vAlign w:val="center"/>
          </w:tcPr>
          <w:p w14:paraId="66B2470F"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255</w:t>
            </w:r>
          </w:p>
        </w:tc>
        <w:tc>
          <w:tcPr>
            <w:tcW w:w="851" w:type="dxa"/>
            <w:shd w:val="clear" w:color="auto" w:fill="FFF2CC" w:themeFill="accent4" w:themeFillTint="33"/>
            <w:vAlign w:val="center"/>
          </w:tcPr>
          <w:p w14:paraId="605D08B4" w14:textId="77777777" w:rsidR="00303B00" w:rsidRPr="006018AF" w:rsidRDefault="00303B00" w:rsidP="007777D7">
            <w:pPr>
              <w:keepNext/>
              <w:spacing w:line="276" w:lineRule="auto"/>
              <w:jc w:val="center"/>
              <w:rPr>
                <w:rFonts w:ascii="Times New Roman" w:hAnsi="Times New Roman" w:cs="Times New Roman"/>
                <w:sz w:val="18"/>
                <w:szCs w:val="18"/>
              </w:rPr>
            </w:pPr>
            <w:r w:rsidRPr="000258B7">
              <w:rPr>
                <w:rFonts w:ascii="Times New Roman" w:hAnsi="Times New Roman" w:cs="Times New Roman"/>
                <w:sz w:val="18"/>
                <w:szCs w:val="18"/>
              </w:rPr>
              <w:t>255</w:t>
            </w:r>
          </w:p>
        </w:tc>
        <w:tc>
          <w:tcPr>
            <w:tcW w:w="567" w:type="dxa"/>
            <w:shd w:val="clear" w:color="auto" w:fill="FFF2CC" w:themeFill="accent4" w:themeFillTint="33"/>
            <w:vAlign w:val="center"/>
          </w:tcPr>
          <w:p w14:paraId="6C23BDB3" w14:textId="77777777" w:rsidR="00303B00" w:rsidRPr="006018AF" w:rsidRDefault="00303B00" w:rsidP="007777D7">
            <w:pPr>
              <w:keepNext/>
              <w:spacing w:line="276" w:lineRule="auto"/>
              <w:jc w:val="center"/>
              <w:rPr>
                <w:rFonts w:ascii="Times New Roman" w:hAnsi="Times New Roman" w:cs="Times New Roman"/>
                <w:sz w:val="18"/>
                <w:szCs w:val="18"/>
              </w:rPr>
            </w:pPr>
            <w:r w:rsidRPr="000258B7">
              <w:rPr>
                <w:rFonts w:ascii="Times New Roman" w:hAnsi="Times New Roman" w:cs="Times New Roman"/>
                <w:sz w:val="18"/>
                <w:szCs w:val="18"/>
              </w:rPr>
              <w:t>255</w:t>
            </w:r>
          </w:p>
        </w:tc>
        <w:tc>
          <w:tcPr>
            <w:tcW w:w="850" w:type="dxa"/>
            <w:shd w:val="clear" w:color="auto" w:fill="FFF2CC" w:themeFill="accent4" w:themeFillTint="33"/>
            <w:vAlign w:val="center"/>
          </w:tcPr>
          <w:p w14:paraId="323173D7" w14:textId="77777777" w:rsidR="00303B00" w:rsidRPr="006018AF" w:rsidRDefault="00303B00" w:rsidP="007777D7">
            <w:pPr>
              <w:keepNext/>
              <w:spacing w:line="276" w:lineRule="auto"/>
              <w:jc w:val="center"/>
              <w:rPr>
                <w:rFonts w:ascii="Times New Roman" w:hAnsi="Times New Roman" w:cs="Times New Roman"/>
                <w:sz w:val="18"/>
                <w:szCs w:val="18"/>
              </w:rPr>
            </w:pPr>
            <w:r w:rsidRPr="000258B7">
              <w:rPr>
                <w:rFonts w:ascii="Times New Roman" w:hAnsi="Times New Roman" w:cs="Times New Roman"/>
                <w:sz w:val="18"/>
                <w:szCs w:val="18"/>
              </w:rPr>
              <w:t>255</w:t>
            </w:r>
          </w:p>
        </w:tc>
        <w:tc>
          <w:tcPr>
            <w:tcW w:w="709" w:type="dxa"/>
            <w:shd w:val="clear" w:color="auto" w:fill="E2EFD9" w:themeFill="accent6" w:themeFillTint="33"/>
            <w:vAlign w:val="center"/>
          </w:tcPr>
          <w:p w14:paraId="2E35C3AB" w14:textId="77777777" w:rsidR="00303B00" w:rsidRPr="00917D9D" w:rsidRDefault="00303B00" w:rsidP="007777D7">
            <w:pPr>
              <w:keepNext/>
              <w:spacing w:line="276" w:lineRule="auto"/>
              <w:jc w:val="center"/>
              <w:rPr>
                <w:rFonts w:ascii="Times New Roman" w:hAnsi="Times New Roman" w:cs="Times New Roman"/>
                <w:sz w:val="18"/>
                <w:szCs w:val="18"/>
              </w:rPr>
            </w:pPr>
            <w:r w:rsidRPr="00917D9D">
              <w:rPr>
                <w:rFonts w:ascii="Times New Roman" w:hAnsi="Times New Roman" w:cs="Times New Roman"/>
                <w:sz w:val="18"/>
                <w:szCs w:val="18"/>
              </w:rPr>
              <w:t>250</w:t>
            </w:r>
          </w:p>
        </w:tc>
        <w:tc>
          <w:tcPr>
            <w:tcW w:w="709" w:type="dxa"/>
            <w:shd w:val="clear" w:color="auto" w:fill="E2EFD9" w:themeFill="accent6" w:themeFillTint="33"/>
            <w:vAlign w:val="center"/>
          </w:tcPr>
          <w:p w14:paraId="5FA03250" w14:textId="77777777" w:rsidR="00303B00" w:rsidRPr="00917D9D" w:rsidRDefault="00303B00" w:rsidP="007777D7">
            <w:pPr>
              <w:keepNext/>
              <w:spacing w:line="276" w:lineRule="auto"/>
              <w:jc w:val="center"/>
              <w:rPr>
                <w:rFonts w:ascii="Times New Roman" w:hAnsi="Times New Roman" w:cs="Times New Roman"/>
                <w:sz w:val="18"/>
                <w:szCs w:val="18"/>
              </w:rPr>
            </w:pPr>
            <w:r w:rsidRPr="00917D9D">
              <w:rPr>
                <w:rFonts w:ascii="Times New Roman" w:hAnsi="Times New Roman" w:cs="Times New Roman"/>
                <w:sz w:val="18"/>
                <w:szCs w:val="18"/>
              </w:rPr>
              <w:t>250</w:t>
            </w:r>
          </w:p>
        </w:tc>
        <w:tc>
          <w:tcPr>
            <w:tcW w:w="708" w:type="dxa"/>
            <w:shd w:val="clear" w:color="auto" w:fill="E2EFD9" w:themeFill="accent6" w:themeFillTint="33"/>
            <w:vAlign w:val="center"/>
          </w:tcPr>
          <w:p w14:paraId="1FB713F0"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250</w:t>
            </w:r>
          </w:p>
        </w:tc>
        <w:tc>
          <w:tcPr>
            <w:tcW w:w="851" w:type="dxa"/>
            <w:shd w:val="clear" w:color="auto" w:fill="E2EFD9" w:themeFill="accent6" w:themeFillTint="33"/>
            <w:vAlign w:val="center"/>
          </w:tcPr>
          <w:p w14:paraId="4D848EBE"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250</w:t>
            </w:r>
          </w:p>
        </w:tc>
        <w:tc>
          <w:tcPr>
            <w:tcW w:w="850" w:type="dxa"/>
            <w:shd w:val="clear" w:color="auto" w:fill="B4C6E7" w:themeFill="accent5" w:themeFillTint="66"/>
            <w:vAlign w:val="center"/>
          </w:tcPr>
          <w:p w14:paraId="7164DD78"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255</w:t>
            </w:r>
          </w:p>
        </w:tc>
        <w:tc>
          <w:tcPr>
            <w:tcW w:w="851" w:type="dxa"/>
            <w:shd w:val="clear" w:color="auto" w:fill="B4C6E7" w:themeFill="accent5" w:themeFillTint="66"/>
            <w:vAlign w:val="center"/>
          </w:tcPr>
          <w:p w14:paraId="45914B9D" w14:textId="77777777" w:rsidR="00303B00" w:rsidRDefault="00303B00" w:rsidP="007777D7">
            <w:pPr>
              <w:keepNext/>
              <w:spacing w:line="276" w:lineRule="auto"/>
              <w:jc w:val="center"/>
              <w:rPr>
                <w:rFonts w:ascii="Times New Roman" w:hAnsi="Times New Roman" w:cs="Times New Roman"/>
                <w:sz w:val="18"/>
                <w:szCs w:val="18"/>
              </w:rPr>
            </w:pPr>
            <w:r w:rsidRPr="000258B7">
              <w:rPr>
                <w:rFonts w:ascii="Times New Roman" w:hAnsi="Times New Roman" w:cs="Times New Roman"/>
                <w:sz w:val="18"/>
                <w:szCs w:val="18"/>
              </w:rPr>
              <w:t>255</w:t>
            </w:r>
          </w:p>
        </w:tc>
      </w:tr>
      <w:tr w:rsidR="00303B00" w14:paraId="7718C4D3" w14:textId="77777777" w:rsidTr="007777D7">
        <w:trPr>
          <w:cantSplit/>
          <w:jc w:val="center"/>
        </w:trPr>
        <w:tc>
          <w:tcPr>
            <w:tcW w:w="1838" w:type="dxa"/>
            <w:shd w:val="clear" w:color="auto" w:fill="F2F2F2" w:themeFill="background1" w:themeFillShade="F2"/>
          </w:tcPr>
          <w:p w14:paraId="37EF90D7" w14:textId="77777777" w:rsidR="00303B00" w:rsidRDefault="00303B00" w:rsidP="007777D7">
            <w:pPr>
              <w:keepNext/>
              <w:spacing w:after="120" w:line="216" w:lineRule="auto"/>
              <w:jc w:val="both"/>
              <w:rPr>
                <w:rFonts w:ascii="Times New Roman" w:hAnsi="Times New Roman" w:cs="Times New Roman"/>
                <w:sz w:val="18"/>
                <w:szCs w:val="18"/>
              </w:rPr>
            </w:pPr>
            <w:r w:rsidRPr="00817741">
              <w:rPr>
                <w:rFonts w:ascii="Times New Roman" w:hAnsi="Times New Roman" w:cs="Times New Roman"/>
                <w:sz w:val="18"/>
                <w:szCs w:val="18"/>
              </w:rPr>
              <w:t>Velocità commerciale minima (km/h)</w:t>
            </w:r>
          </w:p>
          <w:p w14:paraId="7C9449F7" w14:textId="77777777" w:rsidR="00303B00" w:rsidRPr="00B76472" w:rsidRDefault="00303B00" w:rsidP="007777D7">
            <w:pPr>
              <w:keepNext/>
              <w:spacing w:after="120" w:line="216" w:lineRule="auto"/>
              <w:jc w:val="both"/>
              <w:rPr>
                <w:rFonts w:ascii="Times New Roman" w:hAnsi="Times New Roman" w:cs="Times New Roman"/>
                <w:i/>
                <w:iCs/>
                <w:sz w:val="18"/>
                <w:szCs w:val="18"/>
                <w:lang w:val="en-GB"/>
              </w:rPr>
            </w:pPr>
            <w:r w:rsidRPr="00B76472">
              <w:rPr>
                <w:rFonts w:ascii="Times New Roman" w:hAnsi="Times New Roman" w:cs="Times New Roman"/>
                <w:i/>
                <w:iCs/>
                <w:sz w:val="18"/>
                <w:szCs w:val="18"/>
                <w:lang w:val="en-GB"/>
              </w:rPr>
              <w:t>Minimum commercial speed (km/h)</w:t>
            </w:r>
          </w:p>
        </w:tc>
        <w:tc>
          <w:tcPr>
            <w:tcW w:w="567" w:type="dxa"/>
            <w:shd w:val="clear" w:color="auto" w:fill="FFF2CC" w:themeFill="accent4" w:themeFillTint="33"/>
            <w:vAlign w:val="center"/>
          </w:tcPr>
          <w:p w14:paraId="5FE67BF8"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17</w:t>
            </w:r>
          </w:p>
        </w:tc>
        <w:tc>
          <w:tcPr>
            <w:tcW w:w="851" w:type="dxa"/>
            <w:shd w:val="clear" w:color="auto" w:fill="FFF2CC" w:themeFill="accent4" w:themeFillTint="33"/>
            <w:vAlign w:val="center"/>
          </w:tcPr>
          <w:p w14:paraId="282EC105"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30</w:t>
            </w:r>
          </w:p>
        </w:tc>
        <w:tc>
          <w:tcPr>
            <w:tcW w:w="567" w:type="dxa"/>
            <w:shd w:val="clear" w:color="auto" w:fill="FFF2CC" w:themeFill="accent4" w:themeFillTint="33"/>
            <w:vAlign w:val="center"/>
          </w:tcPr>
          <w:p w14:paraId="24AFB42F"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17</w:t>
            </w:r>
          </w:p>
        </w:tc>
        <w:tc>
          <w:tcPr>
            <w:tcW w:w="850" w:type="dxa"/>
            <w:shd w:val="clear" w:color="auto" w:fill="FFF2CC" w:themeFill="accent4" w:themeFillTint="33"/>
            <w:vAlign w:val="center"/>
          </w:tcPr>
          <w:p w14:paraId="03A040FA"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30</w:t>
            </w:r>
          </w:p>
        </w:tc>
        <w:tc>
          <w:tcPr>
            <w:tcW w:w="709" w:type="dxa"/>
            <w:shd w:val="clear" w:color="auto" w:fill="E2EFD9" w:themeFill="accent6" w:themeFillTint="33"/>
            <w:vAlign w:val="center"/>
          </w:tcPr>
          <w:p w14:paraId="35E95864"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15</w:t>
            </w:r>
          </w:p>
        </w:tc>
        <w:tc>
          <w:tcPr>
            <w:tcW w:w="709" w:type="dxa"/>
            <w:shd w:val="clear" w:color="auto" w:fill="E2EFD9" w:themeFill="accent6" w:themeFillTint="33"/>
            <w:vAlign w:val="center"/>
          </w:tcPr>
          <w:p w14:paraId="53F0B630"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28</w:t>
            </w:r>
          </w:p>
        </w:tc>
        <w:tc>
          <w:tcPr>
            <w:tcW w:w="708" w:type="dxa"/>
            <w:shd w:val="clear" w:color="auto" w:fill="E2EFD9" w:themeFill="accent6" w:themeFillTint="33"/>
            <w:vAlign w:val="center"/>
          </w:tcPr>
          <w:p w14:paraId="548A42AD"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16,5</w:t>
            </w:r>
          </w:p>
        </w:tc>
        <w:tc>
          <w:tcPr>
            <w:tcW w:w="851" w:type="dxa"/>
            <w:shd w:val="clear" w:color="auto" w:fill="E2EFD9" w:themeFill="accent6" w:themeFillTint="33"/>
            <w:vAlign w:val="center"/>
          </w:tcPr>
          <w:p w14:paraId="572CCE9F"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30</w:t>
            </w:r>
          </w:p>
        </w:tc>
        <w:tc>
          <w:tcPr>
            <w:tcW w:w="850" w:type="dxa"/>
            <w:shd w:val="clear" w:color="auto" w:fill="B4C6E7" w:themeFill="accent5" w:themeFillTint="66"/>
            <w:vAlign w:val="center"/>
          </w:tcPr>
          <w:p w14:paraId="6CFF998D"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17,27</w:t>
            </w:r>
          </w:p>
        </w:tc>
        <w:tc>
          <w:tcPr>
            <w:tcW w:w="851" w:type="dxa"/>
            <w:shd w:val="clear" w:color="auto" w:fill="B4C6E7" w:themeFill="accent5" w:themeFillTint="66"/>
            <w:vAlign w:val="center"/>
          </w:tcPr>
          <w:p w14:paraId="24B2B6BA"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39,05</w:t>
            </w:r>
          </w:p>
        </w:tc>
      </w:tr>
      <w:tr w:rsidR="00303B00" w14:paraId="0704D13D" w14:textId="77777777" w:rsidTr="007777D7">
        <w:trPr>
          <w:cantSplit/>
          <w:jc w:val="center"/>
        </w:trPr>
        <w:tc>
          <w:tcPr>
            <w:tcW w:w="1838" w:type="dxa"/>
            <w:shd w:val="clear" w:color="auto" w:fill="F2F2F2" w:themeFill="background1" w:themeFillShade="F2"/>
          </w:tcPr>
          <w:p w14:paraId="0C43C8E5" w14:textId="77777777" w:rsidR="00303B00" w:rsidRDefault="00303B00" w:rsidP="007777D7">
            <w:pPr>
              <w:keepNext/>
              <w:spacing w:after="120" w:line="216" w:lineRule="auto"/>
              <w:jc w:val="both"/>
              <w:rPr>
                <w:rFonts w:ascii="Times New Roman" w:hAnsi="Times New Roman" w:cs="Times New Roman"/>
                <w:sz w:val="18"/>
                <w:szCs w:val="18"/>
              </w:rPr>
            </w:pPr>
            <w:r w:rsidRPr="00817741">
              <w:rPr>
                <w:rFonts w:ascii="Times New Roman" w:hAnsi="Times New Roman" w:cs="Times New Roman"/>
                <w:sz w:val="18"/>
                <w:szCs w:val="18"/>
              </w:rPr>
              <w:t>Ore di guida al giorno</w:t>
            </w:r>
          </w:p>
          <w:p w14:paraId="1F7E9E95" w14:textId="77777777" w:rsidR="00303B00" w:rsidRPr="00B76472" w:rsidRDefault="00303B00" w:rsidP="007777D7">
            <w:pPr>
              <w:keepNext/>
              <w:spacing w:after="120" w:line="216" w:lineRule="auto"/>
              <w:jc w:val="both"/>
              <w:rPr>
                <w:rFonts w:ascii="Times New Roman" w:hAnsi="Times New Roman" w:cs="Times New Roman"/>
                <w:i/>
                <w:iCs/>
                <w:sz w:val="18"/>
                <w:szCs w:val="18"/>
              </w:rPr>
            </w:pPr>
            <w:r w:rsidRPr="00B76472">
              <w:rPr>
                <w:rFonts w:ascii="Times New Roman" w:hAnsi="Times New Roman" w:cs="Times New Roman"/>
                <w:i/>
                <w:iCs/>
                <w:sz w:val="18"/>
                <w:szCs w:val="18"/>
              </w:rPr>
              <w:t>Driving hours per day</w:t>
            </w:r>
          </w:p>
        </w:tc>
        <w:tc>
          <w:tcPr>
            <w:tcW w:w="567" w:type="dxa"/>
            <w:shd w:val="clear" w:color="auto" w:fill="FFF2CC" w:themeFill="accent4" w:themeFillTint="33"/>
            <w:vAlign w:val="center"/>
          </w:tcPr>
          <w:p w14:paraId="5796861B"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5,5</w:t>
            </w:r>
          </w:p>
        </w:tc>
        <w:tc>
          <w:tcPr>
            <w:tcW w:w="851" w:type="dxa"/>
            <w:shd w:val="clear" w:color="auto" w:fill="FFF2CC" w:themeFill="accent4" w:themeFillTint="33"/>
            <w:vAlign w:val="center"/>
          </w:tcPr>
          <w:p w14:paraId="44A39AB1"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4,5</w:t>
            </w:r>
          </w:p>
        </w:tc>
        <w:tc>
          <w:tcPr>
            <w:tcW w:w="567" w:type="dxa"/>
            <w:shd w:val="clear" w:color="auto" w:fill="FFF2CC" w:themeFill="accent4" w:themeFillTint="33"/>
            <w:vAlign w:val="center"/>
          </w:tcPr>
          <w:p w14:paraId="53724CD2"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5,75</w:t>
            </w:r>
          </w:p>
        </w:tc>
        <w:tc>
          <w:tcPr>
            <w:tcW w:w="850" w:type="dxa"/>
            <w:shd w:val="clear" w:color="auto" w:fill="FFF2CC" w:themeFill="accent4" w:themeFillTint="33"/>
            <w:vAlign w:val="center"/>
          </w:tcPr>
          <w:p w14:paraId="62F9E9EE"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4,75</w:t>
            </w:r>
          </w:p>
        </w:tc>
        <w:tc>
          <w:tcPr>
            <w:tcW w:w="709" w:type="dxa"/>
            <w:shd w:val="clear" w:color="auto" w:fill="E2EFD9" w:themeFill="accent6" w:themeFillTint="33"/>
            <w:vAlign w:val="center"/>
          </w:tcPr>
          <w:p w14:paraId="289040E7"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5,25</w:t>
            </w:r>
          </w:p>
        </w:tc>
        <w:tc>
          <w:tcPr>
            <w:tcW w:w="709" w:type="dxa"/>
            <w:shd w:val="clear" w:color="auto" w:fill="E2EFD9" w:themeFill="accent6" w:themeFillTint="33"/>
            <w:vAlign w:val="center"/>
          </w:tcPr>
          <w:p w14:paraId="4116B7E8"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4,50</w:t>
            </w:r>
          </w:p>
        </w:tc>
        <w:tc>
          <w:tcPr>
            <w:tcW w:w="708" w:type="dxa"/>
            <w:shd w:val="clear" w:color="auto" w:fill="E2EFD9" w:themeFill="accent6" w:themeFillTint="33"/>
            <w:vAlign w:val="center"/>
          </w:tcPr>
          <w:p w14:paraId="1F9A1EE4"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5,25</w:t>
            </w:r>
          </w:p>
        </w:tc>
        <w:tc>
          <w:tcPr>
            <w:tcW w:w="851" w:type="dxa"/>
            <w:shd w:val="clear" w:color="auto" w:fill="E2EFD9" w:themeFill="accent6" w:themeFillTint="33"/>
            <w:vAlign w:val="center"/>
          </w:tcPr>
          <w:p w14:paraId="769FE1F9"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4,50</w:t>
            </w:r>
          </w:p>
        </w:tc>
        <w:tc>
          <w:tcPr>
            <w:tcW w:w="850" w:type="dxa"/>
            <w:shd w:val="clear" w:color="auto" w:fill="B4C6E7" w:themeFill="accent5" w:themeFillTint="66"/>
            <w:vAlign w:val="center"/>
          </w:tcPr>
          <w:p w14:paraId="6EAD02CB"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5,50</w:t>
            </w:r>
          </w:p>
        </w:tc>
        <w:tc>
          <w:tcPr>
            <w:tcW w:w="851" w:type="dxa"/>
            <w:shd w:val="clear" w:color="auto" w:fill="B4C6E7" w:themeFill="accent5" w:themeFillTint="66"/>
            <w:vAlign w:val="center"/>
          </w:tcPr>
          <w:p w14:paraId="7E5110F7"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4,50</w:t>
            </w:r>
          </w:p>
        </w:tc>
      </w:tr>
      <w:tr w:rsidR="00303B00" w14:paraId="4437D95D" w14:textId="77777777" w:rsidTr="007777D7">
        <w:trPr>
          <w:cantSplit/>
          <w:jc w:val="center"/>
        </w:trPr>
        <w:tc>
          <w:tcPr>
            <w:tcW w:w="1838" w:type="dxa"/>
            <w:shd w:val="clear" w:color="auto" w:fill="F2F2F2" w:themeFill="background1" w:themeFillShade="F2"/>
          </w:tcPr>
          <w:p w14:paraId="5EDBCE3A" w14:textId="77777777" w:rsidR="00303B00" w:rsidRDefault="00303B00" w:rsidP="007777D7">
            <w:pPr>
              <w:keepNext/>
              <w:spacing w:after="120" w:line="216" w:lineRule="auto"/>
              <w:jc w:val="both"/>
              <w:rPr>
                <w:rFonts w:ascii="Times New Roman" w:hAnsi="Times New Roman" w:cs="Times New Roman"/>
                <w:sz w:val="18"/>
                <w:szCs w:val="18"/>
              </w:rPr>
            </w:pPr>
            <w:r w:rsidRPr="00817741">
              <w:rPr>
                <w:rFonts w:ascii="Times New Roman" w:hAnsi="Times New Roman" w:cs="Times New Roman"/>
                <w:sz w:val="18"/>
                <w:szCs w:val="18"/>
              </w:rPr>
              <w:t>Costo annuo di un conducente (Euro)</w:t>
            </w:r>
          </w:p>
          <w:p w14:paraId="31836256" w14:textId="77777777" w:rsidR="00303B00" w:rsidRPr="00B76472" w:rsidRDefault="00303B00" w:rsidP="007777D7">
            <w:pPr>
              <w:keepNext/>
              <w:spacing w:after="120" w:line="216" w:lineRule="auto"/>
              <w:jc w:val="both"/>
              <w:rPr>
                <w:rFonts w:ascii="Times New Roman" w:hAnsi="Times New Roman" w:cs="Times New Roman"/>
                <w:sz w:val="18"/>
                <w:szCs w:val="18"/>
                <w:lang w:val="en-GB"/>
              </w:rPr>
            </w:pPr>
            <w:r w:rsidRPr="001B7EBD">
              <w:rPr>
                <w:rFonts w:ascii="Times New Roman" w:hAnsi="Times New Roman" w:cs="Times New Roman"/>
                <w:sz w:val="18"/>
                <w:szCs w:val="18"/>
                <w:lang w:val="en-GB"/>
              </w:rPr>
              <w:t>Annual cost of a driver (Euro)</w:t>
            </w:r>
          </w:p>
        </w:tc>
        <w:tc>
          <w:tcPr>
            <w:tcW w:w="567" w:type="dxa"/>
            <w:shd w:val="clear" w:color="auto" w:fill="FFF2CC" w:themeFill="accent4" w:themeFillTint="33"/>
            <w:tcMar>
              <w:left w:w="28" w:type="dxa"/>
              <w:right w:w="28" w:type="dxa"/>
            </w:tcMar>
            <w:vAlign w:val="center"/>
          </w:tcPr>
          <w:p w14:paraId="186039DD"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42.000</w:t>
            </w:r>
          </w:p>
        </w:tc>
        <w:tc>
          <w:tcPr>
            <w:tcW w:w="851" w:type="dxa"/>
            <w:shd w:val="clear" w:color="auto" w:fill="FFF2CC" w:themeFill="accent4" w:themeFillTint="33"/>
            <w:tcMar>
              <w:left w:w="28" w:type="dxa"/>
              <w:right w:w="28" w:type="dxa"/>
            </w:tcMar>
            <w:vAlign w:val="center"/>
          </w:tcPr>
          <w:p w14:paraId="3E9884BD" w14:textId="77777777" w:rsidR="00303B00" w:rsidRPr="006018AF" w:rsidRDefault="00303B00" w:rsidP="007777D7">
            <w:pPr>
              <w:keepNext/>
              <w:spacing w:line="276" w:lineRule="auto"/>
              <w:jc w:val="center"/>
              <w:rPr>
                <w:rFonts w:ascii="Times New Roman" w:hAnsi="Times New Roman" w:cs="Times New Roman"/>
                <w:sz w:val="18"/>
                <w:szCs w:val="18"/>
              </w:rPr>
            </w:pPr>
            <w:r w:rsidRPr="00E815B8">
              <w:rPr>
                <w:rFonts w:ascii="Times New Roman" w:hAnsi="Times New Roman" w:cs="Times New Roman"/>
                <w:sz w:val="18"/>
                <w:szCs w:val="18"/>
              </w:rPr>
              <w:t>42.000</w:t>
            </w:r>
          </w:p>
        </w:tc>
        <w:tc>
          <w:tcPr>
            <w:tcW w:w="567" w:type="dxa"/>
            <w:shd w:val="clear" w:color="auto" w:fill="FFF2CC" w:themeFill="accent4" w:themeFillTint="33"/>
            <w:tcMar>
              <w:left w:w="28" w:type="dxa"/>
              <w:right w:w="28" w:type="dxa"/>
            </w:tcMar>
            <w:vAlign w:val="center"/>
          </w:tcPr>
          <w:p w14:paraId="7C291C00" w14:textId="77777777" w:rsidR="00303B00" w:rsidRPr="006018AF" w:rsidRDefault="00303B00" w:rsidP="007777D7">
            <w:pPr>
              <w:keepNext/>
              <w:spacing w:line="276" w:lineRule="auto"/>
              <w:jc w:val="center"/>
              <w:rPr>
                <w:rFonts w:ascii="Times New Roman" w:hAnsi="Times New Roman" w:cs="Times New Roman"/>
                <w:sz w:val="18"/>
                <w:szCs w:val="18"/>
              </w:rPr>
            </w:pPr>
            <w:r w:rsidRPr="00E815B8">
              <w:rPr>
                <w:rFonts w:ascii="Times New Roman" w:hAnsi="Times New Roman" w:cs="Times New Roman"/>
                <w:sz w:val="18"/>
                <w:szCs w:val="18"/>
              </w:rPr>
              <w:t>42.000</w:t>
            </w:r>
          </w:p>
        </w:tc>
        <w:tc>
          <w:tcPr>
            <w:tcW w:w="850" w:type="dxa"/>
            <w:shd w:val="clear" w:color="auto" w:fill="FFF2CC" w:themeFill="accent4" w:themeFillTint="33"/>
            <w:tcMar>
              <w:left w:w="28" w:type="dxa"/>
              <w:right w:w="28" w:type="dxa"/>
            </w:tcMar>
            <w:vAlign w:val="center"/>
          </w:tcPr>
          <w:p w14:paraId="502427EE" w14:textId="77777777" w:rsidR="00303B00" w:rsidRPr="006018AF" w:rsidRDefault="00303B00" w:rsidP="007777D7">
            <w:pPr>
              <w:keepNext/>
              <w:spacing w:line="276" w:lineRule="auto"/>
              <w:jc w:val="center"/>
              <w:rPr>
                <w:rFonts w:ascii="Times New Roman" w:hAnsi="Times New Roman" w:cs="Times New Roman"/>
                <w:sz w:val="18"/>
                <w:szCs w:val="18"/>
              </w:rPr>
            </w:pPr>
            <w:r w:rsidRPr="00E815B8">
              <w:rPr>
                <w:rFonts w:ascii="Times New Roman" w:hAnsi="Times New Roman" w:cs="Times New Roman"/>
                <w:sz w:val="18"/>
                <w:szCs w:val="18"/>
              </w:rPr>
              <w:t>42.000</w:t>
            </w:r>
          </w:p>
        </w:tc>
        <w:tc>
          <w:tcPr>
            <w:tcW w:w="709" w:type="dxa"/>
            <w:shd w:val="clear" w:color="auto" w:fill="E2EFD9" w:themeFill="accent6" w:themeFillTint="33"/>
            <w:tcMar>
              <w:left w:w="28" w:type="dxa"/>
              <w:right w:w="28" w:type="dxa"/>
            </w:tcMar>
            <w:vAlign w:val="center"/>
          </w:tcPr>
          <w:p w14:paraId="161CC016"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40.552</w:t>
            </w:r>
          </w:p>
        </w:tc>
        <w:tc>
          <w:tcPr>
            <w:tcW w:w="709" w:type="dxa"/>
            <w:shd w:val="clear" w:color="auto" w:fill="E2EFD9" w:themeFill="accent6" w:themeFillTint="33"/>
            <w:tcMar>
              <w:left w:w="28" w:type="dxa"/>
              <w:right w:w="28" w:type="dxa"/>
            </w:tcMar>
            <w:vAlign w:val="center"/>
          </w:tcPr>
          <w:p w14:paraId="6801D1AC" w14:textId="77777777" w:rsidR="00303B00" w:rsidRPr="006018AF" w:rsidRDefault="00303B00" w:rsidP="007777D7">
            <w:pPr>
              <w:keepNext/>
              <w:spacing w:line="276" w:lineRule="auto"/>
              <w:jc w:val="center"/>
              <w:rPr>
                <w:rFonts w:ascii="Times New Roman" w:hAnsi="Times New Roman" w:cs="Times New Roman"/>
                <w:sz w:val="18"/>
                <w:szCs w:val="18"/>
              </w:rPr>
            </w:pPr>
            <w:r w:rsidRPr="005A3386">
              <w:rPr>
                <w:rFonts w:ascii="Times New Roman" w:hAnsi="Times New Roman" w:cs="Times New Roman"/>
                <w:sz w:val="18"/>
                <w:szCs w:val="18"/>
              </w:rPr>
              <w:t>40.552</w:t>
            </w:r>
          </w:p>
        </w:tc>
        <w:tc>
          <w:tcPr>
            <w:tcW w:w="708" w:type="dxa"/>
            <w:shd w:val="clear" w:color="auto" w:fill="E2EFD9" w:themeFill="accent6" w:themeFillTint="33"/>
            <w:tcMar>
              <w:left w:w="28" w:type="dxa"/>
              <w:right w:w="28" w:type="dxa"/>
            </w:tcMar>
            <w:vAlign w:val="center"/>
          </w:tcPr>
          <w:p w14:paraId="28D5B0D7" w14:textId="77777777" w:rsidR="00303B00" w:rsidRPr="006018AF" w:rsidRDefault="00303B00" w:rsidP="007777D7">
            <w:pPr>
              <w:keepNext/>
              <w:spacing w:line="276" w:lineRule="auto"/>
              <w:jc w:val="center"/>
              <w:rPr>
                <w:rFonts w:ascii="Times New Roman" w:hAnsi="Times New Roman" w:cs="Times New Roman"/>
                <w:sz w:val="18"/>
                <w:szCs w:val="18"/>
              </w:rPr>
            </w:pPr>
            <w:r w:rsidRPr="005A3386">
              <w:rPr>
                <w:rFonts w:ascii="Times New Roman" w:hAnsi="Times New Roman" w:cs="Times New Roman"/>
                <w:sz w:val="18"/>
                <w:szCs w:val="18"/>
              </w:rPr>
              <w:t>40.552</w:t>
            </w:r>
          </w:p>
        </w:tc>
        <w:tc>
          <w:tcPr>
            <w:tcW w:w="851" w:type="dxa"/>
            <w:shd w:val="clear" w:color="auto" w:fill="E2EFD9" w:themeFill="accent6" w:themeFillTint="33"/>
            <w:tcMar>
              <w:left w:w="28" w:type="dxa"/>
              <w:right w:w="28" w:type="dxa"/>
            </w:tcMar>
            <w:vAlign w:val="center"/>
          </w:tcPr>
          <w:p w14:paraId="28EDFD87" w14:textId="77777777" w:rsidR="00303B00" w:rsidRPr="006018AF" w:rsidRDefault="00303B00" w:rsidP="007777D7">
            <w:pPr>
              <w:keepNext/>
              <w:spacing w:line="276" w:lineRule="auto"/>
              <w:jc w:val="center"/>
              <w:rPr>
                <w:rFonts w:ascii="Times New Roman" w:hAnsi="Times New Roman" w:cs="Times New Roman"/>
                <w:sz w:val="18"/>
                <w:szCs w:val="18"/>
              </w:rPr>
            </w:pPr>
            <w:r w:rsidRPr="005A3386">
              <w:rPr>
                <w:rFonts w:ascii="Times New Roman" w:hAnsi="Times New Roman" w:cs="Times New Roman"/>
                <w:sz w:val="18"/>
                <w:szCs w:val="18"/>
              </w:rPr>
              <w:t>40.552</w:t>
            </w:r>
          </w:p>
        </w:tc>
        <w:tc>
          <w:tcPr>
            <w:tcW w:w="850" w:type="dxa"/>
            <w:shd w:val="clear" w:color="auto" w:fill="B4C6E7" w:themeFill="accent5" w:themeFillTint="66"/>
            <w:vAlign w:val="center"/>
          </w:tcPr>
          <w:p w14:paraId="4D23DA37" w14:textId="77777777" w:rsidR="00303B00" w:rsidRPr="005A3386"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43.470</w:t>
            </w:r>
          </w:p>
        </w:tc>
        <w:tc>
          <w:tcPr>
            <w:tcW w:w="851" w:type="dxa"/>
            <w:shd w:val="clear" w:color="auto" w:fill="B4C6E7" w:themeFill="accent5" w:themeFillTint="66"/>
            <w:vAlign w:val="center"/>
          </w:tcPr>
          <w:p w14:paraId="73775654" w14:textId="77777777" w:rsidR="00303B00" w:rsidRPr="005A3386"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43.470</w:t>
            </w:r>
          </w:p>
        </w:tc>
      </w:tr>
      <w:tr w:rsidR="00303B00" w14:paraId="4BA84F2E" w14:textId="77777777" w:rsidTr="007777D7">
        <w:trPr>
          <w:cantSplit/>
          <w:jc w:val="center"/>
        </w:trPr>
        <w:tc>
          <w:tcPr>
            <w:tcW w:w="1838" w:type="dxa"/>
            <w:shd w:val="clear" w:color="auto" w:fill="F2F2F2" w:themeFill="background1" w:themeFillShade="F2"/>
          </w:tcPr>
          <w:p w14:paraId="2D9AA093" w14:textId="457A9AA4" w:rsidR="00303B00" w:rsidRPr="00B76472" w:rsidRDefault="00303B00" w:rsidP="007777D7">
            <w:pPr>
              <w:keepNext/>
              <w:spacing w:after="120" w:line="216" w:lineRule="auto"/>
              <w:jc w:val="both"/>
              <w:rPr>
                <w:rFonts w:ascii="Times New Roman" w:hAnsi="Times New Roman" w:cs="Times New Roman"/>
                <w:spacing w:val="-8"/>
                <w:sz w:val="18"/>
                <w:szCs w:val="18"/>
              </w:rPr>
            </w:pPr>
            <w:r w:rsidRPr="00B76472">
              <w:rPr>
                <w:rFonts w:ascii="Times New Roman" w:hAnsi="Times New Roman" w:cs="Times New Roman"/>
                <w:spacing w:val="-8"/>
                <w:sz w:val="18"/>
                <w:szCs w:val="18"/>
              </w:rPr>
              <w:t>Costo conducenti</w:t>
            </w:r>
            <w:r w:rsidR="00AB5272">
              <w:rPr>
                <w:rFonts w:ascii="Times New Roman" w:hAnsi="Times New Roman" w:cs="Times New Roman"/>
                <w:spacing w:val="-8"/>
                <w:sz w:val="18"/>
                <w:szCs w:val="18"/>
              </w:rPr>
              <w:t xml:space="preserve"> </w:t>
            </w:r>
            <w:r w:rsidRPr="00B76472">
              <w:rPr>
                <w:rFonts w:ascii="Times New Roman" w:hAnsi="Times New Roman" w:cs="Times New Roman"/>
                <w:spacing w:val="-8"/>
                <w:sz w:val="18"/>
                <w:szCs w:val="18"/>
              </w:rPr>
              <w:t>/ costo lavoro totale (C</w:t>
            </w:r>
            <w:r w:rsidRPr="00B76472">
              <w:rPr>
                <w:rFonts w:ascii="Times New Roman" w:hAnsi="Times New Roman" w:cs="Times New Roman"/>
                <w:spacing w:val="-8"/>
                <w:sz w:val="18"/>
                <w:szCs w:val="18"/>
                <w:vertAlign w:val="subscript"/>
              </w:rPr>
              <w:t>cond</w:t>
            </w:r>
            <w:r w:rsidRPr="00B76472">
              <w:rPr>
                <w:rFonts w:ascii="Times New Roman" w:hAnsi="Times New Roman" w:cs="Times New Roman"/>
                <w:spacing w:val="-8"/>
                <w:sz w:val="18"/>
                <w:szCs w:val="18"/>
              </w:rPr>
              <w:t>/C</w:t>
            </w:r>
            <w:r w:rsidRPr="00B76472">
              <w:rPr>
                <w:rFonts w:ascii="Times New Roman" w:hAnsi="Times New Roman" w:cs="Times New Roman"/>
                <w:spacing w:val="-8"/>
                <w:sz w:val="18"/>
                <w:szCs w:val="18"/>
                <w:vertAlign w:val="subscript"/>
              </w:rPr>
              <w:t>pers</w:t>
            </w:r>
            <w:r w:rsidRPr="00B76472">
              <w:rPr>
                <w:rFonts w:ascii="Times New Roman" w:hAnsi="Times New Roman" w:cs="Times New Roman"/>
                <w:spacing w:val="-8"/>
                <w:sz w:val="18"/>
                <w:szCs w:val="18"/>
              </w:rPr>
              <w:t xml:space="preserve">) </w:t>
            </w:r>
          </w:p>
          <w:p w14:paraId="200EEE70" w14:textId="0B8B5202" w:rsidR="00303B00" w:rsidRPr="00B76472" w:rsidRDefault="00303B00" w:rsidP="007777D7">
            <w:pPr>
              <w:keepNext/>
              <w:spacing w:after="120" w:line="216" w:lineRule="auto"/>
              <w:jc w:val="both"/>
              <w:rPr>
                <w:rFonts w:ascii="Times New Roman" w:hAnsi="Times New Roman" w:cs="Times New Roman"/>
                <w:i/>
                <w:iCs/>
                <w:sz w:val="18"/>
                <w:szCs w:val="18"/>
                <w:lang w:val="en-GB"/>
              </w:rPr>
            </w:pPr>
            <w:r w:rsidRPr="00B76472">
              <w:rPr>
                <w:rFonts w:ascii="Times New Roman" w:hAnsi="Times New Roman" w:cs="Times New Roman"/>
                <w:i/>
                <w:iCs/>
                <w:spacing w:val="-8"/>
                <w:sz w:val="18"/>
                <w:szCs w:val="18"/>
                <w:lang w:val="en-GB"/>
              </w:rPr>
              <w:t>Driver cost</w:t>
            </w:r>
            <w:r w:rsidR="00AB5272">
              <w:rPr>
                <w:rFonts w:ascii="Times New Roman" w:hAnsi="Times New Roman" w:cs="Times New Roman"/>
                <w:i/>
                <w:iCs/>
                <w:spacing w:val="-8"/>
                <w:sz w:val="18"/>
                <w:szCs w:val="18"/>
                <w:lang w:val="en-GB"/>
              </w:rPr>
              <w:t xml:space="preserve"> </w:t>
            </w:r>
            <w:r w:rsidRPr="00B76472">
              <w:rPr>
                <w:rFonts w:ascii="Times New Roman" w:hAnsi="Times New Roman" w:cs="Times New Roman"/>
                <w:i/>
                <w:iCs/>
                <w:spacing w:val="-8"/>
                <w:sz w:val="18"/>
                <w:szCs w:val="18"/>
                <w:lang w:val="en-GB"/>
              </w:rPr>
              <w:t>/ total labour cost (C</w:t>
            </w:r>
            <w:r w:rsidRPr="00B76472">
              <w:rPr>
                <w:rFonts w:ascii="Times New Roman" w:hAnsi="Times New Roman" w:cs="Times New Roman"/>
                <w:i/>
                <w:iCs/>
                <w:spacing w:val="-8"/>
                <w:sz w:val="18"/>
                <w:szCs w:val="18"/>
                <w:vertAlign w:val="subscript"/>
                <w:lang w:val="en-GB"/>
              </w:rPr>
              <w:t>driv</w:t>
            </w:r>
            <w:r w:rsidRPr="00B76472">
              <w:rPr>
                <w:rFonts w:ascii="Times New Roman" w:hAnsi="Times New Roman" w:cs="Times New Roman"/>
                <w:i/>
                <w:iCs/>
                <w:spacing w:val="-8"/>
                <w:sz w:val="18"/>
                <w:szCs w:val="18"/>
                <w:lang w:val="en-GB"/>
              </w:rPr>
              <w:t xml:space="preserve"> /C</w:t>
            </w:r>
            <w:r w:rsidRPr="00B76472">
              <w:rPr>
                <w:rFonts w:ascii="Times New Roman" w:hAnsi="Times New Roman" w:cs="Times New Roman"/>
                <w:i/>
                <w:iCs/>
                <w:spacing w:val="-8"/>
                <w:sz w:val="18"/>
                <w:szCs w:val="18"/>
                <w:vertAlign w:val="subscript"/>
                <w:lang w:val="en-GB"/>
              </w:rPr>
              <w:t>staff</w:t>
            </w:r>
            <w:r w:rsidRPr="00B76472">
              <w:rPr>
                <w:rFonts w:ascii="Times New Roman" w:hAnsi="Times New Roman" w:cs="Times New Roman"/>
                <w:i/>
                <w:iCs/>
                <w:spacing w:val="-8"/>
                <w:sz w:val="18"/>
                <w:szCs w:val="18"/>
                <w:lang w:val="en-GB"/>
              </w:rPr>
              <w:t>))</w:t>
            </w:r>
          </w:p>
        </w:tc>
        <w:tc>
          <w:tcPr>
            <w:tcW w:w="567" w:type="dxa"/>
            <w:shd w:val="clear" w:color="auto" w:fill="FFF2CC" w:themeFill="accent4" w:themeFillTint="33"/>
            <w:vAlign w:val="center"/>
          </w:tcPr>
          <w:p w14:paraId="77DDF9A7"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75%</w:t>
            </w:r>
          </w:p>
        </w:tc>
        <w:tc>
          <w:tcPr>
            <w:tcW w:w="851" w:type="dxa"/>
            <w:shd w:val="clear" w:color="auto" w:fill="FFF2CC" w:themeFill="accent4" w:themeFillTint="33"/>
            <w:vAlign w:val="center"/>
          </w:tcPr>
          <w:p w14:paraId="19BF7A00"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75%</w:t>
            </w:r>
          </w:p>
        </w:tc>
        <w:tc>
          <w:tcPr>
            <w:tcW w:w="567" w:type="dxa"/>
            <w:shd w:val="clear" w:color="auto" w:fill="FFF2CC" w:themeFill="accent4" w:themeFillTint="33"/>
            <w:vAlign w:val="center"/>
          </w:tcPr>
          <w:p w14:paraId="61B80F11"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80%</w:t>
            </w:r>
          </w:p>
        </w:tc>
        <w:tc>
          <w:tcPr>
            <w:tcW w:w="850" w:type="dxa"/>
            <w:shd w:val="clear" w:color="auto" w:fill="FFF2CC" w:themeFill="accent4" w:themeFillTint="33"/>
            <w:vAlign w:val="center"/>
          </w:tcPr>
          <w:p w14:paraId="6D26DA70"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80%</w:t>
            </w:r>
          </w:p>
        </w:tc>
        <w:tc>
          <w:tcPr>
            <w:tcW w:w="709" w:type="dxa"/>
            <w:shd w:val="clear" w:color="auto" w:fill="E2EFD9" w:themeFill="accent6" w:themeFillTint="33"/>
            <w:vAlign w:val="center"/>
          </w:tcPr>
          <w:p w14:paraId="0696DDAC"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73%</w:t>
            </w:r>
          </w:p>
        </w:tc>
        <w:tc>
          <w:tcPr>
            <w:tcW w:w="709" w:type="dxa"/>
            <w:shd w:val="clear" w:color="auto" w:fill="E2EFD9" w:themeFill="accent6" w:themeFillTint="33"/>
            <w:vAlign w:val="center"/>
          </w:tcPr>
          <w:p w14:paraId="64C2C103"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66%</w:t>
            </w:r>
          </w:p>
        </w:tc>
        <w:tc>
          <w:tcPr>
            <w:tcW w:w="708" w:type="dxa"/>
            <w:shd w:val="clear" w:color="auto" w:fill="E2EFD9" w:themeFill="accent6" w:themeFillTint="33"/>
            <w:vAlign w:val="center"/>
          </w:tcPr>
          <w:p w14:paraId="1E736C67"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76%</w:t>
            </w:r>
          </w:p>
        </w:tc>
        <w:tc>
          <w:tcPr>
            <w:tcW w:w="851" w:type="dxa"/>
            <w:shd w:val="clear" w:color="auto" w:fill="E2EFD9" w:themeFill="accent6" w:themeFillTint="33"/>
            <w:vAlign w:val="center"/>
          </w:tcPr>
          <w:p w14:paraId="4D127CDD"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76%</w:t>
            </w:r>
          </w:p>
        </w:tc>
        <w:tc>
          <w:tcPr>
            <w:tcW w:w="850" w:type="dxa"/>
            <w:shd w:val="clear" w:color="auto" w:fill="B4C6E7" w:themeFill="accent5" w:themeFillTint="66"/>
            <w:vAlign w:val="center"/>
          </w:tcPr>
          <w:p w14:paraId="594D1522"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77%</w:t>
            </w:r>
          </w:p>
        </w:tc>
        <w:tc>
          <w:tcPr>
            <w:tcW w:w="851" w:type="dxa"/>
            <w:shd w:val="clear" w:color="auto" w:fill="B4C6E7" w:themeFill="accent5" w:themeFillTint="66"/>
            <w:vAlign w:val="center"/>
          </w:tcPr>
          <w:p w14:paraId="7D3093F0"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77%</w:t>
            </w:r>
          </w:p>
        </w:tc>
      </w:tr>
      <w:tr w:rsidR="00303B00" w14:paraId="23C6D348" w14:textId="77777777" w:rsidTr="007777D7">
        <w:trPr>
          <w:cantSplit/>
          <w:jc w:val="center"/>
        </w:trPr>
        <w:tc>
          <w:tcPr>
            <w:tcW w:w="1838" w:type="dxa"/>
            <w:shd w:val="clear" w:color="auto" w:fill="F2F2F2" w:themeFill="background1" w:themeFillShade="F2"/>
          </w:tcPr>
          <w:p w14:paraId="12F26E42" w14:textId="3B0A7D43" w:rsidR="00303B00" w:rsidRDefault="00303B00" w:rsidP="007777D7">
            <w:pPr>
              <w:keepNext/>
              <w:spacing w:after="120" w:line="216" w:lineRule="auto"/>
              <w:jc w:val="both"/>
              <w:rPr>
                <w:rFonts w:ascii="Times New Roman" w:hAnsi="Times New Roman" w:cs="Times New Roman"/>
                <w:sz w:val="18"/>
                <w:szCs w:val="18"/>
              </w:rPr>
            </w:pPr>
            <w:r w:rsidRPr="00817741">
              <w:rPr>
                <w:rFonts w:ascii="Times New Roman" w:hAnsi="Times New Roman" w:cs="Times New Roman"/>
                <w:sz w:val="18"/>
                <w:szCs w:val="18"/>
              </w:rPr>
              <w:t>Costo del lavoro</w:t>
            </w:r>
            <w:r w:rsidR="00AB5272">
              <w:rPr>
                <w:rFonts w:ascii="Times New Roman" w:hAnsi="Times New Roman" w:cs="Times New Roman"/>
                <w:sz w:val="18"/>
                <w:szCs w:val="18"/>
              </w:rPr>
              <w:t xml:space="preserve"> /</w:t>
            </w:r>
            <w:r w:rsidRPr="00817741">
              <w:rPr>
                <w:rFonts w:ascii="Times New Roman" w:hAnsi="Times New Roman" w:cs="Times New Roman"/>
                <w:sz w:val="18"/>
                <w:szCs w:val="18"/>
              </w:rPr>
              <w:t xml:space="preserve"> costo totale (C</w:t>
            </w:r>
            <w:r w:rsidRPr="00817741">
              <w:rPr>
                <w:rFonts w:ascii="Times New Roman" w:hAnsi="Times New Roman" w:cs="Times New Roman"/>
                <w:sz w:val="18"/>
                <w:szCs w:val="18"/>
                <w:vertAlign w:val="subscript"/>
              </w:rPr>
              <w:t>pers</w:t>
            </w:r>
            <w:r w:rsidRPr="00817741">
              <w:rPr>
                <w:rFonts w:ascii="Times New Roman" w:hAnsi="Times New Roman" w:cs="Times New Roman"/>
                <w:sz w:val="18"/>
                <w:szCs w:val="18"/>
              </w:rPr>
              <w:t>/C)</w:t>
            </w:r>
          </w:p>
          <w:p w14:paraId="797C8595" w14:textId="77777777" w:rsidR="00303B00" w:rsidRPr="00B76472" w:rsidRDefault="00303B00" w:rsidP="007777D7">
            <w:pPr>
              <w:keepNext/>
              <w:spacing w:after="120" w:line="216" w:lineRule="auto"/>
              <w:jc w:val="both"/>
              <w:rPr>
                <w:rFonts w:ascii="Times New Roman" w:hAnsi="Times New Roman" w:cs="Times New Roman"/>
                <w:sz w:val="18"/>
                <w:szCs w:val="18"/>
                <w:lang w:val="en-GB"/>
              </w:rPr>
            </w:pPr>
            <w:r w:rsidRPr="001B7EBD">
              <w:rPr>
                <w:rFonts w:ascii="Times New Roman" w:hAnsi="Times New Roman" w:cs="Times New Roman"/>
                <w:sz w:val="18"/>
                <w:szCs w:val="18"/>
                <w:lang w:val="en-GB"/>
              </w:rPr>
              <w:t>Labour cost on total cost (C</w:t>
            </w:r>
            <w:r w:rsidRPr="001B7EBD">
              <w:rPr>
                <w:rFonts w:ascii="Times New Roman" w:hAnsi="Times New Roman" w:cs="Times New Roman"/>
                <w:sz w:val="18"/>
                <w:szCs w:val="18"/>
                <w:vertAlign w:val="subscript"/>
                <w:lang w:val="en-GB"/>
              </w:rPr>
              <w:t>s</w:t>
            </w:r>
            <w:r>
              <w:rPr>
                <w:rFonts w:ascii="Times New Roman" w:hAnsi="Times New Roman" w:cs="Times New Roman"/>
                <w:sz w:val="18"/>
                <w:szCs w:val="18"/>
                <w:vertAlign w:val="subscript"/>
                <w:lang w:val="en-GB"/>
              </w:rPr>
              <w:t>taff</w:t>
            </w:r>
            <w:r w:rsidRPr="001B7EBD">
              <w:rPr>
                <w:rFonts w:ascii="Times New Roman" w:hAnsi="Times New Roman" w:cs="Times New Roman"/>
                <w:sz w:val="18"/>
                <w:szCs w:val="18"/>
                <w:lang w:val="en-GB"/>
              </w:rPr>
              <w:t xml:space="preserve"> /C)</w:t>
            </w:r>
          </w:p>
        </w:tc>
        <w:tc>
          <w:tcPr>
            <w:tcW w:w="567" w:type="dxa"/>
            <w:shd w:val="clear" w:color="auto" w:fill="FFF2CC" w:themeFill="accent4" w:themeFillTint="33"/>
            <w:vAlign w:val="center"/>
          </w:tcPr>
          <w:p w14:paraId="391D9A64"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50%</w:t>
            </w:r>
          </w:p>
        </w:tc>
        <w:tc>
          <w:tcPr>
            <w:tcW w:w="851" w:type="dxa"/>
            <w:shd w:val="clear" w:color="auto" w:fill="FFF2CC" w:themeFill="accent4" w:themeFillTint="33"/>
            <w:vAlign w:val="center"/>
          </w:tcPr>
          <w:p w14:paraId="3FB8D282"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50%</w:t>
            </w:r>
          </w:p>
        </w:tc>
        <w:tc>
          <w:tcPr>
            <w:tcW w:w="567" w:type="dxa"/>
            <w:shd w:val="clear" w:color="auto" w:fill="FFF2CC" w:themeFill="accent4" w:themeFillTint="33"/>
            <w:vAlign w:val="center"/>
          </w:tcPr>
          <w:p w14:paraId="30709972"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w:t>
            </w:r>
          </w:p>
        </w:tc>
        <w:tc>
          <w:tcPr>
            <w:tcW w:w="850" w:type="dxa"/>
            <w:shd w:val="clear" w:color="auto" w:fill="FFF2CC" w:themeFill="accent4" w:themeFillTint="33"/>
            <w:vAlign w:val="center"/>
          </w:tcPr>
          <w:p w14:paraId="6ABB8A8B"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w:t>
            </w:r>
          </w:p>
        </w:tc>
        <w:tc>
          <w:tcPr>
            <w:tcW w:w="709" w:type="dxa"/>
            <w:shd w:val="clear" w:color="auto" w:fill="E2EFD9" w:themeFill="accent6" w:themeFillTint="33"/>
            <w:vAlign w:val="center"/>
          </w:tcPr>
          <w:p w14:paraId="37BEF86C"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60,6%</w:t>
            </w:r>
          </w:p>
        </w:tc>
        <w:tc>
          <w:tcPr>
            <w:tcW w:w="709" w:type="dxa"/>
            <w:shd w:val="clear" w:color="auto" w:fill="E2EFD9" w:themeFill="accent6" w:themeFillTint="33"/>
            <w:vAlign w:val="center"/>
          </w:tcPr>
          <w:p w14:paraId="344D1FBA"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52,1%</w:t>
            </w:r>
          </w:p>
        </w:tc>
        <w:tc>
          <w:tcPr>
            <w:tcW w:w="708" w:type="dxa"/>
            <w:shd w:val="clear" w:color="auto" w:fill="E2EFD9" w:themeFill="accent6" w:themeFillTint="33"/>
            <w:vAlign w:val="center"/>
          </w:tcPr>
          <w:p w14:paraId="0DC6E9E8"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54,8%</w:t>
            </w:r>
          </w:p>
        </w:tc>
        <w:tc>
          <w:tcPr>
            <w:tcW w:w="851" w:type="dxa"/>
            <w:shd w:val="clear" w:color="auto" w:fill="E2EFD9" w:themeFill="accent6" w:themeFillTint="33"/>
            <w:vAlign w:val="center"/>
          </w:tcPr>
          <w:p w14:paraId="230819C3"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43,6%</w:t>
            </w:r>
          </w:p>
        </w:tc>
        <w:tc>
          <w:tcPr>
            <w:tcW w:w="850" w:type="dxa"/>
            <w:shd w:val="clear" w:color="auto" w:fill="B4C6E7" w:themeFill="accent5" w:themeFillTint="66"/>
            <w:vAlign w:val="center"/>
          </w:tcPr>
          <w:p w14:paraId="08D11553"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w:t>
            </w:r>
          </w:p>
        </w:tc>
        <w:tc>
          <w:tcPr>
            <w:tcW w:w="851" w:type="dxa"/>
            <w:shd w:val="clear" w:color="auto" w:fill="B4C6E7" w:themeFill="accent5" w:themeFillTint="66"/>
            <w:vAlign w:val="center"/>
          </w:tcPr>
          <w:p w14:paraId="582BCF91"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52%</w:t>
            </w:r>
          </w:p>
        </w:tc>
      </w:tr>
      <w:tr w:rsidR="00303B00" w14:paraId="66647F97" w14:textId="77777777" w:rsidTr="007777D7">
        <w:trPr>
          <w:cantSplit/>
          <w:jc w:val="center"/>
        </w:trPr>
        <w:tc>
          <w:tcPr>
            <w:tcW w:w="1838" w:type="dxa"/>
            <w:shd w:val="clear" w:color="auto" w:fill="F2F2F2" w:themeFill="background1" w:themeFillShade="F2"/>
          </w:tcPr>
          <w:p w14:paraId="1DA43053" w14:textId="77777777" w:rsidR="00303B00" w:rsidRDefault="00303B00" w:rsidP="007777D7">
            <w:pPr>
              <w:keepNext/>
              <w:spacing w:after="120" w:line="216" w:lineRule="auto"/>
              <w:jc w:val="both"/>
              <w:rPr>
                <w:rFonts w:ascii="Times New Roman" w:hAnsi="Times New Roman" w:cs="Times New Roman"/>
                <w:sz w:val="18"/>
                <w:szCs w:val="18"/>
              </w:rPr>
            </w:pPr>
            <w:r w:rsidRPr="00817741">
              <w:rPr>
                <w:rFonts w:ascii="Times New Roman" w:hAnsi="Times New Roman" w:cs="Times New Roman"/>
                <w:sz w:val="18"/>
                <w:szCs w:val="18"/>
              </w:rPr>
              <w:t>IRAP da coprire</w:t>
            </w:r>
          </w:p>
          <w:p w14:paraId="3EDE9859" w14:textId="77777777" w:rsidR="00303B00" w:rsidRPr="00817741" w:rsidRDefault="00303B00" w:rsidP="007777D7">
            <w:pPr>
              <w:keepNext/>
              <w:spacing w:after="120" w:line="216" w:lineRule="auto"/>
              <w:jc w:val="both"/>
              <w:rPr>
                <w:rFonts w:ascii="Times New Roman" w:hAnsi="Times New Roman" w:cs="Times New Roman"/>
                <w:sz w:val="18"/>
                <w:szCs w:val="18"/>
              </w:rPr>
            </w:pPr>
            <w:r>
              <w:rPr>
                <w:rFonts w:ascii="Times New Roman" w:hAnsi="Times New Roman" w:cs="Times New Roman"/>
                <w:sz w:val="18"/>
                <w:szCs w:val="18"/>
              </w:rPr>
              <w:t>Local taxes</w:t>
            </w:r>
          </w:p>
        </w:tc>
        <w:tc>
          <w:tcPr>
            <w:tcW w:w="567" w:type="dxa"/>
            <w:shd w:val="clear" w:color="auto" w:fill="FFF2CC" w:themeFill="accent4" w:themeFillTint="33"/>
            <w:vAlign w:val="center"/>
          </w:tcPr>
          <w:p w14:paraId="7C877102"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0,09</w:t>
            </w:r>
          </w:p>
        </w:tc>
        <w:tc>
          <w:tcPr>
            <w:tcW w:w="851" w:type="dxa"/>
            <w:shd w:val="clear" w:color="auto" w:fill="FFF2CC" w:themeFill="accent4" w:themeFillTint="33"/>
            <w:vAlign w:val="center"/>
          </w:tcPr>
          <w:p w14:paraId="73076265"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0,06</w:t>
            </w:r>
          </w:p>
        </w:tc>
        <w:tc>
          <w:tcPr>
            <w:tcW w:w="567" w:type="dxa"/>
            <w:shd w:val="clear" w:color="auto" w:fill="FFF2CC" w:themeFill="accent4" w:themeFillTint="33"/>
            <w:vAlign w:val="center"/>
          </w:tcPr>
          <w:p w14:paraId="7D56A284"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0,08</w:t>
            </w:r>
          </w:p>
        </w:tc>
        <w:tc>
          <w:tcPr>
            <w:tcW w:w="850" w:type="dxa"/>
            <w:shd w:val="clear" w:color="auto" w:fill="FFF2CC" w:themeFill="accent4" w:themeFillTint="33"/>
            <w:vAlign w:val="center"/>
          </w:tcPr>
          <w:p w14:paraId="7FA59C75"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0,06</w:t>
            </w:r>
          </w:p>
        </w:tc>
        <w:tc>
          <w:tcPr>
            <w:tcW w:w="709" w:type="dxa"/>
            <w:shd w:val="clear" w:color="auto" w:fill="E2EFD9" w:themeFill="accent6" w:themeFillTint="33"/>
            <w:vAlign w:val="center"/>
          </w:tcPr>
          <w:p w14:paraId="0F70341C"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0,11</w:t>
            </w:r>
          </w:p>
        </w:tc>
        <w:tc>
          <w:tcPr>
            <w:tcW w:w="709" w:type="dxa"/>
            <w:shd w:val="clear" w:color="auto" w:fill="E2EFD9" w:themeFill="accent6" w:themeFillTint="33"/>
            <w:vAlign w:val="center"/>
          </w:tcPr>
          <w:p w14:paraId="5E8BD689"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0,08</w:t>
            </w:r>
          </w:p>
        </w:tc>
        <w:tc>
          <w:tcPr>
            <w:tcW w:w="708" w:type="dxa"/>
            <w:shd w:val="clear" w:color="auto" w:fill="E2EFD9" w:themeFill="accent6" w:themeFillTint="33"/>
            <w:vAlign w:val="center"/>
          </w:tcPr>
          <w:p w14:paraId="35B220BC"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0,10</w:t>
            </w:r>
          </w:p>
        </w:tc>
        <w:tc>
          <w:tcPr>
            <w:tcW w:w="851" w:type="dxa"/>
            <w:shd w:val="clear" w:color="auto" w:fill="E2EFD9" w:themeFill="accent6" w:themeFillTint="33"/>
            <w:vAlign w:val="center"/>
          </w:tcPr>
          <w:p w14:paraId="0D9E9368" w14:textId="77777777" w:rsidR="00303B00" w:rsidRPr="006018AF"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0,06</w:t>
            </w:r>
          </w:p>
        </w:tc>
        <w:tc>
          <w:tcPr>
            <w:tcW w:w="850" w:type="dxa"/>
            <w:shd w:val="clear" w:color="auto" w:fill="B4C6E7" w:themeFill="accent5" w:themeFillTint="66"/>
            <w:vAlign w:val="center"/>
          </w:tcPr>
          <w:p w14:paraId="1789BEB9"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w:t>
            </w:r>
          </w:p>
        </w:tc>
        <w:tc>
          <w:tcPr>
            <w:tcW w:w="851" w:type="dxa"/>
            <w:shd w:val="clear" w:color="auto" w:fill="B4C6E7" w:themeFill="accent5" w:themeFillTint="66"/>
            <w:vAlign w:val="center"/>
          </w:tcPr>
          <w:p w14:paraId="1A666CB1" w14:textId="77777777" w:rsidR="00303B00" w:rsidRDefault="00303B00" w:rsidP="007777D7">
            <w:pPr>
              <w:keepNext/>
              <w:spacing w:line="276" w:lineRule="auto"/>
              <w:jc w:val="center"/>
              <w:rPr>
                <w:rFonts w:ascii="Times New Roman" w:hAnsi="Times New Roman" w:cs="Times New Roman"/>
                <w:sz w:val="18"/>
                <w:szCs w:val="18"/>
              </w:rPr>
            </w:pPr>
            <w:r>
              <w:rPr>
                <w:rFonts w:ascii="Times New Roman" w:hAnsi="Times New Roman" w:cs="Times New Roman"/>
                <w:sz w:val="18"/>
                <w:szCs w:val="18"/>
              </w:rPr>
              <w:t>-</w:t>
            </w:r>
          </w:p>
        </w:tc>
      </w:tr>
    </w:tbl>
    <w:p w14:paraId="387FB406" w14:textId="77777777" w:rsidR="00303B00" w:rsidRDefault="00303B00" w:rsidP="00303B00">
      <w:pPr>
        <w:keepNext/>
        <w:spacing w:after="0" w:line="276" w:lineRule="auto"/>
        <w:jc w:val="center"/>
        <w:rPr>
          <w:rFonts w:ascii="Times New Roman" w:hAnsi="Times New Roman" w:cs="Times New Roman"/>
          <w:bCs/>
          <w:sz w:val="20"/>
          <w:szCs w:val="24"/>
        </w:rPr>
      </w:pPr>
      <w:r w:rsidRPr="007631A0">
        <w:rPr>
          <w:rFonts w:ascii="Times New Roman" w:hAnsi="Times New Roman" w:cs="Times New Roman"/>
          <w:b/>
          <w:sz w:val="20"/>
          <w:szCs w:val="24"/>
        </w:rPr>
        <w:t xml:space="preserve">Tabella </w:t>
      </w:r>
      <w:r>
        <w:rPr>
          <w:rFonts w:ascii="Times New Roman" w:hAnsi="Times New Roman" w:cs="Times New Roman"/>
          <w:b/>
          <w:sz w:val="20"/>
          <w:szCs w:val="24"/>
        </w:rPr>
        <w:t>5</w:t>
      </w:r>
      <w:r w:rsidRPr="00C178D5">
        <w:rPr>
          <w:rFonts w:ascii="Times New Roman" w:hAnsi="Times New Roman" w:cs="Times New Roman"/>
          <w:sz w:val="20"/>
          <w:szCs w:val="24"/>
        </w:rPr>
        <w:t>:</w:t>
      </w:r>
      <w:r w:rsidRPr="007631A0">
        <w:rPr>
          <w:rFonts w:ascii="Times New Roman" w:hAnsi="Times New Roman" w:cs="Times New Roman"/>
          <w:b/>
          <w:sz w:val="20"/>
          <w:szCs w:val="24"/>
        </w:rPr>
        <w:t xml:space="preserve"> </w:t>
      </w:r>
      <w:r w:rsidRPr="00707DE9">
        <w:rPr>
          <w:rFonts w:ascii="Times New Roman" w:hAnsi="Times New Roman" w:cs="Times New Roman"/>
          <w:bCs/>
          <w:sz w:val="20"/>
          <w:szCs w:val="24"/>
        </w:rPr>
        <w:t>Raffronto fra i valori dei paramet</w:t>
      </w:r>
      <w:r>
        <w:rPr>
          <w:rFonts w:ascii="Times New Roman" w:hAnsi="Times New Roman" w:cs="Times New Roman"/>
          <w:bCs/>
          <w:sz w:val="20"/>
          <w:szCs w:val="24"/>
        </w:rPr>
        <w:t>ri utilizzati nei modelli ANAV [12],</w:t>
      </w:r>
      <w:r w:rsidRPr="00707DE9">
        <w:rPr>
          <w:rFonts w:ascii="Times New Roman" w:hAnsi="Times New Roman" w:cs="Times New Roman"/>
          <w:bCs/>
          <w:sz w:val="20"/>
          <w:szCs w:val="24"/>
        </w:rPr>
        <w:t xml:space="preserve"> ASSTRA</w:t>
      </w:r>
      <w:r>
        <w:rPr>
          <w:rFonts w:ascii="Times New Roman" w:hAnsi="Times New Roman" w:cs="Times New Roman"/>
          <w:bCs/>
          <w:sz w:val="20"/>
          <w:szCs w:val="24"/>
        </w:rPr>
        <w:t xml:space="preserve"> [13] e F.V.G [16].</w:t>
      </w:r>
    </w:p>
    <w:p w14:paraId="162A20CD" w14:textId="77777777" w:rsidR="00303B00" w:rsidRPr="00B76472" w:rsidRDefault="00303B00" w:rsidP="00303B00">
      <w:pPr>
        <w:spacing w:after="0" w:line="276" w:lineRule="auto"/>
        <w:jc w:val="center"/>
        <w:rPr>
          <w:rFonts w:ascii="Times New Roman" w:hAnsi="Times New Roman" w:cs="Times New Roman"/>
          <w:bCs/>
          <w:sz w:val="20"/>
          <w:szCs w:val="24"/>
          <w:lang w:val="en-GB"/>
        </w:rPr>
      </w:pPr>
      <w:r w:rsidRPr="001B7EBD">
        <w:rPr>
          <w:rFonts w:ascii="Times New Roman" w:hAnsi="Times New Roman" w:cs="Times New Roman"/>
          <w:b/>
          <w:sz w:val="20"/>
          <w:szCs w:val="24"/>
          <w:lang w:val="en-GB"/>
        </w:rPr>
        <w:t>Table 5</w:t>
      </w:r>
      <w:r w:rsidRPr="001B7EBD">
        <w:rPr>
          <w:rFonts w:ascii="Times New Roman" w:hAnsi="Times New Roman" w:cs="Times New Roman"/>
          <w:sz w:val="20"/>
          <w:szCs w:val="24"/>
          <w:lang w:val="en-GB"/>
        </w:rPr>
        <w:t xml:space="preserve">: </w:t>
      </w:r>
      <w:r w:rsidRPr="001B7EBD">
        <w:rPr>
          <w:rFonts w:ascii="Times New Roman" w:hAnsi="Times New Roman" w:cs="Times New Roman"/>
          <w:bCs/>
          <w:sz w:val="20"/>
          <w:szCs w:val="24"/>
          <w:lang w:val="en-GB"/>
        </w:rPr>
        <w:t>Comparison of parameter values used in ANAV [</w:t>
      </w:r>
      <w:r>
        <w:rPr>
          <w:rFonts w:ascii="Times New Roman" w:hAnsi="Times New Roman" w:cs="Times New Roman"/>
          <w:bCs/>
          <w:sz w:val="20"/>
          <w:szCs w:val="24"/>
          <w:lang w:val="en-GB"/>
        </w:rPr>
        <w:t>12</w:t>
      </w:r>
      <w:r w:rsidRPr="001B7EBD">
        <w:rPr>
          <w:rFonts w:ascii="Times New Roman" w:hAnsi="Times New Roman" w:cs="Times New Roman"/>
          <w:bCs/>
          <w:sz w:val="20"/>
          <w:szCs w:val="24"/>
          <w:lang w:val="en-GB"/>
        </w:rPr>
        <w:t>], ASSTRA [</w:t>
      </w:r>
      <w:r>
        <w:rPr>
          <w:rFonts w:ascii="Times New Roman" w:hAnsi="Times New Roman" w:cs="Times New Roman"/>
          <w:bCs/>
          <w:sz w:val="20"/>
          <w:szCs w:val="24"/>
          <w:lang w:val="en-GB"/>
        </w:rPr>
        <w:t>13</w:t>
      </w:r>
      <w:r w:rsidRPr="001B7EBD">
        <w:rPr>
          <w:rFonts w:ascii="Times New Roman" w:hAnsi="Times New Roman" w:cs="Times New Roman"/>
          <w:bCs/>
          <w:sz w:val="20"/>
          <w:szCs w:val="24"/>
          <w:lang w:val="en-GB"/>
        </w:rPr>
        <w:t>] and F.V.G [</w:t>
      </w:r>
      <w:r>
        <w:rPr>
          <w:rFonts w:ascii="Times New Roman" w:hAnsi="Times New Roman" w:cs="Times New Roman"/>
          <w:bCs/>
          <w:sz w:val="20"/>
          <w:szCs w:val="24"/>
          <w:lang w:val="en-GB"/>
        </w:rPr>
        <w:t>16</w:t>
      </w:r>
      <w:r w:rsidRPr="001B7EBD">
        <w:rPr>
          <w:rFonts w:ascii="Times New Roman" w:hAnsi="Times New Roman" w:cs="Times New Roman"/>
          <w:bCs/>
          <w:sz w:val="20"/>
          <w:szCs w:val="24"/>
          <w:lang w:val="en-GB"/>
        </w:rPr>
        <w:t xml:space="preserve">] models. </w:t>
      </w:r>
      <w:r w:rsidRPr="00B76472">
        <w:rPr>
          <w:rFonts w:ascii="Times New Roman" w:hAnsi="Times New Roman" w:cs="Times New Roman"/>
          <w:bCs/>
          <w:sz w:val="20"/>
          <w:szCs w:val="24"/>
          <w:lang w:val="en-GB"/>
        </w:rPr>
        <w:t xml:space="preserve"> </w:t>
      </w:r>
    </w:p>
    <w:p w14:paraId="43DF429A" w14:textId="77777777" w:rsidR="00765E60" w:rsidRPr="001B7EBD" w:rsidRDefault="00765E60" w:rsidP="009C42A9">
      <w:pPr>
        <w:spacing w:after="0" w:line="276" w:lineRule="auto"/>
        <w:jc w:val="both"/>
        <w:rPr>
          <w:rFonts w:ascii="Times New Roman" w:hAnsi="Times New Roman" w:cs="Times New Roman"/>
          <w:sz w:val="24"/>
          <w:szCs w:val="24"/>
          <w:lang w:val="en-GB"/>
        </w:rPr>
      </w:pPr>
    </w:p>
    <w:p w14:paraId="31AA018F" w14:textId="77777777" w:rsidR="00303B00" w:rsidRDefault="00303B00">
      <w:pPr>
        <w:spacing w:after="0" w:line="276" w:lineRule="auto"/>
        <w:jc w:val="both"/>
        <w:rPr>
          <w:rFonts w:ascii="Times New Roman" w:hAnsi="Times New Roman" w:cs="Times New Roman"/>
          <w:sz w:val="24"/>
          <w:szCs w:val="24"/>
          <w:lang w:val="en-GB"/>
        </w:rPr>
      </w:pPr>
    </w:p>
    <w:p w14:paraId="27BB8395" w14:textId="474B9BBC"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Filippini et al. (2001) </w:t>
      </w:r>
      <w:r w:rsidR="00F55C44" w:rsidRPr="001B7EBD">
        <w:rPr>
          <w:rFonts w:ascii="Times New Roman" w:hAnsi="Times New Roman" w:cs="Times New Roman"/>
          <w:sz w:val="24"/>
          <w:szCs w:val="24"/>
          <w:lang w:val="en-GB"/>
        </w:rPr>
        <w:t>[</w:t>
      </w:r>
      <w:r w:rsidR="00314180">
        <w:rPr>
          <w:rFonts w:ascii="Times New Roman" w:hAnsi="Times New Roman" w:cs="Times New Roman"/>
          <w:sz w:val="24"/>
          <w:szCs w:val="24"/>
          <w:lang w:val="en-GB"/>
        </w:rPr>
        <w:t>9</w:t>
      </w:r>
      <w:r w:rsidR="00F55C44"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related cost to certain factors such as labour, capital and fuel to which </w:t>
      </w:r>
      <w:r w:rsidRPr="001B7EBD">
        <w:rPr>
          <w:rFonts w:ascii="Times New Roman" w:hAnsi="Times New Roman" w:cs="Times New Roman"/>
          <w:i/>
          <w:sz w:val="24"/>
          <w:szCs w:val="24"/>
          <w:lang w:val="en-GB"/>
        </w:rPr>
        <w:t>they</w:t>
      </w:r>
      <w:r w:rsidRPr="001B7EBD">
        <w:rPr>
          <w:rFonts w:ascii="Times New Roman" w:hAnsi="Times New Roman" w:cs="Times New Roman"/>
          <w:sz w:val="24"/>
          <w:szCs w:val="24"/>
          <w:lang w:val="en-GB"/>
        </w:rPr>
        <w:t xml:space="preserve"> added two dummy variables describing the density of stops and the orography of the territory. It should be pointed out, however, that the variables considered, although representative of certain characteristics of the</w:t>
      </w:r>
      <w:r w:rsidR="00E37CE6">
        <w:rPr>
          <w:rFonts w:ascii="Times New Roman" w:hAnsi="Times New Roman" w:cs="Times New Roman"/>
          <w:sz w:val="24"/>
          <w:szCs w:val="24"/>
          <w:lang w:val="en-GB"/>
        </w:rPr>
        <w:t xml:space="preserv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are in no way affected by the time spent by drivers at the terminus</w:t>
      </w:r>
      <w:r w:rsidR="00E37CE6">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during their </w:t>
      </w:r>
      <w:r w:rsidR="00E37CE6">
        <w:rPr>
          <w:rFonts w:ascii="Times New Roman" w:hAnsi="Times New Roman" w:cs="Times New Roman"/>
          <w:sz w:val="24"/>
          <w:szCs w:val="24"/>
          <w:lang w:val="en-GB"/>
        </w:rPr>
        <w:t>work-</w:t>
      </w:r>
      <w:r w:rsidRPr="001B7EBD">
        <w:rPr>
          <w:rFonts w:ascii="Times New Roman" w:hAnsi="Times New Roman" w:cs="Times New Roman"/>
          <w:sz w:val="24"/>
          <w:szCs w:val="24"/>
          <w:lang w:val="en-GB"/>
        </w:rPr>
        <w:t>shift</w:t>
      </w:r>
      <w:r w:rsidR="00E37CE6">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waiting for the time of the return journey and are therefore not representative of the influence of this important aspect of the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on the annual mileage produced by drivers. The results obtained consist of unit production costs, as a function of the values assumed by the two dummy variables and the production in bus/km, which can be used for companies operating in the </w:t>
      </w:r>
      <w:r w:rsidR="00E37CE6" w:rsidRPr="001B7EBD">
        <w:rPr>
          <w:rFonts w:ascii="Times New Roman" w:hAnsi="Times New Roman" w:cs="Times New Roman"/>
          <w:sz w:val="24"/>
          <w:szCs w:val="24"/>
          <w:lang w:val="en-GB"/>
        </w:rPr>
        <w:t xml:space="preserve">road </w:t>
      </w:r>
      <w:r w:rsidRPr="001B7EBD">
        <w:rPr>
          <w:rFonts w:ascii="Times New Roman" w:hAnsi="Times New Roman" w:cs="Times New Roman"/>
          <w:sz w:val="24"/>
          <w:szCs w:val="24"/>
          <w:lang w:val="en-GB"/>
        </w:rPr>
        <w:t xml:space="preserve">LPT sector as an evaluation parameter in order to limit the distortions between the costs defined by the regulator and those sustained by the regulated subject, as specified by the authors. </w:t>
      </w:r>
    </w:p>
    <w:p w14:paraId="5FB3B35C" w14:textId="51D4E539"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lastRenderedPageBreak/>
        <w:t xml:space="preserve">Fraquelli et al. </w:t>
      </w:r>
      <w:r w:rsidR="00EC0683" w:rsidRPr="001B7EBD">
        <w:rPr>
          <w:rFonts w:ascii="Times New Roman" w:hAnsi="Times New Roman" w:cs="Times New Roman"/>
          <w:sz w:val="24"/>
          <w:szCs w:val="24"/>
          <w:lang w:val="en-GB"/>
        </w:rPr>
        <w:t xml:space="preserve">(2004) </w:t>
      </w:r>
      <w:r w:rsidR="00F55C44" w:rsidRPr="001B7EBD">
        <w:rPr>
          <w:rFonts w:ascii="Times New Roman" w:hAnsi="Times New Roman" w:cs="Times New Roman"/>
          <w:sz w:val="24"/>
          <w:szCs w:val="24"/>
          <w:lang w:val="en-GB"/>
        </w:rPr>
        <w:t>[</w:t>
      </w:r>
      <w:r w:rsidR="0012787B">
        <w:rPr>
          <w:rFonts w:ascii="Times New Roman" w:hAnsi="Times New Roman" w:cs="Times New Roman"/>
          <w:sz w:val="24"/>
          <w:szCs w:val="24"/>
          <w:lang w:val="en-GB"/>
        </w:rPr>
        <w:t>10</w:t>
      </w:r>
      <w:r w:rsidR="00F55C44" w:rsidRPr="001B7EBD">
        <w:rPr>
          <w:rFonts w:ascii="Times New Roman" w:hAnsi="Times New Roman" w:cs="Times New Roman"/>
          <w:sz w:val="24"/>
          <w:szCs w:val="24"/>
          <w:lang w:val="en-GB"/>
        </w:rPr>
        <w:t xml:space="preserve">], </w:t>
      </w:r>
      <w:r w:rsidR="00EC0683" w:rsidRPr="001B7EBD">
        <w:rPr>
          <w:rFonts w:ascii="Times New Roman" w:hAnsi="Times New Roman" w:cs="Times New Roman"/>
          <w:sz w:val="24"/>
          <w:szCs w:val="24"/>
          <w:lang w:val="en-GB"/>
        </w:rPr>
        <w:t xml:space="preserve">on the other hand, proposed a cost function comprising variables </w:t>
      </w:r>
      <w:r w:rsidR="007E5ED5" w:rsidRPr="001B7EBD">
        <w:rPr>
          <w:rFonts w:ascii="Times New Roman" w:hAnsi="Times New Roman" w:cs="Times New Roman"/>
          <w:sz w:val="24"/>
          <w:szCs w:val="24"/>
          <w:lang w:val="en-GB"/>
        </w:rPr>
        <w:t xml:space="preserve">concerning </w:t>
      </w:r>
      <w:r w:rsidR="00EC0683" w:rsidRPr="001B7EBD">
        <w:rPr>
          <w:rFonts w:ascii="Times New Roman" w:hAnsi="Times New Roman" w:cs="Times New Roman"/>
          <w:sz w:val="24"/>
          <w:szCs w:val="24"/>
          <w:lang w:val="en-GB"/>
        </w:rPr>
        <w:t xml:space="preserve">labour, fuel and material and service charges </w:t>
      </w:r>
      <w:r w:rsidR="002769F8" w:rsidRPr="001B7EBD">
        <w:rPr>
          <w:rFonts w:ascii="Times New Roman" w:hAnsi="Times New Roman" w:cs="Times New Roman"/>
          <w:sz w:val="24"/>
          <w:szCs w:val="24"/>
          <w:lang w:val="en-GB"/>
        </w:rPr>
        <w:t xml:space="preserve">as </w:t>
      </w:r>
      <w:r w:rsidR="00EC0683" w:rsidRPr="001B7EBD">
        <w:rPr>
          <w:rFonts w:ascii="Times New Roman" w:hAnsi="Times New Roman" w:cs="Times New Roman"/>
          <w:sz w:val="24"/>
          <w:szCs w:val="24"/>
          <w:lang w:val="en-GB"/>
        </w:rPr>
        <w:t xml:space="preserve">well as two service-specific discontinuous variables for extra-urban and mixed companies, precisely because they </w:t>
      </w:r>
      <w:r w:rsidR="00765E60" w:rsidRPr="001B7EBD">
        <w:rPr>
          <w:rFonts w:ascii="Times New Roman" w:hAnsi="Times New Roman" w:cs="Times New Roman"/>
          <w:sz w:val="24"/>
          <w:szCs w:val="24"/>
          <w:lang w:val="en-GB"/>
        </w:rPr>
        <w:t xml:space="preserve">wanted to </w:t>
      </w:r>
      <w:r w:rsidR="00EC0683" w:rsidRPr="001B7EBD">
        <w:rPr>
          <w:rFonts w:ascii="Times New Roman" w:hAnsi="Times New Roman" w:cs="Times New Roman"/>
          <w:sz w:val="24"/>
          <w:szCs w:val="24"/>
          <w:lang w:val="en-GB"/>
        </w:rPr>
        <w:t>verify the presence of possible economies of scope deriving from a mixed production combining urban and extra-urban</w:t>
      </w:r>
      <w:r w:rsidR="00AE3A65">
        <w:rPr>
          <w:rFonts w:ascii="Times New Roman" w:hAnsi="Times New Roman" w:cs="Times New Roman"/>
          <w:sz w:val="24"/>
          <w:szCs w:val="24"/>
          <w:lang w:val="en-GB"/>
        </w:rPr>
        <w:t xml:space="preserve"> transit</w:t>
      </w:r>
      <w:r w:rsidR="00EC0683" w:rsidRPr="001B7EBD">
        <w:rPr>
          <w:rFonts w:ascii="Times New Roman" w:hAnsi="Times New Roman" w:cs="Times New Roman"/>
          <w:sz w:val="24"/>
          <w:szCs w:val="24"/>
          <w:lang w:val="en-GB"/>
        </w:rPr>
        <w:t xml:space="preserve">. </w:t>
      </w:r>
      <w:r w:rsidR="00765E60" w:rsidRPr="001B7EBD">
        <w:rPr>
          <w:rFonts w:ascii="Times New Roman" w:hAnsi="Times New Roman" w:cs="Times New Roman"/>
          <w:sz w:val="24"/>
          <w:szCs w:val="24"/>
          <w:lang w:val="en-GB"/>
        </w:rPr>
        <w:t xml:space="preserve">The </w:t>
      </w:r>
      <w:r w:rsidR="00EC0683" w:rsidRPr="001B7EBD">
        <w:rPr>
          <w:rFonts w:ascii="Times New Roman" w:hAnsi="Times New Roman" w:cs="Times New Roman"/>
          <w:sz w:val="24"/>
          <w:szCs w:val="24"/>
          <w:lang w:val="en-GB"/>
        </w:rPr>
        <w:t xml:space="preserve">model in </w:t>
      </w:r>
      <w:r w:rsidR="00765E60" w:rsidRPr="001B7EBD">
        <w:rPr>
          <w:rFonts w:ascii="Times New Roman" w:hAnsi="Times New Roman" w:cs="Times New Roman"/>
          <w:sz w:val="24"/>
          <w:szCs w:val="24"/>
          <w:lang w:val="en-GB"/>
        </w:rPr>
        <w:t xml:space="preserve">question </w:t>
      </w:r>
      <w:r w:rsidR="00EC0683" w:rsidRPr="001B7EBD">
        <w:rPr>
          <w:rFonts w:ascii="Times New Roman" w:hAnsi="Times New Roman" w:cs="Times New Roman"/>
          <w:sz w:val="24"/>
          <w:szCs w:val="24"/>
          <w:lang w:val="en-GB"/>
        </w:rPr>
        <w:t xml:space="preserve">also includes the average commercial speed to take into account the different traffic and geographical conditions of the area in which the service is </w:t>
      </w:r>
      <w:r w:rsidR="00751947">
        <w:rPr>
          <w:rFonts w:ascii="Times New Roman" w:hAnsi="Times New Roman" w:cs="Times New Roman"/>
          <w:sz w:val="24"/>
          <w:szCs w:val="24"/>
          <w:lang w:val="en-GB"/>
        </w:rPr>
        <w:t>supplied</w:t>
      </w:r>
      <w:r w:rsidR="00EC0683" w:rsidRPr="001B7EBD">
        <w:rPr>
          <w:rFonts w:ascii="Times New Roman" w:hAnsi="Times New Roman" w:cs="Times New Roman"/>
          <w:sz w:val="24"/>
          <w:szCs w:val="24"/>
          <w:lang w:val="en-GB"/>
        </w:rPr>
        <w:t xml:space="preserve"> as well as a factor describing the overall stochastic error. </w:t>
      </w:r>
      <w:r w:rsidR="003E2837" w:rsidRPr="001B7EBD">
        <w:rPr>
          <w:rFonts w:ascii="Times New Roman" w:hAnsi="Times New Roman" w:cs="Times New Roman"/>
          <w:sz w:val="24"/>
          <w:szCs w:val="24"/>
          <w:lang w:val="en-GB"/>
        </w:rPr>
        <w:t>The number of drivers</w:t>
      </w:r>
      <w:r w:rsidR="00EC0683" w:rsidRPr="001B7EBD">
        <w:rPr>
          <w:rFonts w:ascii="Times New Roman" w:hAnsi="Times New Roman" w:cs="Times New Roman"/>
          <w:sz w:val="24"/>
          <w:szCs w:val="24"/>
          <w:lang w:val="en-GB"/>
        </w:rPr>
        <w:t xml:space="preserve">, although it does not explicitly appear in the proposed model, influences the variable representing labour costs. The analysis </w:t>
      </w:r>
      <w:r w:rsidR="002769F8" w:rsidRPr="001B7EBD">
        <w:rPr>
          <w:rFonts w:ascii="Times New Roman" w:hAnsi="Times New Roman" w:cs="Times New Roman"/>
          <w:sz w:val="24"/>
          <w:szCs w:val="24"/>
          <w:lang w:val="en-GB"/>
        </w:rPr>
        <w:t xml:space="preserve">shows </w:t>
      </w:r>
      <w:r w:rsidR="00EC0683" w:rsidRPr="001B7EBD">
        <w:rPr>
          <w:rFonts w:ascii="Times New Roman" w:hAnsi="Times New Roman" w:cs="Times New Roman"/>
          <w:sz w:val="24"/>
          <w:szCs w:val="24"/>
          <w:lang w:val="en-GB"/>
        </w:rPr>
        <w:t xml:space="preserve">the possibility of obtaining economies of scale through mergers between LPT companies operating on an integrated urban and </w:t>
      </w:r>
      <w:r w:rsidR="00E37CE6">
        <w:rPr>
          <w:rFonts w:ascii="Times New Roman" w:hAnsi="Times New Roman" w:cs="Times New Roman"/>
          <w:sz w:val="24"/>
          <w:szCs w:val="24"/>
          <w:lang w:val="en-GB"/>
        </w:rPr>
        <w:t>extra-urban</w:t>
      </w:r>
      <w:r w:rsidR="00EC0683" w:rsidRPr="001B7EBD">
        <w:rPr>
          <w:rFonts w:ascii="Times New Roman" w:hAnsi="Times New Roman" w:cs="Times New Roman"/>
          <w:sz w:val="24"/>
          <w:szCs w:val="24"/>
          <w:lang w:val="en-GB"/>
        </w:rPr>
        <w:t xml:space="preserve"> network. </w:t>
      </w:r>
    </w:p>
    <w:p w14:paraId="0BF4AE29" w14:textId="4284BE8B" w:rsidR="005660B7" w:rsidRPr="00751947"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Di Gangi </w:t>
      </w:r>
      <w:r w:rsidR="00957F8E" w:rsidRPr="001B7EBD">
        <w:rPr>
          <w:rFonts w:ascii="Times New Roman" w:hAnsi="Times New Roman" w:cs="Times New Roman"/>
          <w:sz w:val="24"/>
          <w:szCs w:val="24"/>
          <w:lang w:val="en-GB"/>
        </w:rPr>
        <w:t>(</w:t>
      </w:r>
      <w:r w:rsidR="00361FEB" w:rsidRPr="001B7EBD">
        <w:rPr>
          <w:rFonts w:ascii="Times New Roman" w:hAnsi="Times New Roman" w:cs="Times New Roman"/>
          <w:sz w:val="24"/>
          <w:szCs w:val="24"/>
          <w:lang w:val="en-GB"/>
        </w:rPr>
        <w:t>2013</w:t>
      </w:r>
      <w:r w:rsidR="00957F8E" w:rsidRPr="001B7EBD">
        <w:rPr>
          <w:rFonts w:ascii="Times New Roman" w:hAnsi="Times New Roman" w:cs="Times New Roman"/>
          <w:sz w:val="24"/>
          <w:szCs w:val="24"/>
          <w:lang w:val="en-GB"/>
        </w:rPr>
        <w:t xml:space="preserve">) </w:t>
      </w:r>
      <w:r w:rsidR="00605FF4" w:rsidRPr="001B7EBD">
        <w:rPr>
          <w:rFonts w:ascii="Times New Roman" w:hAnsi="Times New Roman" w:cs="Times New Roman"/>
          <w:sz w:val="24"/>
          <w:szCs w:val="24"/>
          <w:lang w:val="en-GB"/>
        </w:rPr>
        <w:t>[</w:t>
      </w:r>
      <w:r w:rsidR="00FB1D00">
        <w:rPr>
          <w:rFonts w:ascii="Times New Roman" w:hAnsi="Times New Roman" w:cs="Times New Roman"/>
          <w:sz w:val="24"/>
          <w:szCs w:val="24"/>
          <w:lang w:val="en-GB"/>
        </w:rPr>
        <w:t>14</w:t>
      </w:r>
      <w:r w:rsidR="00605FF4" w:rsidRPr="001B7EBD">
        <w:rPr>
          <w:rFonts w:ascii="Times New Roman" w:hAnsi="Times New Roman" w:cs="Times New Roman"/>
          <w:sz w:val="24"/>
          <w:szCs w:val="24"/>
          <w:lang w:val="en-GB"/>
        </w:rPr>
        <w:t xml:space="preserve">], </w:t>
      </w:r>
      <w:r w:rsidR="00760466" w:rsidRPr="001B7EBD">
        <w:rPr>
          <w:rFonts w:ascii="Times New Roman" w:hAnsi="Times New Roman" w:cs="Times New Roman"/>
          <w:sz w:val="24"/>
          <w:szCs w:val="24"/>
          <w:lang w:val="en-GB"/>
        </w:rPr>
        <w:t>on the other hand, proposed a slightly different methodology that consists in defining</w:t>
      </w:r>
      <w:r w:rsidR="0015324B" w:rsidRPr="001B7EBD">
        <w:rPr>
          <w:rFonts w:ascii="Times New Roman" w:hAnsi="Times New Roman" w:cs="Times New Roman"/>
          <w:sz w:val="24"/>
          <w:szCs w:val="24"/>
          <w:lang w:val="en-GB"/>
        </w:rPr>
        <w:t xml:space="preserve">, through a quantitative analysis, </w:t>
      </w:r>
      <w:r w:rsidR="00760466" w:rsidRPr="001B7EBD">
        <w:rPr>
          <w:rFonts w:ascii="Times New Roman" w:hAnsi="Times New Roman" w:cs="Times New Roman"/>
          <w:sz w:val="24"/>
          <w:szCs w:val="24"/>
          <w:lang w:val="en-GB"/>
        </w:rPr>
        <w:t xml:space="preserve">the resources useful for providing a given transport service once the existing demand and the </w:t>
      </w:r>
      <w:r w:rsidR="00751947">
        <w:rPr>
          <w:rFonts w:ascii="Times New Roman" w:hAnsi="Times New Roman" w:cs="Times New Roman"/>
          <w:sz w:val="24"/>
          <w:szCs w:val="24"/>
          <w:lang w:val="en-GB"/>
        </w:rPr>
        <w:t>fare</w:t>
      </w:r>
      <w:r w:rsidR="00760466" w:rsidRPr="001B7EBD">
        <w:rPr>
          <w:rFonts w:ascii="Times New Roman" w:hAnsi="Times New Roman" w:cs="Times New Roman"/>
          <w:sz w:val="24"/>
          <w:szCs w:val="24"/>
          <w:lang w:val="en-GB"/>
        </w:rPr>
        <w:t xml:space="preserve"> structur</w:t>
      </w:r>
      <w:r w:rsidR="00751947">
        <w:rPr>
          <w:rFonts w:ascii="Times New Roman" w:hAnsi="Times New Roman" w:cs="Times New Roman"/>
          <w:sz w:val="24"/>
          <w:szCs w:val="24"/>
          <w:lang w:val="en-GB"/>
        </w:rPr>
        <w:t>e</w:t>
      </w:r>
      <w:r w:rsidR="00760466" w:rsidRPr="001B7EBD">
        <w:rPr>
          <w:rFonts w:ascii="Times New Roman" w:hAnsi="Times New Roman" w:cs="Times New Roman"/>
          <w:sz w:val="24"/>
          <w:szCs w:val="24"/>
          <w:lang w:val="en-GB"/>
        </w:rPr>
        <w:t xml:space="preserve"> are known. </w:t>
      </w:r>
      <w:r w:rsidR="00760466" w:rsidRPr="00751947">
        <w:rPr>
          <w:rFonts w:ascii="Times New Roman" w:hAnsi="Times New Roman" w:cs="Times New Roman"/>
          <w:sz w:val="24"/>
          <w:szCs w:val="24"/>
          <w:lang w:val="en-GB"/>
        </w:rPr>
        <w:t>In particular, the model consists of the following steps</w:t>
      </w:r>
      <w:r w:rsidR="00751947">
        <w:rPr>
          <w:rFonts w:ascii="Times New Roman" w:hAnsi="Times New Roman" w:cs="Times New Roman"/>
          <w:sz w:val="24"/>
          <w:szCs w:val="24"/>
          <w:lang w:val="en-GB"/>
        </w:rPr>
        <w:t xml:space="preserve"> aimed to quantify</w:t>
      </w:r>
      <w:r w:rsidR="00760466" w:rsidRPr="00751947">
        <w:rPr>
          <w:rFonts w:ascii="Times New Roman" w:hAnsi="Times New Roman" w:cs="Times New Roman"/>
          <w:sz w:val="24"/>
          <w:szCs w:val="24"/>
          <w:lang w:val="en-GB"/>
        </w:rPr>
        <w:t>:</w:t>
      </w:r>
    </w:p>
    <w:p w14:paraId="44CA1749" w14:textId="6242B879" w:rsidR="005660B7" w:rsidRPr="001B7EBD" w:rsidRDefault="00E5027E">
      <w:pPr>
        <w:pStyle w:val="Paragrafoelenco"/>
        <w:numPr>
          <w:ilvl w:val="0"/>
          <w:numId w:val="2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activities carried out to provide the service on the line;</w:t>
      </w:r>
    </w:p>
    <w:p w14:paraId="17EC34CC" w14:textId="789978C7" w:rsidR="005660B7" w:rsidRPr="001B7EBD" w:rsidRDefault="00E5027E">
      <w:pPr>
        <w:pStyle w:val="Paragrafoelenco"/>
        <w:numPr>
          <w:ilvl w:val="0"/>
          <w:numId w:val="2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type of resources used for the development of individual activities;</w:t>
      </w:r>
    </w:p>
    <w:p w14:paraId="5BB23174" w14:textId="364CA364" w:rsidR="005660B7" w:rsidRPr="001B7EBD" w:rsidRDefault="00E5027E">
      <w:pPr>
        <w:pStyle w:val="Paragrafoelenco"/>
        <w:numPr>
          <w:ilvl w:val="0"/>
          <w:numId w:val="2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acquisition cost of these resources;</w:t>
      </w:r>
    </w:p>
    <w:p w14:paraId="5E200395" w14:textId="699D1072" w:rsidR="005660B7" w:rsidRPr="001B7EBD" w:rsidRDefault="00E5027E">
      <w:pPr>
        <w:pStyle w:val="Paragrafoelenco"/>
        <w:numPr>
          <w:ilvl w:val="0"/>
          <w:numId w:val="2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resources deployed on the line;</w:t>
      </w:r>
    </w:p>
    <w:p w14:paraId="0D36602C" w14:textId="4FB4BBE0" w:rsidR="005660B7" w:rsidRPr="001B7EBD" w:rsidRDefault="00E5027E">
      <w:pPr>
        <w:pStyle w:val="Paragrafoelenco"/>
        <w:numPr>
          <w:ilvl w:val="0"/>
          <w:numId w:val="2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direct line costs by activity.</w:t>
      </w:r>
    </w:p>
    <w:p w14:paraId="7A1420D1" w14:textId="2A8C0DF7"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From an analytical point of view, the formulation </w:t>
      </w:r>
      <w:r w:rsidR="0079055D" w:rsidRPr="001B7EBD">
        <w:rPr>
          <w:rFonts w:ascii="Times New Roman" w:hAnsi="Times New Roman" w:cs="Times New Roman"/>
          <w:sz w:val="24"/>
          <w:szCs w:val="24"/>
          <w:lang w:val="en-GB"/>
        </w:rPr>
        <w:t xml:space="preserve">to </w:t>
      </w:r>
      <w:r w:rsidR="00B33EF3" w:rsidRPr="001B7EBD">
        <w:rPr>
          <w:rFonts w:ascii="Times New Roman" w:hAnsi="Times New Roman" w:cs="Times New Roman"/>
          <w:sz w:val="24"/>
          <w:szCs w:val="24"/>
          <w:lang w:val="en-GB"/>
        </w:rPr>
        <w:t xml:space="preserve">determine the cost depends on three </w:t>
      </w:r>
      <w:r w:rsidRPr="001B7EBD">
        <w:rPr>
          <w:rFonts w:ascii="Times New Roman" w:hAnsi="Times New Roman" w:cs="Times New Roman"/>
          <w:sz w:val="24"/>
          <w:szCs w:val="24"/>
          <w:lang w:val="en-GB"/>
        </w:rPr>
        <w:t xml:space="preserve">attribute vectors </w:t>
      </w:r>
      <w:r w:rsidR="00B33EF3" w:rsidRPr="001B7EBD">
        <w:rPr>
          <w:rFonts w:ascii="Times New Roman" w:hAnsi="Times New Roman" w:cs="Times New Roman"/>
          <w:sz w:val="24"/>
          <w:szCs w:val="24"/>
          <w:lang w:val="en-GB"/>
        </w:rPr>
        <w:t xml:space="preserve">describing, the </w:t>
      </w:r>
      <w:r w:rsidR="00AC3E63" w:rsidRPr="001B7EBD">
        <w:rPr>
          <w:rFonts w:ascii="Times New Roman" w:hAnsi="Times New Roman" w:cs="Times New Roman"/>
          <w:sz w:val="24"/>
          <w:szCs w:val="24"/>
          <w:lang w:val="en-GB"/>
        </w:rPr>
        <w:t xml:space="preserve">first </w:t>
      </w:r>
      <w:r w:rsidR="00B33EF3" w:rsidRPr="001B7EBD">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service produced, the overall size of the </w:t>
      </w:r>
      <w:r w:rsidR="007C351F">
        <w:rPr>
          <w:rFonts w:ascii="Times New Roman" w:hAnsi="Times New Roman" w:cs="Times New Roman"/>
          <w:sz w:val="24"/>
          <w:szCs w:val="24"/>
          <w:lang w:val="en-GB"/>
        </w:rPr>
        <w:t>service</w:t>
      </w:r>
      <w:r w:rsidR="000432A1" w:rsidRPr="001B7EBD">
        <w:rPr>
          <w:rFonts w:ascii="Times New Roman" w:hAnsi="Times New Roman" w:cs="Times New Roman"/>
          <w:sz w:val="24"/>
          <w:szCs w:val="24"/>
          <w:lang w:val="en-GB"/>
        </w:rPr>
        <w:t xml:space="preserve"> and the </w:t>
      </w:r>
      <w:r w:rsidR="00B33EF3" w:rsidRPr="001B7EBD">
        <w:rPr>
          <w:rFonts w:ascii="Times New Roman" w:hAnsi="Times New Roman" w:cs="Times New Roman"/>
          <w:sz w:val="24"/>
          <w:szCs w:val="24"/>
          <w:lang w:val="en-GB"/>
        </w:rPr>
        <w:t xml:space="preserve">technological aspects, </w:t>
      </w:r>
      <w:r w:rsidR="0079055D" w:rsidRPr="001B7EBD">
        <w:rPr>
          <w:rFonts w:ascii="Times New Roman" w:hAnsi="Times New Roman" w:cs="Times New Roman"/>
          <w:sz w:val="24"/>
          <w:szCs w:val="24"/>
          <w:lang w:val="en-GB"/>
        </w:rPr>
        <w:t xml:space="preserve">the </w:t>
      </w:r>
      <w:r w:rsidR="00AC3E63" w:rsidRPr="001B7EBD">
        <w:rPr>
          <w:rFonts w:ascii="Times New Roman" w:hAnsi="Times New Roman" w:cs="Times New Roman"/>
          <w:sz w:val="24"/>
          <w:szCs w:val="24"/>
          <w:lang w:val="en-GB"/>
        </w:rPr>
        <w:t xml:space="preserve">second the </w:t>
      </w:r>
      <w:r w:rsidRPr="001B7EBD">
        <w:rPr>
          <w:rFonts w:ascii="Times New Roman" w:hAnsi="Times New Roman" w:cs="Times New Roman"/>
          <w:sz w:val="24"/>
          <w:szCs w:val="24"/>
          <w:lang w:val="en-GB"/>
        </w:rPr>
        <w:t>time aspects related to the service produced</w:t>
      </w:r>
      <w:r w:rsidR="00B33EF3" w:rsidRPr="001B7EBD">
        <w:rPr>
          <w:rFonts w:ascii="Times New Roman" w:hAnsi="Times New Roman" w:cs="Times New Roman"/>
          <w:sz w:val="24"/>
          <w:szCs w:val="24"/>
          <w:lang w:val="en-GB"/>
        </w:rPr>
        <w:t xml:space="preserve">, the </w:t>
      </w:r>
      <w:r w:rsidR="00AC3E63" w:rsidRPr="001B7EBD">
        <w:rPr>
          <w:rFonts w:ascii="Times New Roman" w:hAnsi="Times New Roman" w:cs="Times New Roman"/>
          <w:sz w:val="24"/>
          <w:szCs w:val="24"/>
          <w:lang w:val="en-GB"/>
        </w:rPr>
        <w:t xml:space="preserve">third the rigid cost component and </w:t>
      </w:r>
      <w:r w:rsidRPr="001B7EBD">
        <w:rPr>
          <w:rFonts w:ascii="Times New Roman" w:hAnsi="Times New Roman" w:cs="Times New Roman"/>
          <w:sz w:val="24"/>
          <w:szCs w:val="24"/>
          <w:lang w:val="en-GB"/>
        </w:rPr>
        <w:t xml:space="preserve">the additive component that varies with </w:t>
      </w:r>
      <w:r w:rsidR="0079055D" w:rsidRPr="001B7EBD">
        <w:rPr>
          <w:rFonts w:ascii="Times New Roman" w:hAnsi="Times New Roman" w:cs="Times New Roman"/>
          <w:sz w:val="24"/>
          <w:szCs w:val="24"/>
          <w:lang w:val="en-GB"/>
        </w:rPr>
        <w:t xml:space="preserve">the amount of service produced. At </w:t>
      </w:r>
      <w:r w:rsidRPr="001B7EBD">
        <w:rPr>
          <w:rFonts w:ascii="Times New Roman" w:hAnsi="Times New Roman" w:cs="Times New Roman"/>
          <w:sz w:val="24"/>
          <w:szCs w:val="24"/>
          <w:lang w:val="en-GB"/>
        </w:rPr>
        <w:t xml:space="preserve">this point, the total operating cost is determined through the </w:t>
      </w:r>
      <w:r w:rsidR="0079055D" w:rsidRPr="001B7EBD">
        <w:rPr>
          <w:rFonts w:ascii="Times New Roman" w:hAnsi="Times New Roman" w:cs="Times New Roman"/>
          <w:sz w:val="24"/>
          <w:szCs w:val="24"/>
          <w:lang w:val="en-GB"/>
        </w:rPr>
        <w:t xml:space="preserve">sum of the cost </w:t>
      </w:r>
      <w:r w:rsidR="00031EDE" w:rsidRPr="001B7EBD">
        <w:rPr>
          <w:rFonts w:ascii="Times New Roman" w:hAnsi="Times New Roman" w:cs="Times New Roman"/>
          <w:sz w:val="24"/>
          <w:szCs w:val="24"/>
          <w:lang w:val="en-GB"/>
        </w:rPr>
        <w:t>of</w:t>
      </w:r>
      <w:r w:rsidR="0079055D" w:rsidRPr="001B7EBD">
        <w:rPr>
          <w:rFonts w:ascii="Times New Roman" w:hAnsi="Times New Roman" w:cs="Times New Roman"/>
          <w:sz w:val="24"/>
          <w:szCs w:val="24"/>
          <w:lang w:val="en-GB"/>
        </w:rPr>
        <w:t xml:space="preserve"> traction, </w:t>
      </w:r>
      <w:r w:rsidRPr="001B7EBD">
        <w:rPr>
          <w:rFonts w:ascii="Times New Roman" w:hAnsi="Times New Roman" w:cs="Times New Roman"/>
          <w:sz w:val="24"/>
          <w:szCs w:val="24"/>
          <w:lang w:val="en-GB"/>
        </w:rPr>
        <w:t>maintenanc</w:t>
      </w:r>
      <w:r w:rsidR="007C351F">
        <w:rPr>
          <w:rFonts w:ascii="Times New Roman" w:hAnsi="Times New Roman" w:cs="Times New Roman"/>
          <w:sz w:val="24"/>
          <w:szCs w:val="24"/>
          <w:lang w:val="en-GB"/>
        </w:rPr>
        <w:t>e, staff</w:t>
      </w:r>
      <w:r w:rsidR="00031EDE" w:rsidRPr="001B7EBD">
        <w:rPr>
          <w:rFonts w:ascii="Times New Roman" w:hAnsi="Times New Roman" w:cs="Times New Roman"/>
          <w:sz w:val="24"/>
          <w:szCs w:val="24"/>
          <w:lang w:val="en-GB"/>
        </w:rPr>
        <w:t xml:space="preserve">, </w:t>
      </w:r>
      <w:r w:rsidR="0079055D" w:rsidRPr="001B7EBD">
        <w:rPr>
          <w:rFonts w:ascii="Times New Roman" w:hAnsi="Times New Roman" w:cs="Times New Roman"/>
          <w:sz w:val="24"/>
          <w:szCs w:val="24"/>
          <w:lang w:val="en-GB"/>
        </w:rPr>
        <w:t xml:space="preserve">plant and </w:t>
      </w:r>
      <w:r w:rsidR="00031EDE" w:rsidRPr="001B7EBD">
        <w:rPr>
          <w:rFonts w:ascii="Times New Roman" w:hAnsi="Times New Roman" w:cs="Times New Roman"/>
          <w:sz w:val="24"/>
          <w:szCs w:val="24"/>
          <w:lang w:val="en-GB"/>
        </w:rPr>
        <w:t xml:space="preserve">vehicles, and </w:t>
      </w:r>
      <w:r w:rsidRPr="001B7EBD">
        <w:rPr>
          <w:rFonts w:ascii="Times New Roman" w:hAnsi="Times New Roman" w:cs="Times New Roman"/>
          <w:sz w:val="24"/>
          <w:szCs w:val="24"/>
          <w:lang w:val="en-GB"/>
        </w:rPr>
        <w:t xml:space="preserve">overheads. The unit cost of the drivers </w:t>
      </w:r>
      <w:r w:rsidR="008B5925" w:rsidRPr="001B7EBD">
        <w:rPr>
          <w:rFonts w:ascii="Times New Roman" w:hAnsi="Times New Roman" w:cs="Times New Roman"/>
          <w:sz w:val="24"/>
          <w:szCs w:val="24"/>
          <w:lang w:val="en-GB"/>
        </w:rPr>
        <w:t xml:space="preserve">was determined on the basis of the </w:t>
      </w:r>
      <w:r w:rsidRPr="001B7EBD">
        <w:rPr>
          <w:rFonts w:ascii="Times New Roman" w:hAnsi="Times New Roman" w:cs="Times New Roman"/>
          <w:sz w:val="24"/>
          <w:szCs w:val="24"/>
          <w:lang w:val="en-GB"/>
        </w:rPr>
        <w:t xml:space="preserve">average commercial speed of the service and the average daily driving hours rendered by each driver </w:t>
      </w:r>
      <w:r w:rsidR="00282258" w:rsidRPr="001B7EBD">
        <w:rPr>
          <w:rFonts w:ascii="Times New Roman" w:hAnsi="Times New Roman" w:cs="Times New Roman"/>
          <w:sz w:val="24"/>
          <w:szCs w:val="24"/>
          <w:lang w:val="en-GB"/>
        </w:rPr>
        <w:t xml:space="preserve">deduced </w:t>
      </w:r>
      <w:r w:rsidRPr="001B7EBD">
        <w:rPr>
          <w:rFonts w:ascii="Times New Roman" w:hAnsi="Times New Roman" w:cs="Times New Roman"/>
          <w:sz w:val="24"/>
          <w:szCs w:val="24"/>
          <w:lang w:val="en-GB"/>
        </w:rPr>
        <w:t xml:space="preserve">from average values </w:t>
      </w:r>
      <w:r w:rsidR="00282258" w:rsidRPr="001B7EBD">
        <w:rPr>
          <w:rFonts w:ascii="Times New Roman" w:hAnsi="Times New Roman" w:cs="Times New Roman"/>
          <w:sz w:val="24"/>
          <w:szCs w:val="24"/>
          <w:lang w:val="en-GB"/>
        </w:rPr>
        <w:t xml:space="preserve">for a given </w:t>
      </w:r>
      <w:r w:rsidRPr="001B7EBD">
        <w:rPr>
          <w:rFonts w:ascii="Times New Roman" w:hAnsi="Times New Roman" w:cs="Times New Roman"/>
          <w:sz w:val="24"/>
          <w:szCs w:val="24"/>
          <w:lang w:val="en-GB"/>
        </w:rPr>
        <w:t xml:space="preserve">sample of </w:t>
      </w:r>
      <w:r w:rsidR="00692A68" w:rsidRPr="001B7EBD">
        <w:rPr>
          <w:rFonts w:ascii="Times New Roman" w:hAnsi="Times New Roman" w:cs="Times New Roman"/>
          <w:sz w:val="24"/>
          <w:szCs w:val="24"/>
          <w:lang w:val="en-GB"/>
        </w:rPr>
        <w:t>companies</w:t>
      </w:r>
      <w:r w:rsidR="000A4275" w:rsidRPr="001B7EBD">
        <w:rPr>
          <w:rFonts w:ascii="Times New Roman" w:hAnsi="Times New Roman" w:cs="Times New Roman"/>
          <w:sz w:val="24"/>
          <w:szCs w:val="24"/>
          <w:lang w:val="en-GB"/>
        </w:rPr>
        <w:t xml:space="preserve">. </w:t>
      </w:r>
      <w:r w:rsidR="008B5925" w:rsidRPr="001B7EBD">
        <w:rPr>
          <w:rFonts w:ascii="Times New Roman" w:hAnsi="Times New Roman" w:cs="Times New Roman"/>
          <w:sz w:val="24"/>
          <w:szCs w:val="24"/>
          <w:lang w:val="en-GB"/>
        </w:rPr>
        <w:t xml:space="preserve">This </w:t>
      </w:r>
      <w:r w:rsidR="000A4275" w:rsidRPr="001B7EBD">
        <w:rPr>
          <w:rFonts w:ascii="Times New Roman" w:hAnsi="Times New Roman" w:cs="Times New Roman"/>
          <w:sz w:val="24"/>
          <w:szCs w:val="24"/>
          <w:lang w:val="en-GB"/>
        </w:rPr>
        <w:t xml:space="preserve">model proposes a methodology for estimating and evaluating costs, where each </w:t>
      </w:r>
      <w:r w:rsidR="00F866AE">
        <w:rPr>
          <w:rFonts w:ascii="Times New Roman" w:hAnsi="Times New Roman" w:cs="Times New Roman"/>
          <w:sz w:val="24"/>
          <w:szCs w:val="24"/>
          <w:lang w:val="en-GB"/>
        </w:rPr>
        <w:t>SOP</w:t>
      </w:r>
      <w:r w:rsidR="000A4275" w:rsidRPr="001B7EBD">
        <w:rPr>
          <w:rFonts w:ascii="Times New Roman" w:hAnsi="Times New Roman" w:cs="Times New Roman"/>
          <w:sz w:val="24"/>
          <w:szCs w:val="24"/>
          <w:lang w:val="en-GB"/>
        </w:rPr>
        <w:t xml:space="preserve"> can be described through various parameters such as line structure, location of stops, frequencies, travel times between adjacent stops, timetables, vehicle capacity, etc. This defines a useful tool that allows the authorities to determine in advance the </w:t>
      </w:r>
      <w:r w:rsidR="006C5DA2">
        <w:rPr>
          <w:rFonts w:ascii="Times New Roman" w:hAnsi="Times New Roman" w:cs="Times New Roman"/>
          <w:sz w:val="24"/>
          <w:szCs w:val="24"/>
          <w:lang w:val="en-GB"/>
        </w:rPr>
        <w:t xml:space="preserve">economic </w:t>
      </w:r>
      <w:r w:rsidR="000A4275" w:rsidRPr="001B7EBD">
        <w:rPr>
          <w:rFonts w:ascii="Times New Roman" w:hAnsi="Times New Roman" w:cs="Times New Roman"/>
          <w:sz w:val="24"/>
          <w:szCs w:val="24"/>
          <w:lang w:val="en-GB"/>
        </w:rPr>
        <w:t xml:space="preserve">resources to be provided to enable the planned services to be carried out in an optimal manner. </w:t>
      </w:r>
    </w:p>
    <w:p w14:paraId="713BF1E7" w14:textId="6C91BCE0" w:rsidR="005660B7" w:rsidRPr="001B7EBD" w:rsidRDefault="00E5027E">
      <w:pPr>
        <w:autoSpaceDE w:val="0"/>
        <w:autoSpaceDN w:val="0"/>
        <w:adjustRightInd w:val="0"/>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w:t>
      </w:r>
      <w:r w:rsidR="00644ECC" w:rsidRPr="001B7EBD">
        <w:rPr>
          <w:rFonts w:ascii="Times New Roman" w:hAnsi="Times New Roman" w:cs="Times New Roman"/>
          <w:sz w:val="24"/>
          <w:szCs w:val="24"/>
          <w:lang w:val="en-GB"/>
        </w:rPr>
        <w:t xml:space="preserve">methodology proposed by Cirianni et al. </w:t>
      </w:r>
      <w:r w:rsidRPr="001B7EBD">
        <w:rPr>
          <w:rFonts w:ascii="Times New Roman" w:hAnsi="Times New Roman" w:cs="Times New Roman"/>
          <w:sz w:val="24"/>
          <w:szCs w:val="24"/>
          <w:lang w:val="en-GB"/>
        </w:rPr>
        <w:t xml:space="preserve">(2012) </w:t>
      </w:r>
      <w:r w:rsidR="00605FF4" w:rsidRPr="001B7EBD">
        <w:rPr>
          <w:rFonts w:ascii="Times New Roman" w:hAnsi="Times New Roman" w:cs="Times New Roman"/>
          <w:sz w:val="24"/>
          <w:szCs w:val="24"/>
          <w:lang w:val="en-GB"/>
        </w:rPr>
        <w:t>[</w:t>
      </w:r>
      <w:r w:rsidR="00C442DD">
        <w:rPr>
          <w:rFonts w:ascii="Times New Roman" w:hAnsi="Times New Roman" w:cs="Times New Roman"/>
          <w:sz w:val="24"/>
          <w:szCs w:val="24"/>
          <w:lang w:val="en-GB"/>
        </w:rPr>
        <w:t>11</w:t>
      </w:r>
      <w:r w:rsidR="00605FF4"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provides for the </w:t>
      </w:r>
      <w:r w:rsidR="006C5DA2">
        <w:rPr>
          <w:rFonts w:ascii="Times New Roman" w:hAnsi="Times New Roman" w:cs="Times New Roman"/>
          <w:sz w:val="24"/>
          <w:szCs w:val="24"/>
          <w:lang w:val="en-GB"/>
        </w:rPr>
        <w:t>estimation</w:t>
      </w:r>
      <w:r w:rsidRPr="001B7EBD">
        <w:rPr>
          <w:rFonts w:ascii="Times New Roman" w:hAnsi="Times New Roman" w:cs="Times New Roman"/>
          <w:sz w:val="24"/>
          <w:szCs w:val="24"/>
          <w:lang w:val="en-GB"/>
        </w:rPr>
        <w:t xml:space="preserve"> of </w:t>
      </w:r>
      <w:r w:rsidR="006C5DA2">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drivers </w:t>
      </w:r>
      <w:r w:rsidR="006C5DA2">
        <w:rPr>
          <w:rFonts w:ascii="Times New Roman" w:hAnsi="Times New Roman" w:cs="Times New Roman"/>
          <w:sz w:val="24"/>
          <w:szCs w:val="24"/>
          <w:lang w:val="en-GB"/>
        </w:rPr>
        <w:t xml:space="preserve">needed </w:t>
      </w:r>
      <w:r w:rsidRPr="001B7EBD">
        <w:rPr>
          <w:rFonts w:ascii="Times New Roman" w:hAnsi="Times New Roman" w:cs="Times New Roman"/>
          <w:sz w:val="24"/>
          <w:szCs w:val="24"/>
          <w:lang w:val="en-GB"/>
        </w:rPr>
        <w:t>in local public transport services by deriving it from the average annual mileage produced by each</w:t>
      </w:r>
      <w:r w:rsidR="006C5DA2">
        <w:rPr>
          <w:rFonts w:ascii="Times New Roman" w:hAnsi="Times New Roman" w:cs="Times New Roman"/>
          <w:sz w:val="24"/>
          <w:szCs w:val="24"/>
          <w:lang w:val="en-GB"/>
        </w:rPr>
        <w:t xml:space="preserve"> one</w:t>
      </w:r>
      <w:r w:rsidRPr="001B7EBD">
        <w:rPr>
          <w:rFonts w:ascii="Times New Roman" w:hAnsi="Times New Roman" w:cs="Times New Roman"/>
          <w:sz w:val="24"/>
          <w:szCs w:val="24"/>
          <w:lang w:val="en-GB"/>
        </w:rPr>
        <w:t xml:space="preserve">. The latter value is estimated from a sample of companies on a production of </w:t>
      </w:r>
      <w:r w:rsidR="00677266" w:rsidRPr="00677266">
        <w:rPr>
          <w:rFonts w:ascii="Times New Roman" w:hAnsi="Times New Roman" w:cs="Times New Roman"/>
          <w:sz w:val="24"/>
          <w:szCs w:val="24"/>
          <w:lang w:val="en-GB"/>
        </w:rPr>
        <w:t>24</w:t>
      </w:r>
      <w:r w:rsidR="00677266">
        <w:rPr>
          <w:rFonts w:ascii="Times New Roman" w:hAnsi="Times New Roman" w:cs="Times New Roman"/>
          <w:sz w:val="24"/>
          <w:szCs w:val="24"/>
          <w:lang w:val="en-GB"/>
        </w:rPr>
        <w:t>,</w:t>
      </w:r>
      <w:r w:rsidR="00677266" w:rsidRPr="00677266">
        <w:rPr>
          <w:rFonts w:ascii="Times New Roman" w:hAnsi="Times New Roman" w:cs="Times New Roman"/>
          <w:sz w:val="24"/>
          <w:szCs w:val="24"/>
          <w:lang w:val="en-GB"/>
        </w:rPr>
        <w:t>000 km/driver</w:t>
      </w:r>
      <w:r w:rsidRPr="001B7EBD">
        <w:rPr>
          <w:rFonts w:ascii="Times New Roman" w:hAnsi="Times New Roman" w:cs="Times New Roman"/>
          <w:sz w:val="24"/>
          <w:szCs w:val="24"/>
          <w:lang w:val="en-GB"/>
        </w:rPr>
        <w:t xml:space="preserve">. </w:t>
      </w:r>
    </w:p>
    <w:p w14:paraId="23BC0E0D" w14:textId="6361FB28" w:rsidR="005660B7" w:rsidRDefault="00E5027E">
      <w:pPr>
        <w:spacing w:after="0" w:line="276" w:lineRule="auto"/>
        <w:jc w:val="both"/>
        <w:rPr>
          <w:sz w:val="24"/>
          <w:szCs w:val="24"/>
        </w:rPr>
      </w:pPr>
      <w:r w:rsidRPr="001B7EBD">
        <w:rPr>
          <w:rFonts w:ascii="Times New Roman" w:hAnsi="Times New Roman" w:cs="Times New Roman"/>
          <w:sz w:val="24"/>
          <w:szCs w:val="24"/>
          <w:lang w:val="en-GB"/>
        </w:rPr>
        <w:t>The model proposed by the Veneto Region</w:t>
      </w:r>
      <w:r w:rsidR="006C5DA2">
        <w:rPr>
          <w:rFonts w:ascii="Times New Roman" w:hAnsi="Times New Roman" w:cs="Times New Roman"/>
          <w:sz w:val="24"/>
          <w:szCs w:val="24"/>
          <w:lang w:val="en-GB"/>
        </w:rPr>
        <w:t xml:space="preserve"> (Italy)</w:t>
      </w:r>
      <w:r w:rsidRPr="001B7EBD">
        <w:rPr>
          <w:rFonts w:ascii="Times New Roman" w:hAnsi="Times New Roman" w:cs="Times New Roman"/>
          <w:sz w:val="24"/>
          <w:szCs w:val="24"/>
          <w:lang w:val="en-GB"/>
        </w:rPr>
        <w:t xml:space="preserve"> </w:t>
      </w:r>
      <w:r w:rsidR="00605FF4" w:rsidRPr="001B7EBD">
        <w:rPr>
          <w:rFonts w:ascii="Times New Roman" w:hAnsi="Times New Roman" w:cs="Times New Roman"/>
          <w:sz w:val="24"/>
          <w:szCs w:val="24"/>
          <w:lang w:val="en-GB"/>
        </w:rPr>
        <w:t>[</w:t>
      </w:r>
      <w:r w:rsidR="00323D83">
        <w:rPr>
          <w:rFonts w:ascii="Times New Roman" w:hAnsi="Times New Roman" w:cs="Times New Roman"/>
          <w:sz w:val="24"/>
          <w:szCs w:val="24"/>
          <w:lang w:val="en-GB"/>
        </w:rPr>
        <w:t>15</w:t>
      </w:r>
      <w:r w:rsidR="00605FF4" w:rsidRPr="001B7EBD">
        <w:rPr>
          <w:rFonts w:ascii="Times New Roman" w:hAnsi="Times New Roman" w:cs="Times New Roman"/>
          <w:sz w:val="24"/>
          <w:szCs w:val="24"/>
          <w:lang w:val="en-GB"/>
        </w:rPr>
        <w:t xml:space="preserve">] </w:t>
      </w:r>
      <w:r w:rsidR="00A73030" w:rsidRPr="001B7EBD">
        <w:rPr>
          <w:rFonts w:ascii="Times New Roman" w:hAnsi="Times New Roman" w:cs="Times New Roman"/>
          <w:sz w:val="24"/>
          <w:szCs w:val="24"/>
          <w:lang w:val="en-GB"/>
        </w:rPr>
        <w:t xml:space="preserve">determines the </w:t>
      </w:r>
      <w:r w:rsidRPr="001B7EBD">
        <w:rPr>
          <w:rFonts w:ascii="Times New Roman" w:hAnsi="Times New Roman" w:cs="Times New Roman"/>
          <w:sz w:val="24"/>
          <w:szCs w:val="24"/>
          <w:lang w:val="en-GB"/>
        </w:rPr>
        <w:t xml:space="preserve">standard cost </w:t>
      </w:r>
      <w:r w:rsidR="00A73030" w:rsidRPr="001B7EBD">
        <w:rPr>
          <w:rFonts w:ascii="Times New Roman" w:hAnsi="Times New Roman" w:cs="Times New Roman"/>
          <w:sz w:val="24"/>
          <w:szCs w:val="24"/>
          <w:lang w:val="en-GB"/>
        </w:rPr>
        <w:t xml:space="preserve">as the </w:t>
      </w:r>
      <w:r w:rsidRPr="001B7EBD">
        <w:rPr>
          <w:rFonts w:ascii="Times New Roman" w:hAnsi="Times New Roman" w:cs="Times New Roman"/>
          <w:sz w:val="24"/>
          <w:szCs w:val="24"/>
          <w:lang w:val="en-GB"/>
        </w:rPr>
        <w:t xml:space="preserve">summation of eighteen items whose reference values were obtained from statistical processing of both directly collected data and their subsequent transpositions. In particular, the procedure adopted </w:t>
      </w:r>
      <w:r w:rsidR="00817ED5">
        <w:rPr>
          <w:rFonts w:ascii="Times New Roman" w:hAnsi="Times New Roman" w:cs="Times New Roman"/>
          <w:sz w:val="24"/>
          <w:szCs w:val="24"/>
          <w:lang w:val="en-GB"/>
        </w:rPr>
        <w:t>quantifies</w:t>
      </w:r>
      <w:r w:rsidRPr="001B7EBD">
        <w:rPr>
          <w:rFonts w:ascii="Times New Roman" w:hAnsi="Times New Roman" w:cs="Times New Roman"/>
          <w:sz w:val="24"/>
          <w:szCs w:val="24"/>
          <w:lang w:val="en-GB"/>
        </w:rPr>
        <w:t xml:space="preserve"> a series of </w:t>
      </w:r>
      <w:r w:rsidRPr="001B7EBD">
        <w:rPr>
          <w:rFonts w:ascii="Times New Roman" w:hAnsi="Times New Roman" w:cs="Times New Roman"/>
          <w:iCs/>
          <w:sz w:val="24"/>
          <w:szCs w:val="24"/>
          <w:lang w:val="en-GB"/>
        </w:rPr>
        <w:t xml:space="preserve">specific </w:t>
      </w:r>
      <w:r w:rsidR="00BA3051" w:rsidRPr="001B7EBD">
        <w:rPr>
          <w:rFonts w:ascii="Times New Roman" w:hAnsi="Times New Roman" w:cs="Times New Roman"/>
          <w:sz w:val="24"/>
          <w:szCs w:val="24"/>
          <w:lang w:val="en-GB"/>
        </w:rPr>
        <w:t xml:space="preserve">kilometric </w:t>
      </w:r>
      <w:r w:rsidRPr="001B7EBD">
        <w:rPr>
          <w:rFonts w:ascii="Times New Roman" w:hAnsi="Times New Roman" w:cs="Times New Roman"/>
          <w:sz w:val="24"/>
          <w:szCs w:val="24"/>
          <w:lang w:val="en-GB"/>
        </w:rPr>
        <w:t xml:space="preserve">costs for each homogeneous category of </w:t>
      </w:r>
      <w:r w:rsidR="00BA3051" w:rsidRPr="001B7EBD">
        <w:rPr>
          <w:rFonts w:ascii="Times New Roman" w:hAnsi="Times New Roman" w:cs="Times New Roman"/>
          <w:sz w:val="24"/>
          <w:szCs w:val="24"/>
          <w:lang w:val="en-GB"/>
        </w:rPr>
        <w:t>service</w:t>
      </w:r>
      <w:r w:rsidRPr="001B7EBD">
        <w:rPr>
          <w:rFonts w:ascii="Times New Roman" w:hAnsi="Times New Roman" w:cs="Times New Roman"/>
          <w:sz w:val="24"/>
          <w:szCs w:val="24"/>
          <w:lang w:val="en-GB"/>
        </w:rPr>
        <w:t xml:space="preserve">. </w:t>
      </w:r>
      <w:r w:rsidR="00BA3051" w:rsidRPr="001B7EBD">
        <w:rPr>
          <w:rFonts w:ascii="Times New Roman" w:hAnsi="Times New Roman" w:cs="Times New Roman"/>
          <w:sz w:val="24"/>
          <w:szCs w:val="24"/>
          <w:lang w:val="en-GB"/>
        </w:rPr>
        <w:t xml:space="preserve">Within the same category, however, the services differ in terms of the </w:t>
      </w:r>
      <w:r w:rsidR="00817ED5">
        <w:rPr>
          <w:rFonts w:ascii="Times New Roman" w:hAnsi="Times New Roman" w:cs="Times New Roman"/>
          <w:sz w:val="24"/>
          <w:szCs w:val="24"/>
          <w:lang w:val="en-GB"/>
        </w:rPr>
        <w:t>mileage</w:t>
      </w:r>
      <w:r w:rsidR="00BA3051" w:rsidRPr="001B7EBD">
        <w:rPr>
          <w:rFonts w:ascii="Times New Roman" w:hAnsi="Times New Roman" w:cs="Times New Roman"/>
          <w:sz w:val="24"/>
          <w:szCs w:val="24"/>
          <w:lang w:val="en-GB"/>
        </w:rPr>
        <w:t xml:space="preserve"> travelled, the </w:t>
      </w:r>
      <w:r w:rsidRPr="001B7EBD">
        <w:rPr>
          <w:rFonts w:ascii="Times New Roman" w:hAnsi="Times New Roman" w:cs="Times New Roman"/>
          <w:sz w:val="24"/>
          <w:szCs w:val="24"/>
          <w:lang w:val="en-GB"/>
        </w:rPr>
        <w:t xml:space="preserve">size of the </w:t>
      </w:r>
      <w:r w:rsidR="00BA3051" w:rsidRPr="001B7EBD">
        <w:rPr>
          <w:rFonts w:ascii="Times New Roman" w:hAnsi="Times New Roman" w:cs="Times New Roman"/>
          <w:sz w:val="24"/>
          <w:szCs w:val="24"/>
          <w:lang w:val="en-GB"/>
        </w:rPr>
        <w:t xml:space="preserve">operating </w:t>
      </w:r>
      <w:r w:rsidRPr="001B7EBD">
        <w:rPr>
          <w:rFonts w:ascii="Times New Roman" w:hAnsi="Times New Roman" w:cs="Times New Roman"/>
          <w:sz w:val="24"/>
          <w:szCs w:val="24"/>
          <w:lang w:val="en-GB"/>
        </w:rPr>
        <w:t xml:space="preserve">company, </w:t>
      </w:r>
      <w:r w:rsidR="00BA3051" w:rsidRPr="001B7EBD">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specific area in which t</w:t>
      </w:r>
      <w:r w:rsidR="00817ED5">
        <w:rPr>
          <w:rFonts w:ascii="Times New Roman" w:hAnsi="Times New Roman" w:cs="Times New Roman"/>
          <w:sz w:val="24"/>
          <w:szCs w:val="24"/>
          <w:lang w:val="en-GB"/>
        </w:rPr>
        <w:t>he services</w:t>
      </w:r>
      <w:r w:rsidRPr="001B7EBD">
        <w:rPr>
          <w:rFonts w:ascii="Times New Roman" w:hAnsi="Times New Roman" w:cs="Times New Roman"/>
          <w:sz w:val="24"/>
          <w:szCs w:val="24"/>
          <w:lang w:val="en-GB"/>
        </w:rPr>
        <w:t xml:space="preserve"> are </w:t>
      </w:r>
      <w:r w:rsidR="00BA3051" w:rsidRPr="001B7EBD">
        <w:rPr>
          <w:rFonts w:ascii="Times New Roman" w:hAnsi="Times New Roman" w:cs="Times New Roman"/>
          <w:sz w:val="24"/>
          <w:szCs w:val="24"/>
          <w:lang w:val="en-GB"/>
        </w:rPr>
        <w:t>carried out</w:t>
      </w:r>
      <w:r w:rsidRPr="001B7EBD">
        <w:rPr>
          <w:rFonts w:ascii="Times New Roman" w:hAnsi="Times New Roman" w:cs="Times New Roman"/>
          <w:sz w:val="24"/>
          <w:szCs w:val="24"/>
          <w:lang w:val="en-GB"/>
        </w:rPr>
        <w:t xml:space="preserve">, industrial policies and the extent of investments. In this case, the process of constructing the standard cost per kilometre provided for five different types of service, four of which </w:t>
      </w:r>
      <w:r w:rsidR="002769F8" w:rsidRPr="001B7EBD">
        <w:rPr>
          <w:rFonts w:ascii="Times New Roman" w:hAnsi="Times New Roman" w:cs="Times New Roman"/>
          <w:sz w:val="24"/>
          <w:szCs w:val="24"/>
          <w:lang w:val="en-GB"/>
        </w:rPr>
        <w:t xml:space="preserve">are </w:t>
      </w:r>
      <w:r w:rsidRPr="001B7EBD">
        <w:rPr>
          <w:rFonts w:ascii="Times New Roman" w:hAnsi="Times New Roman" w:cs="Times New Roman"/>
          <w:sz w:val="24"/>
          <w:szCs w:val="24"/>
          <w:lang w:val="en-GB"/>
        </w:rPr>
        <w:t xml:space="preserve">defined according to operating conditions (environmental </w:t>
      </w:r>
      <w:r w:rsidRPr="001B7EBD">
        <w:rPr>
          <w:rFonts w:ascii="Times New Roman" w:hAnsi="Times New Roman" w:cs="Times New Roman"/>
          <w:sz w:val="24"/>
          <w:szCs w:val="24"/>
          <w:lang w:val="en-GB"/>
        </w:rPr>
        <w:lastRenderedPageBreak/>
        <w:t xml:space="preserve">conditions) and the fifth category is distinguished by the technology used </w:t>
      </w:r>
      <w:r w:rsidR="00BA3051"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metrotram</w:t>
      </w:r>
      <w:r w:rsidR="00BA3051"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w:t>
      </w:r>
      <w:r w:rsidRPr="00433DC4">
        <w:rPr>
          <w:rFonts w:ascii="Times New Roman" w:hAnsi="Times New Roman" w:cs="Times New Roman"/>
          <w:sz w:val="24"/>
          <w:szCs w:val="24"/>
        </w:rPr>
        <w:t>The service categories concern:</w:t>
      </w:r>
    </w:p>
    <w:p w14:paraId="0073C831" w14:textId="77777777" w:rsidR="005660B7" w:rsidRPr="001B7EBD" w:rsidRDefault="00E5027E">
      <w:pPr>
        <w:pStyle w:val="Paragrafoelenco"/>
        <w:numPr>
          <w:ilvl w:val="0"/>
          <w:numId w:val="8"/>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 xml:space="preserve">urban </w:t>
      </w:r>
      <w:r w:rsidRPr="001B7EBD">
        <w:rPr>
          <w:rFonts w:ascii="Times New Roman" w:hAnsi="Times New Roman" w:cs="Times New Roman"/>
          <w:sz w:val="24"/>
          <w:szCs w:val="24"/>
          <w:lang w:val="en-GB"/>
        </w:rPr>
        <w:t xml:space="preserve">in municipalities with a population of less than 150,000 inhabitants; </w:t>
      </w:r>
    </w:p>
    <w:p w14:paraId="74D3AD81" w14:textId="77777777" w:rsidR="005660B7" w:rsidRPr="001B7EBD" w:rsidRDefault="00E5027E">
      <w:pPr>
        <w:pStyle w:val="Paragrafoelenco"/>
        <w:numPr>
          <w:ilvl w:val="0"/>
          <w:numId w:val="8"/>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 xml:space="preserve">urban </w:t>
      </w:r>
      <w:r w:rsidRPr="001B7EBD">
        <w:rPr>
          <w:rFonts w:ascii="Times New Roman" w:hAnsi="Times New Roman" w:cs="Times New Roman"/>
          <w:sz w:val="24"/>
          <w:szCs w:val="24"/>
          <w:lang w:val="en-GB"/>
        </w:rPr>
        <w:t>in municipalities with a population of 150,000 or more;</w:t>
      </w:r>
    </w:p>
    <w:p w14:paraId="77B4266C" w14:textId="77777777" w:rsidR="005660B7" w:rsidRPr="001B7EBD" w:rsidRDefault="00E5027E">
      <w:pPr>
        <w:pStyle w:val="Paragrafoelenco"/>
        <w:numPr>
          <w:ilvl w:val="0"/>
          <w:numId w:val="8"/>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 xml:space="preserve">extra-urban </w:t>
      </w:r>
      <w:r w:rsidRPr="001B7EBD">
        <w:rPr>
          <w:rFonts w:ascii="Times New Roman" w:hAnsi="Times New Roman" w:cs="Times New Roman"/>
          <w:sz w:val="24"/>
          <w:szCs w:val="24"/>
          <w:lang w:val="en-GB"/>
        </w:rPr>
        <w:t>on flat or hilly routes (up to 600 m above sea level);</w:t>
      </w:r>
    </w:p>
    <w:p w14:paraId="5532ECA7" w14:textId="77777777" w:rsidR="005660B7" w:rsidRPr="001B7EBD" w:rsidRDefault="00E5027E">
      <w:pPr>
        <w:pStyle w:val="Paragrafoelenco"/>
        <w:numPr>
          <w:ilvl w:val="0"/>
          <w:numId w:val="8"/>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extra-urban</w:t>
      </w:r>
      <w:r w:rsidRPr="001B7EBD">
        <w:rPr>
          <w:rFonts w:ascii="Times New Roman" w:hAnsi="Times New Roman" w:cs="Times New Roman"/>
          <w:sz w:val="24"/>
          <w:szCs w:val="24"/>
          <w:lang w:val="en-GB"/>
        </w:rPr>
        <w:t>, on mountain routes (at altitudes above 600 m above sea level);</w:t>
      </w:r>
    </w:p>
    <w:p w14:paraId="1DADA068" w14:textId="77777777" w:rsidR="005660B7" w:rsidRPr="001B7EBD" w:rsidRDefault="00E5027E">
      <w:pPr>
        <w:pStyle w:val="Paragrafoelenco"/>
        <w:numPr>
          <w:ilvl w:val="0"/>
          <w:numId w:val="8"/>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urban</w:t>
      </w:r>
      <w:r w:rsidRPr="001B7EBD">
        <w:rPr>
          <w:rFonts w:ascii="Times New Roman" w:hAnsi="Times New Roman" w:cs="Times New Roman"/>
          <w:sz w:val="24"/>
          <w:szCs w:val="24"/>
          <w:lang w:val="en-GB"/>
        </w:rPr>
        <w:t>, with captive guided vehicles (metrotram).</w:t>
      </w:r>
    </w:p>
    <w:p w14:paraId="28EF722D" w14:textId="2FB311E4" w:rsidR="005660B7" w:rsidRPr="00370294"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Overall, </w:t>
      </w:r>
      <w:r w:rsidR="00370294">
        <w:rPr>
          <w:rFonts w:ascii="Times New Roman" w:hAnsi="Times New Roman" w:cs="Times New Roman"/>
          <w:sz w:val="24"/>
          <w:szCs w:val="24"/>
          <w:lang w:val="en-GB"/>
        </w:rPr>
        <w:t>we</w:t>
      </w:r>
      <w:r w:rsidRPr="001B7EBD">
        <w:rPr>
          <w:rFonts w:ascii="Times New Roman" w:hAnsi="Times New Roman" w:cs="Times New Roman"/>
          <w:sz w:val="24"/>
          <w:szCs w:val="24"/>
          <w:lang w:val="en-GB"/>
        </w:rPr>
        <w:t xml:space="preserve"> turned out </w:t>
      </w:r>
      <w:r w:rsidR="001276E3" w:rsidRPr="001B7EBD">
        <w:rPr>
          <w:rFonts w:ascii="Times New Roman" w:hAnsi="Times New Roman" w:cs="Times New Roman"/>
          <w:sz w:val="24"/>
          <w:szCs w:val="24"/>
          <w:lang w:val="en-GB"/>
        </w:rPr>
        <w:t xml:space="preserve">that about half of the proposed models use commercial speed as the main input, in contrast to the model of Petruccelli and Racina (2019) </w:t>
      </w:r>
      <w:r w:rsidR="0022342D" w:rsidRPr="001B7EBD">
        <w:rPr>
          <w:rFonts w:ascii="Times New Roman" w:hAnsi="Times New Roman" w:cs="Times New Roman"/>
          <w:sz w:val="24"/>
          <w:szCs w:val="24"/>
          <w:lang w:val="en-GB"/>
        </w:rPr>
        <w:t xml:space="preserve">[4] </w:t>
      </w:r>
      <w:r w:rsidR="008109F7" w:rsidRPr="001B7EBD">
        <w:rPr>
          <w:rFonts w:ascii="Times New Roman" w:hAnsi="Times New Roman" w:cs="Times New Roman"/>
          <w:sz w:val="24"/>
          <w:szCs w:val="24"/>
          <w:lang w:val="en-GB"/>
        </w:rPr>
        <w:t xml:space="preserve">(described above) </w:t>
      </w:r>
      <w:r w:rsidR="001276E3" w:rsidRPr="001B7EBD">
        <w:rPr>
          <w:rFonts w:ascii="Times New Roman" w:hAnsi="Times New Roman" w:cs="Times New Roman"/>
          <w:sz w:val="24"/>
          <w:szCs w:val="24"/>
          <w:lang w:val="en-GB"/>
        </w:rPr>
        <w:t xml:space="preserve">and </w:t>
      </w:r>
      <w:r w:rsidR="008109F7" w:rsidRPr="001B7EBD">
        <w:rPr>
          <w:rFonts w:ascii="Times New Roman" w:hAnsi="Times New Roman" w:cs="Times New Roman"/>
          <w:sz w:val="24"/>
          <w:szCs w:val="24"/>
          <w:lang w:val="en-GB"/>
        </w:rPr>
        <w:t xml:space="preserve">that of </w:t>
      </w:r>
      <w:r w:rsidR="001276E3" w:rsidRPr="001B7EBD">
        <w:rPr>
          <w:rFonts w:ascii="Times New Roman" w:hAnsi="Times New Roman" w:cs="Times New Roman"/>
          <w:sz w:val="24"/>
          <w:szCs w:val="24"/>
          <w:lang w:val="en-GB"/>
        </w:rPr>
        <w:t xml:space="preserve">Della Lucia et al. (2018) </w:t>
      </w:r>
      <w:r w:rsidR="0022342D" w:rsidRPr="001B7EBD">
        <w:rPr>
          <w:rFonts w:ascii="Times New Roman" w:hAnsi="Times New Roman" w:cs="Times New Roman"/>
          <w:sz w:val="24"/>
          <w:szCs w:val="24"/>
          <w:lang w:val="en-GB"/>
        </w:rPr>
        <w:t>[3]</w:t>
      </w:r>
      <w:r w:rsidR="00D93E9D">
        <w:rPr>
          <w:rFonts w:ascii="Times New Roman" w:hAnsi="Times New Roman" w:cs="Times New Roman"/>
          <w:sz w:val="24"/>
          <w:szCs w:val="24"/>
          <w:lang w:val="en-GB"/>
        </w:rPr>
        <w:t>. The latter,</w:t>
      </w:r>
      <w:r w:rsidR="001276E3" w:rsidRPr="001B7EBD">
        <w:rPr>
          <w:rFonts w:ascii="Times New Roman" w:hAnsi="Times New Roman" w:cs="Times New Roman"/>
          <w:sz w:val="24"/>
          <w:szCs w:val="24"/>
          <w:lang w:val="en-GB"/>
        </w:rPr>
        <w:t xml:space="preserve"> which calculates the total cost of production only as a function of </w:t>
      </w:r>
      <w:r w:rsidR="00370294">
        <w:rPr>
          <w:rFonts w:ascii="Times New Roman" w:hAnsi="Times New Roman" w:cs="Times New Roman"/>
          <w:sz w:val="24"/>
          <w:szCs w:val="24"/>
          <w:lang w:val="en-GB"/>
        </w:rPr>
        <w:t xml:space="preserve">the </w:t>
      </w:r>
      <w:r w:rsidR="001276E3" w:rsidRPr="00370294">
        <w:rPr>
          <w:rFonts w:ascii="Times New Roman" w:hAnsi="Times New Roman" w:cs="Times New Roman"/>
          <w:iCs/>
          <w:sz w:val="24"/>
          <w:szCs w:val="24"/>
          <w:lang w:val="en-GB"/>
        </w:rPr>
        <w:t>service time</w:t>
      </w:r>
      <w:r w:rsidR="001276E3" w:rsidRPr="001B7EBD">
        <w:rPr>
          <w:rFonts w:ascii="Times New Roman" w:hAnsi="Times New Roman" w:cs="Times New Roman"/>
          <w:i/>
          <w:sz w:val="24"/>
          <w:szCs w:val="24"/>
          <w:lang w:val="en-GB"/>
        </w:rPr>
        <w:t xml:space="preserve"> </w:t>
      </w:r>
      <w:r w:rsidR="001276E3" w:rsidRPr="001B7EBD">
        <w:rPr>
          <w:rFonts w:ascii="Times New Roman" w:hAnsi="Times New Roman" w:cs="Times New Roman"/>
          <w:sz w:val="24"/>
          <w:szCs w:val="24"/>
          <w:lang w:val="en-GB"/>
        </w:rPr>
        <w:t>and other coefficients</w:t>
      </w:r>
      <w:r w:rsidR="00D93E9D">
        <w:rPr>
          <w:rFonts w:ascii="Times New Roman" w:hAnsi="Times New Roman" w:cs="Times New Roman"/>
          <w:sz w:val="24"/>
          <w:szCs w:val="24"/>
          <w:lang w:val="en-GB"/>
        </w:rPr>
        <w:t>,</w:t>
      </w:r>
      <w:r w:rsidR="001276E3" w:rsidRPr="001B7EBD">
        <w:rPr>
          <w:rFonts w:ascii="Times New Roman" w:hAnsi="Times New Roman" w:cs="Times New Roman"/>
          <w:sz w:val="24"/>
          <w:szCs w:val="24"/>
          <w:lang w:val="en-GB"/>
        </w:rPr>
        <w:t xml:space="preserve"> has </w:t>
      </w:r>
      <w:r w:rsidR="008109F7" w:rsidRPr="001B7EBD">
        <w:rPr>
          <w:rFonts w:ascii="Times New Roman" w:hAnsi="Times New Roman" w:cs="Times New Roman"/>
          <w:sz w:val="24"/>
          <w:szCs w:val="24"/>
          <w:lang w:val="en-GB"/>
        </w:rPr>
        <w:t>the advantage of speed</w:t>
      </w:r>
      <w:r w:rsidR="00370294">
        <w:rPr>
          <w:rFonts w:ascii="Times New Roman" w:hAnsi="Times New Roman" w:cs="Times New Roman"/>
          <w:sz w:val="24"/>
          <w:szCs w:val="24"/>
          <w:lang w:val="en-GB"/>
        </w:rPr>
        <w:t xml:space="preserve"> use</w:t>
      </w:r>
      <w:r w:rsidR="008109F7" w:rsidRPr="001B7EBD">
        <w:rPr>
          <w:rFonts w:ascii="Times New Roman" w:hAnsi="Times New Roman" w:cs="Times New Roman"/>
          <w:sz w:val="24"/>
          <w:szCs w:val="24"/>
          <w:lang w:val="en-GB"/>
        </w:rPr>
        <w:t xml:space="preserve"> </w:t>
      </w:r>
      <w:r w:rsidR="001276E3" w:rsidRPr="001B7EBD">
        <w:rPr>
          <w:rFonts w:ascii="Times New Roman" w:hAnsi="Times New Roman" w:cs="Times New Roman"/>
          <w:sz w:val="24"/>
          <w:szCs w:val="24"/>
          <w:lang w:val="en-GB"/>
        </w:rPr>
        <w:t xml:space="preserve">as it </w:t>
      </w:r>
      <w:r w:rsidR="008109F7" w:rsidRPr="001B7EBD">
        <w:rPr>
          <w:rFonts w:ascii="Times New Roman" w:hAnsi="Times New Roman" w:cs="Times New Roman"/>
          <w:sz w:val="24"/>
          <w:szCs w:val="24"/>
          <w:lang w:val="en-GB"/>
        </w:rPr>
        <w:t xml:space="preserve">places </w:t>
      </w:r>
      <w:r w:rsidR="001276E3" w:rsidRPr="001B7EBD">
        <w:rPr>
          <w:rFonts w:ascii="Times New Roman" w:hAnsi="Times New Roman" w:cs="Times New Roman"/>
          <w:sz w:val="24"/>
          <w:szCs w:val="24"/>
          <w:lang w:val="en-GB"/>
        </w:rPr>
        <w:t xml:space="preserve">the standard cost as a function of service time only. </w:t>
      </w:r>
      <w:r w:rsidR="001276E3" w:rsidRPr="00370294">
        <w:rPr>
          <w:rFonts w:ascii="Times New Roman" w:hAnsi="Times New Roman" w:cs="Times New Roman"/>
          <w:sz w:val="24"/>
          <w:szCs w:val="24"/>
          <w:lang w:val="en-GB"/>
        </w:rPr>
        <w:t>Th</w:t>
      </w:r>
      <w:r w:rsidR="00DC08FF">
        <w:rPr>
          <w:rFonts w:ascii="Times New Roman" w:hAnsi="Times New Roman" w:cs="Times New Roman"/>
          <w:sz w:val="24"/>
          <w:szCs w:val="24"/>
          <w:lang w:val="en-GB"/>
        </w:rPr>
        <w:t>is</w:t>
      </w:r>
      <w:r w:rsidR="001276E3" w:rsidRPr="00370294">
        <w:rPr>
          <w:rFonts w:ascii="Times New Roman" w:hAnsi="Times New Roman" w:cs="Times New Roman"/>
          <w:sz w:val="24"/>
          <w:szCs w:val="24"/>
          <w:lang w:val="en-GB"/>
        </w:rPr>
        <w:t xml:space="preserve"> model is based on the following assumptions: </w:t>
      </w:r>
    </w:p>
    <w:p w14:paraId="04FBEB43" w14:textId="77777777" w:rsidR="005660B7" w:rsidRPr="001B7EBD" w:rsidRDefault="00E5027E">
      <w:pPr>
        <w:pStyle w:val="Paragrafoelenco"/>
        <w:numPr>
          <w:ilvl w:val="0"/>
          <w:numId w:val="14"/>
        </w:numPr>
        <w:spacing w:after="0" w:line="276" w:lineRule="auto"/>
        <w:ind w:left="284" w:hanging="142"/>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presence of variable costs (such as traction and driving personnel costs) related only to service time;</w:t>
      </w:r>
    </w:p>
    <w:p w14:paraId="4F7D24AF" w14:textId="754AE192" w:rsidR="005660B7" w:rsidRPr="001B7EBD" w:rsidRDefault="00E5027E">
      <w:pPr>
        <w:pStyle w:val="Paragrafoelenco"/>
        <w:numPr>
          <w:ilvl w:val="0"/>
          <w:numId w:val="14"/>
        </w:numPr>
        <w:spacing w:after="0" w:line="276" w:lineRule="auto"/>
        <w:ind w:left="284" w:hanging="142"/>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variability of fixed costs (such as those related to structural </w:t>
      </w:r>
      <w:r w:rsidR="00370294">
        <w:rPr>
          <w:rFonts w:ascii="Times New Roman" w:hAnsi="Times New Roman" w:cs="Times New Roman"/>
          <w:sz w:val="24"/>
          <w:szCs w:val="24"/>
          <w:lang w:val="en-GB"/>
        </w:rPr>
        <w:t>staff</w:t>
      </w:r>
      <w:r w:rsidRPr="001B7EBD">
        <w:rPr>
          <w:rFonts w:ascii="Times New Roman" w:hAnsi="Times New Roman" w:cs="Times New Roman"/>
          <w:sz w:val="24"/>
          <w:szCs w:val="24"/>
          <w:lang w:val="en-GB"/>
        </w:rPr>
        <w:t>, logistics and the geography in which the service is produced), in relation to the size of production;</w:t>
      </w:r>
    </w:p>
    <w:p w14:paraId="0EF52206" w14:textId="77777777" w:rsidR="005660B7" w:rsidRPr="001B7EBD" w:rsidRDefault="00E5027E">
      <w:pPr>
        <w:pStyle w:val="Paragrafoelenco"/>
        <w:numPr>
          <w:ilvl w:val="0"/>
          <w:numId w:val="14"/>
        </w:numPr>
        <w:spacing w:after="0" w:line="276" w:lineRule="auto"/>
        <w:ind w:left="284" w:hanging="142"/>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 presence of non-linearly varying economies of scale.</w:t>
      </w:r>
    </w:p>
    <w:p w14:paraId="6D26E87D" w14:textId="3A17D76A"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authors </w:t>
      </w:r>
      <w:r w:rsidR="0027307D" w:rsidRPr="001B7EBD">
        <w:rPr>
          <w:rFonts w:ascii="Times New Roman" w:hAnsi="Times New Roman" w:cs="Times New Roman"/>
          <w:sz w:val="24"/>
          <w:szCs w:val="24"/>
          <w:lang w:val="en-GB"/>
        </w:rPr>
        <w:t xml:space="preserve">have constructed </w:t>
      </w:r>
      <w:r w:rsidRPr="001B7EBD">
        <w:rPr>
          <w:rFonts w:ascii="Times New Roman" w:hAnsi="Times New Roman" w:cs="Times New Roman"/>
          <w:sz w:val="24"/>
          <w:szCs w:val="24"/>
          <w:lang w:val="en-GB"/>
        </w:rPr>
        <w:t>an exponential formula to determine the total cost of production</w:t>
      </w:r>
      <w:r w:rsidR="0027307D" w:rsidRPr="001B7EBD">
        <w:rPr>
          <w:rFonts w:ascii="Times New Roman" w:hAnsi="Times New Roman" w:cs="Times New Roman"/>
          <w:sz w:val="24"/>
          <w:szCs w:val="24"/>
          <w:lang w:val="en-GB"/>
        </w:rPr>
        <w:t xml:space="preserve">, in which the variable is the </w:t>
      </w:r>
      <w:r w:rsidRPr="001B7EBD">
        <w:rPr>
          <w:rFonts w:ascii="Times New Roman" w:hAnsi="Times New Roman" w:cs="Times New Roman"/>
          <w:sz w:val="24"/>
          <w:szCs w:val="24"/>
          <w:lang w:val="en-GB"/>
        </w:rPr>
        <w:t xml:space="preserve">service time </w:t>
      </w:r>
      <w:r w:rsidR="0027307D" w:rsidRPr="001B7EBD">
        <w:rPr>
          <w:rFonts w:ascii="Times New Roman" w:hAnsi="Times New Roman" w:cs="Times New Roman"/>
          <w:sz w:val="24"/>
          <w:szCs w:val="24"/>
          <w:lang w:val="en-GB"/>
        </w:rPr>
        <w:t xml:space="preserve">referred to </w:t>
      </w:r>
      <w:r w:rsidRPr="001B7EBD">
        <w:rPr>
          <w:rFonts w:ascii="Times New Roman" w:hAnsi="Times New Roman" w:cs="Times New Roman"/>
          <w:sz w:val="24"/>
          <w:szCs w:val="24"/>
          <w:lang w:val="en-GB"/>
        </w:rPr>
        <w:t xml:space="preserve">a basic </w:t>
      </w:r>
      <w:r w:rsidR="00BB6924" w:rsidRPr="001B7EBD">
        <w:rPr>
          <w:rFonts w:ascii="Times New Roman" w:hAnsi="Times New Roman" w:cs="Times New Roman"/>
          <w:sz w:val="24"/>
          <w:szCs w:val="24"/>
          <w:lang w:val="en-GB"/>
        </w:rPr>
        <w:t xml:space="preserve">service in order </w:t>
      </w:r>
      <w:r w:rsidR="0027307D" w:rsidRPr="001B7EBD">
        <w:rPr>
          <w:rFonts w:ascii="Times New Roman" w:hAnsi="Times New Roman" w:cs="Times New Roman"/>
          <w:sz w:val="24"/>
          <w:szCs w:val="24"/>
          <w:lang w:val="en-GB"/>
        </w:rPr>
        <w:t xml:space="preserve">to </w:t>
      </w:r>
      <w:r w:rsidRPr="001B7EBD">
        <w:rPr>
          <w:rFonts w:ascii="Times New Roman" w:hAnsi="Times New Roman" w:cs="Times New Roman"/>
          <w:sz w:val="24"/>
          <w:szCs w:val="24"/>
          <w:lang w:val="en-GB"/>
        </w:rPr>
        <w:t>neutralise the effects of reduced productions for which there is a strong dispersion of cost values</w:t>
      </w:r>
      <w:r w:rsidR="0027307D" w:rsidRPr="001B7EBD">
        <w:rPr>
          <w:rFonts w:ascii="Times New Roman" w:hAnsi="Times New Roman" w:cs="Times New Roman"/>
          <w:sz w:val="24"/>
          <w:szCs w:val="24"/>
          <w:lang w:val="en-GB"/>
        </w:rPr>
        <w:t xml:space="preserve">. There are also </w:t>
      </w:r>
      <w:r w:rsidR="00BB6924" w:rsidRPr="001B7EBD">
        <w:rPr>
          <w:rFonts w:ascii="Times New Roman" w:hAnsi="Times New Roman" w:cs="Times New Roman"/>
          <w:sz w:val="24"/>
          <w:szCs w:val="24"/>
          <w:lang w:val="en-GB"/>
        </w:rPr>
        <w:t xml:space="preserve">two parameters in </w:t>
      </w:r>
      <w:r w:rsidR="0027307D" w:rsidRPr="001B7EBD">
        <w:rPr>
          <w:rFonts w:ascii="Times New Roman" w:hAnsi="Times New Roman" w:cs="Times New Roman"/>
          <w:sz w:val="24"/>
          <w:szCs w:val="24"/>
          <w:lang w:val="en-GB"/>
        </w:rPr>
        <w:t>the formula</w:t>
      </w:r>
      <w:r w:rsidR="00BB6924" w:rsidRPr="001B7EBD">
        <w:rPr>
          <w:rFonts w:ascii="Times New Roman" w:hAnsi="Times New Roman" w:cs="Times New Roman"/>
          <w:sz w:val="24"/>
          <w:szCs w:val="24"/>
          <w:lang w:val="en-GB"/>
        </w:rPr>
        <w:t>: the first</w:t>
      </w:r>
      <w:r w:rsidR="00370294">
        <w:rPr>
          <w:rFonts w:ascii="Times New Roman" w:hAnsi="Times New Roman" w:cs="Times New Roman"/>
          <w:sz w:val="24"/>
          <w:szCs w:val="24"/>
          <w:lang w:val="en-GB"/>
        </w:rPr>
        <w:t>,</w:t>
      </w:r>
      <w:r w:rsidR="00BB6924" w:rsidRPr="001B7EBD">
        <w:rPr>
          <w:rFonts w:ascii="Times New Roman" w:hAnsi="Times New Roman" w:cs="Times New Roman"/>
          <w:sz w:val="24"/>
          <w:szCs w:val="24"/>
          <w:lang w:val="en-GB"/>
        </w:rPr>
        <w:t xml:space="preserve"> </w:t>
      </w:r>
      <w:r w:rsidR="00370294">
        <w:rPr>
          <w:rFonts w:ascii="Times New Roman" w:hAnsi="Times New Roman" w:cs="Times New Roman"/>
          <w:sz w:val="24"/>
          <w:szCs w:val="24"/>
          <w:lang w:val="en-GB"/>
        </w:rPr>
        <w:t>that is</w:t>
      </w:r>
      <w:r w:rsidR="00BB6924" w:rsidRPr="001B7EBD">
        <w:rPr>
          <w:rFonts w:ascii="Times New Roman" w:hAnsi="Times New Roman" w:cs="Times New Roman"/>
          <w:sz w:val="24"/>
          <w:szCs w:val="24"/>
          <w:lang w:val="en-GB"/>
        </w:rPr>
        <w:t xml:space="preserve"> </w:t>
      </w:r>
      <w:r w:rsidR="00F05F8C" w:rsidRPr="001B7EBD">
        <w:rPr>
          <w:rFonts w:ascii="Times New Roman" w:hAnsi="Times New Roman" w:cs="Times New Roman"/>
          <w:sz w:val="24"/>
          <w:szCs w:val="24"/>
          <w:lang w:val="en-GB"/>
        </w:rPr>
        <w:t xml:space="preserve">the cost to </w:t>
      </w:r>
      <w:r w:rsidR="00BB6924" w:rsidRPr="001B7EBD">
        <w:rPr>
          <w:rFonts w:ascii="Times New Roman" w:hAnsi="Times New Roman" w:cs="Times New Roman"/>
          <w:sz w:val="24"/>
          <w:szCs w:val="24"/>
          <w:lang w:val="en-GB"/>
        </w:rPr>
        <w:t>be</w:t>
      </w:r>
      <w:r w:rsidR="00370294">
        <w:rPr>
          <w:rFonts w:ascii="Times New Roman" w:hAnsi="Times New Roman" w:cs="Times New Roman"/>
          <w:sz w:val="24"/>
          <w:szCs w:val="24"/>
          <w:lang w:val="en-GB"/>
        </w:rPr>
        <w:t xml:space="preserve"> supported</w:t>
      </w:r>
      <w:r w:rsidR="00BB6924" w:rsidRPr="001B7EBD">
        <w:rPr>
          <w:rFonts w:ascii="Times New Roman" w:hAnsi="Times New Roman" w:cs="Times New Roman"/>
          <w:sz w:val="24"/>
          <w:szCs w:val="24"/>
          <w:lang w:val="en-GB"/>
        </w:rPr>
        <w:t xml:space="preserve"> </w:t>
      </w:r>
      <w:r w:rsidR="00F05F8C" w:rsidRPr="001B7EBD">
        <w:rPr>
          <w:rFonts w:ascii="Times New Roman" w:hAnsi="Times New Roman" w:cs="Times New Roman"/>
          <w:sz w:val="24"/>
          <w:szCs w:val="24"/>
          <w:lang w:val="en-GB"/>
        </w:rPr>
        <w:t>to provide a</w:t>
      </w:r>
      <w:r w:rsidR="00370294">
        <w:rPr>
          <w:rFonts w:ascii="Times New Roman" w:hAnsi="Times New Roman" w:cs="Times New Roman"/>
          <w:sz w:val="24"/>
          <w:szCs w:val="24"/>
          <w:lang w:val="en-GB"/>
        </w:rPr>
        <w:t>n</w:t>
      </w:r>
      <w:r w:rsidR="00F05F8C" w:rsidRPr="001B7EBD">
        <w:rPr>
          <w:rFonts w:ascii="Times New Roman" w:hAnsi="Times New Roman" w:cs="Times New Roman"/>
          <w:sz w:val="24"/>
          <w:szCs w:val="24"/>
          <w:lang w:val="en-GB"/>
        </w:rPr>
        <w:t xml:space="preserve"> </w:t>
      </w:r>
      <w:r w:rsidR="00E37CE6">
        <w:rPr>
          <w:rFonts w:ascii="Times New Roman" w:hAnsi="Times New Roman" w:cs="Times New Roman"/>
          <w:sz w:val="24"/>
          <w:szCs w:val="24"/>
          <w:lang w:val="en-GB"/>
        </w:rPr>
        <w:t>extra-urban</w:t>
      </w:r>
      <w:r w:rsidR="00F05F8C" w:rsidRPr="001B7EBD">
        <w:rPr>
          <w:rFonts w:ascii="Times New Roman" w:hAnsi="Times New Roman" w:cs="Times New Roman"/>
          <w:sz w:val="24"/>
          <w:szCs w:val="24"/>
          <w:lang w:val="en-GB"/>
        </w:rPr>
        <w:t xml:space="preserve"> service </w:t>
      </w:r>
      <w:r w:rsidR="00C80FD1" w:rsidRPr="001B7EBD">
        <w:rPr>
          <w:rFonts w:ascii="Times New Roman" w:hAnsi="Times New Roman" w:cs="Times New Roman"/>
          <w:sz w:val="24"/>
          <w:szCs w:val="24"/>
          <w:lang w:val="en-GB"/>
        </w:rPr>
        <w:t>considered as a basic service</w:t>
      </w:r>
      <w:r w:rsidR="00370294">
        <w:rPr>
          <w:rFonts w:ascii="Times New Roman" w:hAnsi="Times New Roman" w:cs="Times New Roman"/>
          <w:sz w:val="24"/>
          <w:szCs w:val="24"/>
          <w:lang w:val="en-GB"/>
        </w:rPr>
        <w:t>,</w:t>
      </w:r>
      <w:r w:rsidR="00C80FD1" w:rsidRPr="001B7EBD">
        <w:rPr>
          <w:rFonts w:ascii="Times New Roman" w:hAnsi="Times New Roman" w:cs="Times New Roman"/>
          <w:sz w:val="24"/>
          <w:szCs w:val="24"/>
          <w:lang w:val="en-GB"/>
        </w:rPr>
        <w:t xml:space="preserve"> </w:t>
      </w:r>
      <w:r w:rsidR="00BB6924" w:rsidRPr="001B7EBD">
        <w:rPr>
          <w:rFonts w:ascii="Times New Roman" w:hAnsi="Times New Roman" w:cs="Times New Roman"/>
          <w:sz w:val="24"/>
          <w:szCs w:val="24"/>
          <w:lang w:val="en-GB"/>
        </w:rPr>
        <w:t>and the second</w:t>
      </w:r>
      <w:r w:rsidR="004761EA">
        <w:rPr>
          <w:rFonts w:ascii="Times New Roman" w:hAnsi="Times New Roman" w:cs="Times New Roman"/>
          <w:sz w:val="24"/>
          <w:szCs w:val="24"/>
          <w:lang w:val="en-GB"/>
        </w:rPr>
        <w:t>,</w:t>
      </w:r>
      <w:r w:rsidR="00BB6924" w:rsidRPr="001B7EBD">
        <w:rPr>
          <w:rFonts w:ascii="Times New Roman" w:hAnsi="Times New Roman" w:cs="Times New Roman"/>
          <w:sz w:val="24"/>
          <w:szCs w:val="24"/>
          <w:lang w:val="en-GB"/>
        </w:rPr>
        <w:t xml:space="preserve"> by </w:t>
      </w:r>
      <w:r w:rsidR="00F05F8C" w:rsidRPr="001B7EBD">
        <w:rPr>
          <w:rFonts w:ascii="Times New Roman" w:hAnsi="Times New Roman" w:cs="Times New Roman"/>
          <w:sz w:val="24"/>
          <w:szCs w:val="24"/>
          <w:lang w:val="en-GB"/>
        </w:rPr>
        <w:t xml:space="preserve">an adimensional coefficient describing the effect of the specific structural characteristics of the </w:t>
      </w:r>
      <w:r w:rsidR="00BB6924" w:rsidRPr="001B7EBD">
        <w:rPr>
          <w:rFonts w:ascii="Times New Roman" w:hAnsi="Times New Roman" w:cs="Times New Roman"/>
          <w:sz w:val="24"/>
          <w:szCs w:val="24"/>
          <w:lang w:val="en-GB"/>
        </w:rPr>
        <w:t xml:space="preserve">service </w:t>
      </w:r>
      <w:r w:rsidR="00F05F8C" w:rsidRPr="001B7EBD">
        <w:rPr>
          <w:rFonts w:ascii="Times New Roman" w:hAnsi="Times New Roman" w:cs="Times New Roman"/>
          <w:sz w:val="24"/>
          <w:szCs w:val="24"/>
          <w:lang w:val="en-GB"/>
        </w:rPr>
        <w:t>independent of the commercial speed</w:t>
      </w:r>
      <w:r w:rsidR="004761EA">
        <w:rPr>
          <w:rFonts w:ascii="Times New Roman" w:hAnsi="Times New Roman" w:cs="Times New Roman"/>
          <w:sz w:val="24"/>
          <w:szCs w:val="24"/>
          <w:lang w:val="en-GB"/>
        </w:rPr>
        <w:t>, as well as</w:t>
      </w:r>
      <w:r w:rsidR="00F05F8C" w:rsidRPr="001B7EBD">
        <w:rPr>
          <w:rFonts w:ascii="Times New Roman" w:hAnsi="Times New Roman" w:cs="Times New Roman"/>
          <w:sz w:val="24"/>
          <w:szCs w:val="24"/>
          <w:lang w:val="en-GB"/>
        </w:rPr>
        <w:t xml:space="preserve"> of t</w:t>
      </w:r>
      <w:r w:rsidR="004761EA">
        <w:rPr>
          <w:rFonts w:ascii="Times New Roman" w:hAnsi="Times New Roman" w:cs="Times New Roman"/>
          <w:sz w:val="24"/>
          <w:szCs w:val="24"/>
          <w:lang w:val="en-GB"/>
        </w:rPr>
        <w:t>he supply</w:t>
      </w:r>
      <w:r w:rsidR="00F05F8C" w:rsidRPr="001B7EBD">
        <w:rPr>
          <w:rFonts w:ascii="Times New Roman" w:hAnsi="Times New Roman" w:cs="Times New Roman"/>
          <w:sz w:val="24"/>
          <w:szCs w:val="24"/>
          <w:lang w:val="en-GB"/>
        </w:rPr>
        <w:t xml:space="preserve"> spread over the territory and </w:t>
      </w:r>
      <w:r w:rsidR="00BB6924" w:rsidRPr="001B7EBD">
        <w:rPr>
          <w:rFonts w:ascii="Times New Roman" w:hAnsi="Times New Roman" w:cs="Times New Roman"/>
          <w:sz w:val="24"/>
          <w:szCs w:val="24"/>
          <w:lang w:val="en-GB"/>
        </w:rPr>
        <w:t xml:space="preserve">of </w:t>
      </w:r>
      <w:r w:rsidR="00F05F8C" w:rsidRPr="001B7EBD">
        <w:rPr>
          <w:rFonts w:ascii="Times New Roman" w:hAnsi="Times New Roman" w:cs="Times New Roman"/>
          <w:sz w:val="24"/>
          <w:szCs w:val="24"/>
          <w:lang w:val="en-GB"/>
        </w:rPr>
        <w:t>organisational polycentrism. The latter</w:t>
      </w:r>
      <w:r w:rsidR="00D03EEB">
        <w:rPr>
          <w:rFonts w:ascii="Times New Roman" w:hAnsi="Times New Roman" w:cs="Times New Roman"/>
          <w:sz w:val="24"/>
          <w:szCs w:val="24"/>
          <w:lang w:val="en-GB"/>
        </w:rPr>
        <w:t xml:space="preserve"> </w:t>
      </w:r>
      <w:r w:rsidR="00BB6924" w:rsidRPr="001B7EBD">
        <w:rPr>
          <w:rFonts w:ascii="Times New Roman" w:hAnsi="Times New Roman" w:cs="Times New Roman"/>
          <w:sz w:val="24"/>
          <w:szCs w:val="24"/>
          <w:lang w:val="en-GB"/>
        </w:rPr>
        <w:t>is</w:t>
      </w:r>
      <w:r w:rsidR="00D40F6D" w:rsidRPr="001B7EBD">
        <w:rPr>
          <w:rFonts w:ascii="Times New Roman" w:hAnsi="Times New Roman" w:cs="Times New Roman"/>
          <w:sz w:val="24"/>
          <w:szCs w:val="24"/>
          <w:lang w:val="en-GB"/>
        </w:rPr>
        <w:t xml:space="preserve"> the </w:t>
      </w:r>
      <w:r w:rsidR="00F05F8C" w:rsidRPr="001B7EBD">
        <w:rPr>
          <w:rFonts w:ascii="Times New Roman" w:hAnsi="Times New Roman" w:cs="Times New Roman"/>
          <w:sz w:val="24"/>
          <w:szCs w:val="24"/>
          <w:lang w:val="en-GB"/>
        </w:rPr>
        <w:t xml:space="preserve">product of three </w:t>
      </w:r>
      <w:r w:rsidR="00D03EEB">
        <w:rPr>
          <w:rFonts w:ascii="Times New Roman" w:hAnsi="Times New Roman" w:cs="Times New Roman"/>
          <w:sz w:val="24"/>
          <w:szCs w:val="24"/>
          <w:lang w:val="en-GB"/>
        </w:rPr>
        <w:t xml:space="preserve">other </w:t>
      </w:r>
      <w:r w:rsidR="00F05F8C" w:rsidRPr="001B7EBD">
        <w:rPr>
          <w:rFonts w:ascii="Times New Roman" w:hAnsi="Times New Roman" w:cs="Times New Roman"/>
          <w:sz w:val="24"/>
          <w:szCs w:val="24"/>
          <w:lang w:val="en-GB"/>
        </w:rPr>
        <w:t>parameters, one of which represents the cost factors relating to depreciation, traction and maintenance costs associated with the types of buses and their use in the various services; another describes the cost factors independent of commercial speed, linked to the logistical set-up and technical stocks of the fleet and the last considers the weight of fixed structural costs.</w:t>
      </w:r>
    </w:p>
    <w:p w14:paraId="08B1F8FA" w14:textId="43320550" w:rsidR="005660B7" w:rsidRPr="00197806" w:rsidRDefault="00E5027E">
      <w:pPr>
        <w:spacing w:after="0" w:line="276" w:lineRule="auto"/>
        <w:jc w:val="both"/>
        <w:rPr>
          <w:rFonts w:ascii="Times New Roman" w:hAnsi="Times New Roman" w:cs="Times New Roman"/>
          <w:b/>
          <w:bCs/>
          <w:color w:val="FF0000"/>
          <w:sz w:val="32"/>
          <w:szCs w:val="32"/>
          <w:lang w:val="en-GB"/>
        </w:rPr>
      </w:pPr>
      <w:r w:rsidRPr="001B7EBD">
        <w:rPr>
          <w:rFonts w:ascii="Times New Roman" w:hAnsi="Times New Roman" w:cs="Times New Roman"/>
          <w:sz w:val="24"/>
          <w:szCs w:val="24"/>
          <w:lang w:val="en-GB"/>
        </w:rPr>
        <w:t xml:space="preserve">In 2018, Avenali et al. </w:t>
      </w:r>
      <w:r w:rsidR="002933C1" w:rsidRPr="001B7EBD">
        <w:rPr>
          <w:rFonts w:ascii="Times New Roman" w:hAnsi="Times New Roman" w:cs="Times New Roman"/>
          <w:sz w:val="24"/>
          <w:szCs w:val="24"/>
          <w:lang w:val="en-GB"/>
        </w:rPr>
        <w:t>[</w:t>
      </w:r>
      <w:r w:rsidR="006759A9">
        <w:rPr>
          <w:rFonts w:ascii="Times New Roman" w:hAnsi="Times New Roman" w:cs="Times New Roman"/>
          <w:sz w:val="24"/>
          <w:szCs w:val="24"/>
          <w:lang w:val="en-GB"/>
        </w:rPr>
        <w:t>17</w:t>
      </w:r>
      <w:r w:rsidR="002933C1"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proposed a hybrid model that thus exploits the benefits of both statistical and engineering approaches (</w:t>
      </w:r>
      <w:r w:rsidR="006164AB" w:rsidRPr="001B7EBD">
        <w:rPr>
          <w:rFonts w:ascii="Times New Roman" w:hAnsi="Times New Roman" w:cs="Times New Roman"/>
          <w:sz w:val="24"/>
          <w:szCs w:val="24"/>
          <w:lang w:val="en-GB"/>
        </w:rPr>
        <w:t>see section 3</w:t>
      </w:r>
      <w:r w:rsidRPr="001B7EBD">
        <w:rPr>
          <w:rFonts w:ascii="Times New Roman" w:hAnsi="Times New Roman" w:cs="Times New Roman"/>
          <w:sz w:val="24"/>
          <w:szCs w:val="24"/>
          <w:lang w:val="en-GB"/>
        </w:rPr>
        <w:t xml:space="preserve">). The model makes use of the bottom-up approach for the estimation of the burden of driving </w:t>
      </w:r>
      <w:r w:rsidR="00407DCE">
        <w:rPr>
          <w:rFonts w:ascii="Times New Roman" w:hAnsi="Times New Roman" w:cs="Times New Roman"/>
          <w:sz w:val="24"/>
          <w:szCs w:val="24"/>
          <w:lang w:val="en-GB"/>
        </w:rPr>
        <w:t>staff</w:t>
      </w:r>
      <w:r w:rsidRPr="001B7EBD">
        <w:rPr>
          <w:rFonts w:ascii="Times New Roman" w:hAnsi="Times New Roman" w:cs="Times New Roman"/>
          <w:sz w:val="24"/>
          <w:szCs w:val="24"/>
          <w:lang w:val="en-GB"/>
        </w:rPr>
        <w:t xml:space="preserve"> and rolling stock while it makes use of the top-down approach for the estimation of the remaining items. In </w:t>
      </w:r>
      <w:r w:rsidRPr="001B7EBD">
        <w:rPr>
          <w:rFonts w:ascii="Times New Roman" w:hAnsi="Times New Roman" w:cs="Times New Roman"/>
          <w:sz w:val="24"/>
          <w:lang w:val="en-GB"/>
        </w:rPr>
        <w:t xml:space="preserve">particular, the cost of driving </w:t>
      </w:r>
      <w:r w:rsidR="00407DCE">
        <w:rPr>
          <w:rFonts w:ascii="Times New Roman" w:hAnsi="Times New Roman" w:cs="Times New Roman"/>
          <w:sz w:val="24"/>
          <w:lang w:val="en-GB"/>
        </w:rPr>
        <w:t>staff</w:t>
      </w:r>
      <w:r w:rsidRPr="001B7EBD">
        <w:rPr>
          <w:rFonts w:ascii="Times New Roman" w:hAnsi="Times New Roman" w:cs="Times New Roman"/>
          <w:sz w:val="24"/>
          <w:lang w:val="en-GB"/>
        </w:rPr>
        <w:t xml:space="preserve"> depends on the average driving hours per year produced by drivers deducted from a sample of companies. The capital cost is based on the minimum rate of return on net investment and is a function of the average age of vehicles. </w:t>
      </w:r>
      <w:r w:rsidR="00C74831" w:rsidRPr="001B7EBD">
        <w:rPr>
          <w:rFonts w:ascii="Times New Roman" w:hAnsi="Times New Roman" w:cs="Times New Roman"/>
          <w:sz w:val="24"/>
          <w:lang w:val="en-GB"/>
        </w:rPr>
        <w:t xml:space="preserve">The authors note the </w:t>
      </w:r>
      <w:r w:rsidRPr="001B7EBD">
        <w:rPr>
          <w:rFonts w:ascii="Times New Roman" w:hAnsi="Times New Roman" w:cs="Times New Roman"/>
          <w:sz w:val="24"/>
          <w:szCs w:val="24"/>
          <w:lang w:val="en-GB"/>
        </w:rPr>
        <w:t xml:space="preserve">existence of a non-linear link between "other costs" (i.e. that part of the total cost that is determined </w:t>
      </w:r>
      <w:r w:rsidR="00EE27FA" w:rsidRPr="001B7EBD">
        <w:rPr>
          <w:rFonts w:ascii="Times New Roman" w:hAnsi="Times New Roman" w:cs="Times New Roman"/>
          <w:sz w:val="24"/>
          <w:szCs w:val="24"/>
          <w:lang w:val="en-GB"/>
        </w:rPr>
        <w:t xml:space="preserve">through </w:t>
      </w:r>
      <w:r w:rsidRPr="001B7EBD">
        <w:rPr>
          <w:rFonts w:ascii="Times New Roman" w:hAnsi="Times New Roman" w:cs="Times New Roman"/>
          <w:sz w:val="24"/>
          <w:szCs w:val="24"/>
          <w:lang w:val="en-GB"/>
        </w:rPr>
        <w:t xml:space="preserve">the top-down approach) and commercial speed </w:t>
      </w:r>
      <w:r w:rsidR="00D00ECB" w:rsidRPr="001B7EBD">
        <w:rPr>
          <w:rFonts w:ascii="Times New Roman" w:hAnsi="Times New Roman" w:cs="Times New Roman"/>
          <w:sz w:val="24"/>
          <w:szCs w:val="24"/>
          <w:lang w:val="en-GB"/>
        </w:rPr>
        <w:t xml:space="preserve">as well as the presence </w:t>
      </w:r>
      <w:r w:rsidRPr="001B7EBD">
        <w:rPr>
          <w:rFonts w:ascii="Times New Roman" w:hAnsi="Times New Roman" w:cs="Times New Roman"/>
          <w:sz w:val="24"/>
          <w:szCs w:val="24"/>
          <w:lang w:val="en-GB"/>
        </w:rPr>
        <w:t xml:space="preserve">of weak economies of scale. In particular, economies of scale decrease as the size of the service increases and turn into diseconomies when the threshold of </w:t>
      </w:r>
      <w:r w:rsidR="00F57C95">
        <w:rPr>
          <w:rFonts w:ascii="Times New Roman" w:hAnsi="Times New Roman" w:cs="Times New Roman"/>
          <w:sz w:val="24"/>
          <w:szCs w:val="24"/>
          <w:lang w:val="en-GB"/>
        </w:rPr>
        <w:t>6</w:t>
      </w:r>
      <w:r w:rsidRPr="001B7EBD">
        <w:rPr>
          <w:rFonts w:ascii="Times New Roman" w:hAnsi="Times New Roman" w:cs="Times New Roman"/>
          <w:sz w:val="24"/>
          <w:szCs w:val="24"/>
          <w:lang w:val="en-GB"/>
        </w:rPr>
        <w:t xml:space="preserve"> million </w:t>
      </w:r>
      <w:r w:rsidR="005D742D">
        <w:rPr>
          <w:rFonts w:ascii="Times New Roman" w:hAnsi="Times New Roman" w:cs="Times New Roman"/>
          <w:sz w:val="24"/>
          <w:szCs w:val="24"/>
          <w:lang w:val="en-GB"/>
        </w:rPr>
        <w:t xml:space="preserve">of </w:t>
      </w:r>
      <w:r w:rsidRPr="001B7EBD">
        <w:rPr>
          <w:rFonts w:ascii="Times New Roman" w:hAnsi="Times New Roman" w:cs="Times New Roman"/>
          <w:sz w:val="24"/>
          <w:szCs w:val="24"/>
          <w:lang w:val="en-GB"/>
        </w:rPr>
        <w:t xml:space="preserve">bus-kilometres is exceeded. The authors argue that, in order to improve efficiency, diseconomies of scale should not be taken into account in the calculation of the standard unit cost because </w:t>
      </w:r>
      <w:r w:rsidR="006A2F84" w:rsidRPr="001B7EBD">
        <w:rPr>
          <w:rFonts w:ascii="Times New Roman" w:hAnsi="Times New Roman" w:cs="Times New Roman"/>
          <w:sz w:val="24"/>
          <w:szCs w:val="24"/>
          <w:lang w:val="en-GB"/>
        </w:rPr>
        <w:t xml:space="preserve">then </w:t>
      </w:r>
      <w:r w:rsidRPr="001B7EBD">
        <w:rPr>
          <w:rFonts w:ascii="Times New Roman" w:hAnsi="Times New Roman" w:cs="Times New Roman"/>
          <w:sz w:val="24"/>
          <w:szCs w:val="24"/>
          <w:lang w:val="en-GB"/>
        </w:rPr>
        <w:t xml:space="preserve">regions with a </w:t>
      </w:r>
      <w:r w:rsidR="006A2F84" w:rsidRPr="001B7EBD">
        <w:rPr>
          <w:rFonts w:ascii="Times New Roman" w:hAnsi="Times New Roman" w:cs="Times New Roman"/>
          <w:sz w:val="24"/>
          <w:szCs w:val="24"/>
          <w:lang w:val="en-GB"/>
        </w:rPr>
        <w:t xml:space="preserve">large </w:t>
      </w:r>
      <w:r w:rsidRPr="001B7EBD">
        <w:rPr>
          <w:rFonts w:ascii="Times New Roman" w:hAnsi="Times New Roman" w:cs="Times New Roman"/>
          <w:sz w:val="24"/>
          <w:szCs w:val="24"/>
          <w:lang w:val="en-GB"/>
        </w:rPr>
        <w:t xml:space="preserve">transport service would have an incentive to pursue efficiency by reducing the average size </w:t>
      </w:r>
      <w:r w:rsidR="006A2F84" w:rsidRPr="001B7EBD">
        <w:rPr>
          <w:rFonts w:ascii="Times New Roman" w:hAnsi="Times New Roman" w:cs="Times New Roman"/>
          <w:sz w:val="24"/>
          <w:szCs w:val="24"/>
          <w:lang w:val="en-GB"/>
        </w:rPr>
        <w:t>of the lots to be tendered</w:t>
      </w:r>
      <w:r w:rsidRPr="001B7EBD">
        <w:rPr>
          <w:rFonts w:ascii="Times New Roman" w:hAnsi="Times New Roman" w:cs="Times New Roman"/>
          <w:sz w:val="24"/>
          <w:szCs w:val="24"/>
          <w:lang w:val="en-GB"/>
        </w:rPr>
        <w:t xml:space="preserve">. </w:t>
      </w:r>
      <w:r w:rsidR="002A5CAF" w:rsidRPr="001B7EBD">
        <w:rPr>
          <w:rFonts w:ascii="Times New Roman" w:hAnsi="Times New Roman" w:cs="Times New Roman"/>
          <w:sz w:val="24"/>
          <w:szCs w:val="24"/>
          <w:lang w:val="en-GB"/>
        </w:rPr>
        <w:t>Therefore, the analytical re</w:t>
      </w:r>
      <w:r w:rsidR="005D742D">
        <w:rPr>
          <w:rFonts w:ascii="Times New Roman" w:hAnsi="Times New Roman" w:cs="Times New Roman"/>
          <w:sz w:val="24"/>
          <w:szCs w:val="24"/>
          <w:lang w:val="en-GB"/>
        </w:rPr>
        <w:t>lation</w:t>
      </w:r>
      <w:r w:rsidR="002A5CAF" w:rsidRPr="001B7EBD">
        <w:rPr>
          <w:rFonts w:ascii="Times New Roman" w:hAnsi="Times New Roman" w:cs="Times New Roman"/>
          <w:sz w:val="24"/>
          <w:szCs w:val="24"/>
          <w:lang w:val="en-GB"/>
        </w:rPr>
        <w:t xml:space="preserve"> allowing the calculation of the other costs must only take into account economies of </w:t>
      </w:r>
      <w:r w:rsidR="004B39D6" w:rsidRPr="001B7EBD">
        <w:rPr>
          <w:rFonts w:ascii="Times New Roman" w:hAnsi="Times New Roman" w:cs="Times New Roman"/>
          <w:sz w:val="24"/>
          <w:szCs w:val="24"/>
          <w:lang w:val="en-GB"/>
        </w:rPr>
        <w:t xml:space="preserve">scale up to the threshold of </w:t>
      </w:r>
      <w:r w:rsidR="00F57C95">
        <w:rPr>
          <w:rFonts w:ascii="Times New Roman" w:hAnsi="Times New Roman" w:cs="Times New Roman"/>
          <w:sz w:val="24"/>
          <w:szCs w:val="24"/>
          <w:lang w:val="en-GB"/>
        </w:rPr>
        <w:t>6</w:t>
      </w:r>
      <w:r w:rsidR="00AA6483" w:rsidRPr="001B7EBD">
        <w:rPr>
          <w:rFonts w:ascii="Times New Roman" w:hAnsi="Times New Roman" w:cs="Times New Roman"/>
          <w:sz w:val="24"/>
          <w:szCs w:val="24"/>
          <w:lang w:val="en-GB"/>
        </w:rPr>
        <w:t xml:space="preserve"> </w:t>
      </w:r>
      <w:r w:rsidR="005D742D">
        <w:rPr>
          <w:rFonts w:ascii="Times New Roman" w:hAnsi="Times New Roman" w:cs="Times New Roman"/>
          <w:sz w:val="24"/>
          <w:szCs w:val="24"/>
          <w:lang w:val="en-GB"/>
        </w:rPr>
        <w:t xml:space="preserve">million of </w:t>
      </w:r>
      <w:r w:rsidR="002A5CAF" w:rsidRPr="001B7EBD">
        <w:rPr>
          <w:rFonts w:ascii="Times New Roman" w:hAnsi="Times New Roman" w:cs="Times New Roman"/>
          <w:sz w:val="24"/>
          <w:szCs w:val="24"/>
          <w:lang w:val="en-GB"/>
        </w:rPr>
        <w:t xml:space="preserve">bus⋅km. </w:t>
      </w:r>
    </w:p>
    <w:p w14:paraId="2EA94226" w14:textId="77777777" w:rsidR="00F21AF8" w:rsidRPr="001B7EBD" w:rsidRDefault="00F21AF8" w:rsidP="002A5CAF">
      <w:pPr>
        <w:spacing w:after="0" w:line="276" w:lineRule="auto"/>
        <w:jc w:val="both"/>
        <w:rPr>
          <w:rFonts w:ascii="Times New Roman" w:hAnsi="Times New Roman" w:cs="Times New Roman"/>
          <w:sz w:val="24"/>
          <w:szCs w:val="24"/>
          <w:lang w:val="en-GB"/>
        </w:rPr>
      </w:pPr>
    </w:p>
    <w:p w14:paraId="2E5B6F8B" w14:textId="77777777" w:rsidR="005660B7" w:rsidRPr="006A71D9" w:rsidRDefault="00E5027E">
      <w:pPr>
        <w:spacing w:after="0" w:line="276" w:lineRule="auto"/>
        <w:jc w:val="both"/>
        <w:rPr>
          <w:rFonts w:ascii="Times New Roman" w:hAnsi="Times New Roman" w:cs="Times New Roman"/>
          <w:b/>
          <w:bCs/>
          <w:sz w:val="24"/>
          <w:szCs w:val="24"/>
          <w:lang w:val="en-GB"/>
        </w:rPr>
      </w:pPr>
      <w:r w:rsidRPr="006A71D9">
        <w:rPr>
          <w:rFonts w:ascii="Times New Roman" w:hAnsi="Times New Roman" w:cs="Times New Roman"/>
          <w:b/>
          <w:bCs/>
          <w:sz w:val="24"/>
          <w:szCs w:val="24"/>
          <w:lang w:val="en-GB"/>
        </w:rPr>
        <w:lastRenderedPageBreak/>
        <w:t>2.3. Category 3</w:t>
      </w:r>
    </w:p>
    <w:p w14:paraId="04D2E2C5" w14:textId="63293620"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Finally, the main </w:t>
      </w:r>
      <w:r w:rsidR="000B6846" w:rsidRPr="001B7EBD">
        <w:rPr>
          <w:rFonts w:ascii="Times New Roman" w:hAnsi="Times New Roman" w:cs="Times New Roman"/>
          <w:sz w:val="24"/>
          <w:szCs w:val="24"/>
          <w:lang w:val="en-GB"/>
        </w:rPr>
        <w:t xml:space="preserve">models </w:t>
      </w:r>
      <w:r w:rsidR="00E61A6D" w:rsidRPr="001B7EBD">
        <w:rPr>
          <w:rFonts w:ascii="Times New Roman" w:hAnsi="Times New Roman" w:cs="Times New Roman"/>
          <w:sz w:val="24"/>
          <w:szCs w:val="24"/>
          <w:lang w:val="en-GB"/>
        </w:rPr>
        <w:t xml:space="preserve">that </w:t>
      </w:r>
      <w:r w:rsidRPr="001B7EBD">
        <w:rPr>
          <w:rFonts w:ascii="Times New Roman" w:hAnsi="Times New Roman" w:cs="Times New Roman"/>
          <w:sz w:val="24"/>
          <w:szCs w:val="24"/>
          <w:lang w:val="en-GB"/>
        </w:rPr>
        <w:t xml:space="preserve">do not take </w:t>
      </w:r>
      <w:r w:rsidR="000D008B" w:rsidRPr="001B7EBD">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characteristics of </w:t>
      </w:r>
      <w:r w:rsidR="00F866AE">
        <w:rPr>
          <w:rFonts w:ascii="Times New Roman" w:hAnsi="Times New Roman" w:cs="Times New Roman"/>
          <w:sz w:val="24"/>
          <w:szCs w:val="24"/>
          <w:lang w:val="en-GB"/>
        </w:rPr>
        <w:t>SOP</w:t>
      </w:r>
      <w:r w:rsidRPr="001B7EBD">
        <w:rPr>
          <w:rFonts w:ascii="Times New Roman" w:hAnsi="Times New Roman" w:cs="Times New Roman"/>
          <w:sz w:val="24"/>
          <w:szCs w:val="24"/>
          <w:lang w:val="en-GB"/>
        </w:rPr>
        <w:t xml:space="preserve"> into account are recalled. </w:t>
      </w:r>
      <w:r w:rsidR="00EC791E" w:rsidRPr="001B7EBD">
        <w:rPr>
          <w:rFonts w:ascii="Times New Roman" w:hAnsi="Times New Roman" w:cs="Times New Roman"/>
          <w:sz w:val="24"/>
          <w:szCs w:val="24"/>
          <w:lang w:val="en-GB"/>
        </w:rPr>
        <w:t xml:space="preserve">In chronological order, </w:t>
      </w:r>
      <w:r w:rsidRPr="001B7EBD">
        <w:rPr>
          <w:rFonts w:ascii="Times New Roman" w:hAnsi="Times New Roman" w:cs="Times New Roman"/>
          <w:sz w:val="24"/>
          <w:szCs w:val="24"/>
          <w:lang w:val="en-GB"/>
        </w:rPr>
        <w:t xml:space="preserve">the first </w:t>
      </w:r>
      <w:r w:rsidR="001373B2" w:rsidRPr="001B7EBD">
        <w:rPr>
          <w:rFonts w:ascii="Times New Roman" w:hAnsi="Times New Roman" w:cs="Times New Roman"/>
          <w:sz w:val="24"/>
          <w:szCs w:val="24"/>
          <w:lang w:val="en-GB"/>
        </w:rPr>
        <w:t xml:space="preserve">is that of </w:t>
      </w:r>
      <w:r w:rsidR="00EC791E" w:rsidRPr="001B7EBD">
        <w:rPr>
          <w:rFonts w:ascii="Times New Roman" w:hAnsi="Times New Roman" w:cs="Times New Roman"/>
          <w:sz w:val="24"/>
          <w:szCs w:val="24"/>
          <w:lang w:val="en-GB"/>
        </w:rPr>
        <w:t xml:space="preserve">Dalen and Gomez Lobo </w:t>
      </w:r>
      <w:r w:rsidR="00F0370B" w:rsidRPr="001B7EBD">
        <w:rPr>
          <w:rFonts w:ascii="Times New Roman" w:hAnsi="Times New Roman" w:cs="Times New Roman"/>
          <w:sz w:val="24"/>
          <w:szCs w:val="24"/>
          <w:lang w:val="en-GB"/>
        </w:rPr>
        <w:t xml:space="preserve">(2002) </w:t>
      </w:r>
      <w:r w:rsidR="00BF3AD1" w:rsidRPr="001B7EBD">
        <w:rPr>
          <w:rFonts w:ascii="Times New Roman" w:hAnsi="Times New Roman" w:cs="Times New Roman"/>
          <w:sz w:val="24"/>
          <w:szCs w:val="24"/>
          <w:lang w:val="en-GB"/>
        </w:rPr>
        <w:t>[</w:t>
      </w:r>
      <w:r w:rsidR="006759A9">
        <w:rPr>
          <w:rFonts w:ascii="Times New Roman" w:hAnsi="Times New Roman" w:cs="Times New Roman"/>
          <w:sz w:val="24"/>
          <w:szCs w:val="24"/>
          <w:lang w:val="en-GB"/>
        </w:rPr>
        <w:t>18</w:t>
      </w:r>
      <w:r w:rsidR="00BF3AD1" w:rsidRPr="001B7EBD">
        <w:rPr>
          <w:rFonts w:ascii="Times New Roman" w:hAnsi="Times New Roman" w:cs="Times New Roman"/>
          <w:sz w:val="24"/>
          <w:szCs w:val="24"/>
          <w:lang w:val="en-GB"/>
        </w:rPr>
        <w:t xml:space="preserve">] </w:t>
      </w:r>
      <w:r w:rsidR="001373B2" w:rsidRPr="001B7EBD">
        <w:rPr>
          <w:rFonts w:ascii="Times New Roman" w:hAnsi="Times New Roman" w:cs="Times New Roman"/>
          <w:sz w:val="24"/>
          <w:szCs w:val="24"/>
          <w:lang w:val="en-GB"/>
        </w:rPr>
        <w:t xml:space="preserve">which </w:t>
      </w:r>
      <w:r w:rsidRPr="001B7EBD">
        <w:rPr>
          <w:rFonts w:ascii="Times New Roman" w:hAnsi="Times New Roman" w:cs="Times New Roman"/>
          <w:sz w:val="24"/>
          <w:szCs w:val="24"/>
          <w:lang w:val="en-GB"/>
        </w:rPr>
        <w:t xml:space="preserve">uses an </w:t>
      </w:r>
      <w:r w:rsidR="00EC791E" w:rsidRPr="001B7EBD">
        <w:rPr>
          <w:rFonts w:ascii="Times New Roman" w:hAnsi="Times New Roman" w:cs="Times New Roman"/>
          <w:sz w:val="24"/>
          <w:szCs w:val="24"/>
          <w:lang w:val="en-GB"/>
        </w:rPr>
        <w:t xml:space="preserve">approach </w:t>
      </w:r>
      <w:r w:rsidRPr="001B7EBD">
        <w:rPr>
          <w:rFonts w:ascii="Times New Roman" w:hAnsi="Times New Roman" w:cs="Times New Roman"/>
          <w:sz w:val="24"/>
          <w:szCs w:val="24"/>
          <w:lang w:val="en-GB"/>
        </w:rPr>
        <w:t xml:space="preserve">different from </w:t>
      </w:r>
      <w:r w:rsidR="00A523C5" w:rsidRPr="001B7EBD">
        <w:rPr>
          <w:rFonts w:ascii="Times New Roman" w:hAnsi="Times New Roman" w:cs="Times New Roman"/>
          <w:sz w:val="24"/>
          <w:szCs w:val="24"/>
          <w:lang w:val="en-GB"/>
        </w:rPr>
        <w:t>the others</w:t>
      </w:r>
      <w:r w:rsidR="00EC791E"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i.e. instead of </w:t>
      </w:r>
      <w:r w:rsidR="007C07E7" w:rsidRPr="001B7EBD">
        <w:rPr>
          <w:rFonts w:ascii="Times New Roman" w:hAnsi="Times New Roman" w:cs="Times New Roman"/>
          <w:sz w:val="24"/>
          <w:szCs w:val="24"/>
          <w:lang w:val="en-GB"/>
        </w:rPr>
        <w:t xml:space="preserve">studying production costs, it analyses the economic efficiency of certain </w:t>
      </w:r>
      <w:r w:rsidR="00024455" w:rsidRPr="001B7EBD">
        <w:rPr>
          <w:rFonts w:ascii="Times New Roman" w:hAnsi="Times New Roman" w:cs="Times New Roman"/>
          <w:sz w:val="24"/>
          <w:szCs w:val="24"/>
          <w:lang w:val="en-GB"/>
        </w:rPr>
        <w:t xml:space="preserve">transport </w:t>
      </w:r>
      <w:r w:rsidRPr="001B7EBD">
        <w:rPr>
          <w:rFonts w:ascii="Times New Roman" w:hAnsi="Times New Roman" w:cs="Times New Roman"/>
          <w:sz w:val="24"/>
          <w:szCs w:val="24"/>
          <w:lang w:val="en-GB"/>
        </w:rPr>
        <w:t xml:space="preserve">companies </w:t>
      </w:r>
      <w:r w:rsidR="00024455" w:rsidRPr="001B7EBD">
        <w:rPr>
          <w:rFonts w:ascii="Times New Roman" w:hAnsi="Times New Roman" w:cs="Times New Roman"/>
          <w:sz w:val="24"/>
          <w:szCs w:val="24"/>
          <w:lang w:val="en-GB"/>
        </w:rPr>
        <w:t xml:space="preserve">over time </w:t>
      </w:r>
      <w:r w:rsidR="00C63D19" w:rsidRPr="001B7EBD">
        <w:rPr>
          <w:rFonts w:ascii="Times New Roman" w:hAnsi="Times New Roman" w:cs="Times New Roman"/>
          <w:sz w:val="24"/>
          <w:szCs w:val="24"/>
          <w:lang w:val="en-GB"/>
        </w:rPr>
        <w:t xml:space="preserve">by means of a </w:t>
      </w:r>
      <w:r w:rsidR="00024455" w:rsidRPr="001B7EBD">
        <w:rPr>
          <w:rFonts w:ascii="Times New Roman" w:hAnsi="Times New Roman" w:cs="Times New Roman"/>
          <w:sz w:val="24"/>
          <w:szCs w:val="24"/>
          <w:lang w:val="en-GB"/>
        </w:rPr>
        <w:t xml:space="preserve">specially defined parameter. </w:t>
      </w:r>
      <w:r w:rsidR="00AF03A6" w:rsidRPr="001B7EBD">
        <w:rPr>
          <w:rFonts w:ascii="Times New Roman" w:hAnsi="Times New Roman" w:cs="Times New Roman"/>
          <w:sz w:val="24"/>
          <w:szCs w:val="24"/>
          <w:lang w:val="en-GB"/>
        </w:rPr>
        <w:t xml:space="preserve">The relationship </w:t>
      </w:r>
      <w:r w:rsidRPr="001B7EBD">
        <w:rPr>
          <w:rFonts w:ascii="Times New Roman" w:hAnsi="Times New Roman" w:cs="Times New Roman"/>
          <w:sz w:val="24"/>
          <w:szCs w:val="24"/>
          <w:lang w:val="en-GB"/>
        </w:rPr>
        <w:t xml:space="preserve">constructed also </w:t>
      </w:r>
      <w:r w:rsidR="002E08B2" w:rsidRPr="001B7EBD">
        <w:rPr>
          <w:rFonts w:ascii="Times New Roman" w:hAnsi="Times New Roman" w:cs="Times New Roman"/>
          <w:sz w:val="24"/>
          <w:szCs w:val="24"/>
          <w:lang w:val="en-GB"/>
        </w:rPr>
        <w:t xml:space="preserve">depends on </w:t>
      </w:r>
      <w:r w:rsidR="00024455" w:rsidRPr="001B7EBD">
        <w:rPr>
          <w:rFonts w:ascii="Times New Roman" w:hAnsi="Times New Roman" w:cs="Times New Roman"/>
          <w:sz w:val="24"/>
          <w:szCs w:val="24"/>
          <w:lang w:val="en-GB"/>
        </w:rPr>
        <w:t xml:space="preserve">parameters relating to the </w:t>
      </w:r>
      <w:r w:rsidR="002E08B2" w:rsidRPr="001B7EBD">
        <w:rPr>
          <w:rFonts w:ascii="Times New Roman" w:hAnsi="Times New Roman" w:cs="Times New Roman"/>
          <w:sz w:val="24"/>
          <w:szCs w:val="24"/>
          <w:lang w:val="en-GB"/>
        </w:rPr>
        <w:t xml:space="preserve">company </w:t>
      </w:r>
      <w:r w:rsidR="00024455" w:rsidRPr="001B7EBD">
        <w:rPr>
          <w:rFonts w:ascii="Times New Roman" w:hAnsi="Times New Roman" w:cs="Times New Roman"/>
          <w:sz w:val="24"/>
          <w:szCs w:val="24"/>
          <w:lang w:val="en-GB"/>
        </w:rPr>
        <w:t xml:space="preserve">and the </w:t>
      </w:r>
      <w:r w:rsidR="002E08B2" w:rsidRPr="001B7EBD">
        <w:rPr>
          <w:rFonts w:ascii="Times New Roman" w:hAnsi="Times New Roman" w:cs="Times New Roman"/>
          <w:sz w:val="24"/>
          <w:szCs w:val="24"/>
          <w:lang w:val="en-GB"/>
        </w:rPr>
        <w:t xml:space="preserve">characteristics of the road network </w:t>
      </w:r>
      <w:r w:rsidR="00024455" w:rsidRPr="001B7EBD">
        <w:rPr>
          <w:rFonts w:ascii="Times New Roman" w:hAnsi="Times New Roman" w:cs="Times New Roman"/>
          <w:sz w:val="24"/>
          <w:szCs w:val="24"/>
          <w:lang w:val="en-GB"/>
        </w:rPr>
        <w:t xml:space="preserve">as well as a </w:t>
      </w:r>
      <w:r w:rsidR="00D0778C" w:rsidRPr="001B7EBD">
        <w:rPr>
          <w:rFonts w:ascii="Times New Roman" w:hAnsi="Times New Roman" w:cs="Times New Roman"/>
          <w:iCs/>
          <w:sz w:val="24"/>
          <w:szCs w:val="24"/>
          <w:lang w:val="en-GB"/>
        </w:rPr>
        <w:t xml:space="preserve">dummy </w:t>
      </w:r>
      <w:r w:rsidR="002E08B2" w:rsidRPr="001B7EBD">
        <w:rPr>
          <w:rFonts w:ascii="Times New Roman" w:hAnsi="Times New Roman" w:cs="Times New Roman"/>
          <w:sz w:val="24"/>
          <w:szCs w:val="24"/>
          <w:lang w:val="en-GB"/>
        </w:rPr>
        <w:t xml:space="preserve">variable </w:t>
      </w:r>
      <w:r w:rsidR="00024455" w:rsidRPr="001B7EBD">
        <w:rPr>
          <w:rFonts w:ascii="Times New Roman" w:hAnsi="Times New Roman" w:cs="Times New Roman"/>
          <w:sz w:val="24"/>
          <w:szCs w:val="24"/>
          <w:lang w:val="en-GB"/>
        </w:rPr>
        <w:t xml:space="preserve">indicative of the </w:t>
      </w:r>
      <w:r w:rsidR="009370AC" w:rsidRPr="001B7EBD">
        <w:rPr>
          <w:rFonts w:ascii="Times New Roman" w:hAnsi="Times New Roman" w:cs="Times New Roman"/>
          <w:sz w:val="24"/>
          <w:szCs w:val="24"/>
          <w:lang w:val="en-GB"/>
        </w:rPr>
        <w:t xml:space="preserve">type of contract </w:t>
      </w:r>
      <w:r w:rsidR="00024455" w:rsidRPr="001B7EBD">
        <w:rPr>
          <w:rFonts w:ascii="Times New Roman" w:hAnsi="Times New Roman" w:cs="Times New Roman"/>
          <w:sz w:val="24"/>
          <w:szCs w:val="24"/>
          <w:lang w:val="en-GB"/>
        </w:rPr>
        <w:t xml:space="preserve">and </w:t>
      </w:r>
      <w:r w:rsidR="002E08B2" w:rsidRPr="001B7EBD">
        <w:rPr>
          <w:rFonts w:ascii="Times New Roman" w:hAnsi="Times New Roman" w:cs="Times New Roman"/>
          <w:sz w:val="24"/>
          <w:szCs w:val="24"/>
          <w:lang w:val="en-GB"/>
        </w:rPr>
        <w:t xml:space="preserve">a term representing </w:t>
      </w:r>
      <w:r w:rsidR="00AF03A6" w:rsidRPr="001B7EBD">
        <w:rPr>
          <w:rFonts w:ascii="Times New Roman" w:hAnsi="Times New Roman" w:cs="Times New Roman"/>
          <w:sz w:val="24"/>
          <w:szCs w:val="24"/>
          <w:lang w:val="en-GB"/>
        </w:rPr>
        <w:t xml:space="preserve">the </w:t>
      </w:r>
      <w:r w:rsidR="00024455" w:rsidRPr="001B7EBD">
        <w:rPr>
          <w:rFonts w:ascii="Times New Roman" w:hAnsi="Times New Roman" w:cs="Times New Roman"/>
          <w:sz w:val="24"/>
          <w:szCs w:val="24"/>
          <w:lang w:val="en-GB"/>
        </w:rPr>
        <w:t xml:space="preserve">stochastic </w:t>
      </w:r>
      <w:r w:rsidR="00AF03A6" w:rsidRPr="001B7EBD">
        <w:rPr>
          <w:rFonts w:ascii="Times New Roman" w:hAnsi="Times New Roman" w:cs="Times New Roman"/>
          <w:sz w:val="24"/>
          <w:szCs w:val="24"/>
          <w:lang w:val="en-GB"/>
        </w:rPr>
        <w:t>error</w:t>
      </w:r>
      <w:r w:rsidR="002E08B2" w:rsidRPr="001B7EBD">
        <w:rPr>
          <w:rFonts w:ascii="Times New Roman" w:hAnsi="Times New Roman" w:cs="Times New Roman"/>
          <w:sz w:val="24"/>
          <w:szCs w:val="24"/>
          <w:lang w:val="en-GB"/>
        </w:rPr>
        <w:t xml:space="preserve">. </w:t>
      </w:r>
      <w:r w:rsidR="007C07E7" w:rsidRPr="001B7EBD">
        <w:rPr>
          <w:rFonts w:ascii="Times New Roman" w:hAnsi="Times New Roman" w:cs="Times New Roman"/>
          <w:sz w:val="24"/>
          <w:szCs w:val="24"/>
          <w:lang w:val="en-GB"/>
        </w:rPr>
        <w:t xml:space="preserve">The aim of the study was to </w:t>
      </w:r>
      <w:r w:rsidR="00520BCB" w:rsidRPr="001B7EBD">
        <w:rPr>
          <w:rFonts w:ascii="Times New Roman" w:hAnsi="Times New Roman" w:cs="Times New Roman"/>
          <w:sz w:val="24"/>
          <w:szCs w:val="24"/>
          <w:lang w:val="en-GB"/>
        </w:rPr>
        <w:t xml:space="preserve">find out how the </w:t>
      </w:r>
      <w:r w:rsidR="007C07E7" w:rsidRPr="001B7EBD">
        <w:rPr>
          <w:rFonts w:ascii="Times New Roman" w:hAnsi="Times New Roman" w:cs="Times New Roman"/>
          <w:sz w:val="24"/>
          <w:szCs w:val="24"/>
          <w:lang w:val="en-GB"/>
        </w:rPr>
        <w:t>performance of a company is influenced by the different contract type. The analysis of the results</w:t>
      </w:r>
      <w:r w:rsidR="00520BCB" w:rsidRPr="001B7EBD">
        <w:rPr>
          <w:rFonts w:ascii="Times New Roman" w:hAnsi="Times New Roman" w:cs="Times New Roman"/>
          <w:sz w:val="24"/>
          <w:szCs w:val="24"/>
          <w:lang w:val="en-GB"/>
        </w:rPr>
        <w:t xml:space="preserve">, </w:t>
      </w:r>
      <w:r w:rsidR="007C07E7" w:rsidRPr="001B7EBD">
        <w:rPr>
          <w:rFonts w:ascii="Times New Roman" w:hAnsi="Times New Roman" w:cs="Times New Roman"/>
          <w:sz w:val="24"/>
          <w:szCs w:val="24"/>
          <w:lang w:val="en-GB"/>
        </w:rPr>
        <w:t>in contradiction to some studies reported in the literature but consistent with the observed empirical phenomenon concerning Norwegian companies, revealed the absence of a relationship between company economic efficiency and switching to an incentive contract.</w:t>
      </w:r>
    </w:p>
    <w:p w14:paraId="295246AE" w14:textId="0872745F"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In 2006</w:t>
      </w:r>
      <w:r w:rsidR="002241A5" w:rsidRPr="001B7EBD">
        <w:rPr>
          <w:rFonts w:ascii="Times New Roman" w:hAnsi="Times New Roman" w:cs="Times New Roman"/>
          <w:sz w:val="24"/>
          <w:szCs w:val="24"/>
          <w:lang w:val="en-GB"/>
        </w:rPr>
        <w:t xml:space="preserve">, </w:t>
      </w:r>
      <w:r w:rsidR="006C17D4" w:rsidRPr="001B7EBD">
        <w:rPr>
          <w:rFonts w:ascii="Times New Roman" w:hAnsi="Times New Roman" w:cs="Times New Roman"/>
          <w:sz w:val="24"/>
          <w:szCs w:val="24"/>
          <w:lang w:val="en-GB"/>
        </w:rPr>
        <w:t xml:space="preserve">Cubukcu </w:t>
      </w:r>
      <w:r w:rsidR="00BF3AD1" w:rsidRPr="001B7EBD">
        <w:rPr>
          <w:rFonts w:ascii="Times New Roman" w:hAnsi="Times New Roman" w:cs="Times New Roman"/>
          <w:sz w:val="24"/>
          <w:szCs w:val="24"/>
          <w:lang w:val="en-GB"/>
        </w:rPr>
        <w:t>[</w:t>
      </w:r>
      <w:r w:rsidR="00CC7FBF">
        <w:rPr>
          <w:rFonts w:ascii="Times New Roman" w:hAnsi="Times New Roman" w:cs="Times New Roman"/>
          <w:sz w:val="24"/>
          <w:szCs w:val="24"/>
          <w:lang w:val="en-GB"/>
        </w:rPr>
        <w:t>19</w:t>
      </w:r>
      <w:r w:rsidR="00BF3AD1" w:rsidRPr="001B7EBD">
        <w:rPr>
          <w:rFonts w:ascii="Times New Roman" w:hAnsi="Times New Roman" w:cs="Times New Roman"/>
          <w:sz w:val="24"/>
          <w:szCs w:val="24"/>
          <w:lang w:val="en-GB"/>
        </w:rPr>
        <w:t xml:space="preserve">] </w:t>
      </w:r>
      <w:r w:rsidR="00D55AAD" w:rsidRPr="001B7EBD">
        <w:rPr>
          <w:rFonts w:ascii="Times New Roman" w:hAnsi="Times New Roman" w:cs="Times New Roman"/>
          <w:sz w:val="24"/>
          <w:szCs w:val="24"/>
          <w:lang w:val="en-GB"/>
        </w:rPr>
        <w:t xml:space="preserve">proposed a model </w:t>
      </w:r>
      <w:r w:rsidR="00C2646B" w:rsidRPr="001B7EBD">
        <w:rPr>
          <w:rFonts w:ascii="Times New Roman" w:hAnsi="Times New Roman" w:cs="Times New Roman"/>
          <w:sz w:val="24"/>
          <w:szCs w:val="24"/>
          <w:lang w:val="en-GB"/>
        </w:rPr>
        <w:t xml:space="preserve">whose </w:t>
      </w:r>
      <w:r w:rsidR="00D55AAD" w:rsidRPr="001B7EBD">
        <w:rPr>
          <w:rFonts w:ascii="Times New Roman" w:hAnsi="Times New Roman" w:cs="Times New Roman"/>
          <w:sz w:val="24"/>
          <w:szCs w:val="24"/>
          <w:lang w:val="en-GB"/>
        </w:rPr>
        <w:t xml:space="preserve">purpose is to test whether the physical and geographical characteristics of a spatial context </w:t>
      </w:r>
      <w:r w:rsidR="00772290" w:rsidRPr="001B7EBD">
        <w:rPr>
          <w:rFonts w:ascii="Times New Roman" w:hAnsi="Times New Roman" w:cs="Times New Roman"/>
          <w:sz w:val="24"/>
          <w:szCs w:val="24"/>
          <w:lang w:val="en-GB"/>
        </w:rPr>
        <w:t xml:space="preserve">are able to </w:t>
      </w:r>
      <w:r w:rsidR="00D55AAD" w:rsidRPr="001B7EBD">
        <w:rPr>
          <w:rFonts w:ascii="Times New Roman" w:hAnsi="Times New Roman" w:cs="Times New Roman"/>
          <w:sz w:val="24"/>
          <w:szCs w:val="24"/>
          <w:lang w:val="en-GB"/>
        </w:rPr>
        <w:t xml:space="preserve">influence </w:t>
      </w:r>
      <w:r w:rsidR="00772290" w:rsidRPr="001B7EBD">
        <w:rPr>
          <w:rFonts w:ascii="Times New Roman" w:hAnsi="Times New Roman" w:cs="Times New Roman"/>
          <w:sz w:val="24"/>
          <w:szCs w:val="24"/>
          <w:lang w:val="en-GB"/>
        </w:rPr>
        <w:t xml:space="preserve">the </w:t>
      </w:r>
      <w:r w:rsidR="00D55AAD" w:rsidRPr="001B7EBD">
        <w:rPr>
          <w:rFonts w:ascii="Times New Roman" w:hAnsi="Times New Roman" w:cs="Times New Roman"/>
          <w:sz w:val="24"/>
          <w:szCs w:val="24"/>
          <w:lang w:val="en-GB"/>
        </w:rPr>
        <w:t>cost of bus tran</w:t>
      </w:r>
      <w:r w:rsidR="003372E7">
        <w:rPr>
          <w:rFonts w:ascii="Times New Roman" w:hAnsi="Times New Roman" w:cs="Times New Roman"/>
          <w:sz w:val="24"/>
          <w:szCs w:val="24"/>
          <w:lang w:val="en-GB"/>
        </w:rPr>
        <w:t>sit</w:t>
      </w:r>
      <w:r w:rsidR="00D55AAD" w:rsidRPr="001B7EBD">
        <w:rPr>
          <w:rFonts w:ascii="Times New Roman" w:hAnsi="Times New Roman" w:cs="Times New Roman"/>
          <w:sz w:val="24"/>
          <w:szCs w:val="24"/>
          <w:lang w:val="en-GB"/>
        </w:rPr>
        <w:t xml:space="preserve">. </w:t>
      </w:r>
      <w:r w:rsidR="003C3CE3" w:rsidRPr="001B7EBD">
        <w:rPr>
          <w:rFonts w:ascii="Times New Roman" w:hAnsi="Times New Roman" w:cs="Times New Roman"/>
          <w:sz w:val="24"/>
          <w:szCs w:val="24"/>
          <w:lang w:val="en-GB"/>
        </w:rPr>
        <w:t xml:space="preserve">The </w:t>
      </w:r>
      <w:r w:rsidR="00D55AAD" w:rsidRPr="001B7EBD">
        <w:rPr>
          <w:rFonts w:ascii="Times New Roman" w:hAnsi="Times New Roman" w:cs="Times New Roman"/>
          <w:sz w:val="24"/>
          <w:szCs w:val="24"/>
          <w:lang w:val="en-GB"/>
        </w:rPr>
        <w:t xml:space="preserve">results </w:t>
      </w:r>
      <w:r w:rsidR="003C3CE3" w:rsidRPr="001B7EBD">
        <w:rPr>
          <w:rFonts w:ascii="Times New Roman" w:hAnsi="Times New Roman" w:cs="Times New Roman"/>
          <w:sz w:val="24"/>
          <w:szCs w:val="24"/>
          <w:lang w:val="en-GB"/>
        </w:rPr>
        <w:t xml:space="preserve">show that the </w:t>
      </w:r>
      <w:r w:rsidR="00D55AAD" w:rsidRPr="001B7EBD">
        <w:rPr>
          <w:rFonts w:ascii="Times New Roman" w:hAnsi="Times New Roman" w:cs="Times New Roman"/>
          <w:sz w:val="24"/>
          <w:szCs w:val="24"/>
          <w:lang w:val="en-GB"/>
        </w:rPr>
        <w:t xml:space="preserve">total cost decreases with increasing population density in the area served, the average length of the road section </w:t>
      </w:r>
      <w:r w:rsidR="008F011B" w:rsidRPr="001B7EBD">
        <w:rPr>
          <w:rFonts w:ascii="Times New Roman" w:hAnsi="Times New Roman" w:cs="Times New Roman"/>
          <w:sz w:val="24"/>
          <w:szCs w:val="24"/>
          <w:lang w:val="en-GB"/>
        </w:rPr>
        <w:t xml:space="preserve">between two successive intersections </w:t>
      </w:r>
      <w:r w:rsidR="00D55AAD" w:rsidRPr="001B7EBD">
        <w:rPr>
          <w:rFonts w:ascii="Times New Roman" w:hAnsi="Times New Roman" w:cs="Times New Roman"/>
          <w:sz w:val="24"/>
          <w:szCs w:val="24"/>
          <w:lang w:val="en-GB"/>
        </w:rPr>
        <w:t xml:space="preserve">and </w:t>
      </w:r>
      <w:r w:rsidR="00C10658" w:rsidRPr="001B7EBD">
        <w:rPr>
          <w:rFonts w:ascii="Times New Roman" w:hAnsi="Times New Roman" w:cs="Times New Roman"/>
          <w:sz w:val="24"/>
          <w:szCs w:val="24"/>
          <w:lang w:val="en-GB"/>
        </w:rPr>
        <w:t xml:space="preserve">the </w:t>
      </w:r>
      <w:r w:rsidR="00D55AAD" w:rsidRPr="001B7EBD">
        <w:rPr>
          <w:rFonts w:ascii="Times New Roman" w:hAnsi="Times New Roman" w:cs="Times New Roman"/>
          <w:sz w:val="24"/>
          <w:szCs w:val="24"/>
          <w:lang w:val="en-GB"/>
        </w:rPr>
        <w:t xml:space="preserve">percentage of flat </w:t>
      </w:r>
      <w:r w:rsidR="00911E23" w:rsidRPr="001B7EBD">
        <w:rPr>
          <w:rFonts w:ascii="Times New Roman" w:hAnsi="Times New Roman" w:cs="Times New Roman"/>
          <w:sz w:val="24"/>
          <w:szCs w:val="24"/>
          <w:lang w:val="en-GB"/>
        </w:rPr>
        <w:t xml:space="preserve">route. </w:t>
      </w:r>
      <w:r w:rsidR="00D55AAD" w:rsidRPr="001B7EBD">
        <w:rPr>
          <w:rFonts w:ascii="Times New Roman" w:hAnsi="Times New Roman" w:cs="Times New Roman"/>
          <w:sz w:val="24"/>
          <w:szCs w:val="24"/>
          <w:lang w:val="en-GB"/>
        </w:rPr>
        <w:t xml:space="preserve">The thresholds above which the unit cost increases are </w:t>
      </w:r>
      <w:r w:rsidR="00933173" w:rsidRPr="001B7EBD">
        <w:rPr>
          <w:rFonts w:ascii="Times New Roman" w:hAnsi="Times New Roman" w:cs="Times New Roman"/>
          <w:sz w:val="24"/>
          <w:szCs w:val="24"/>
          <w:lang w:val="en-GB"/>
        </w:rPr>
        <w:t xml:space="preserve">also identified </w:t>
      </w:r>
      <w:r w:rsidR="00D55AAD" w:rsidRPr="001B7EBD">
        <w:rPr>
          <w:rFonts w:ascii="Times New Roman" w:hAnsi="Times New Roman" w:cs="Times New Roman"/>
          <w:sz w:val="24"/>
          <w:szCs w:val="24"/>
          <w:lang w:val="en-GB"/>
        </w:rPr>
        <w:t xml:space="preserve">in </w:t>
      </w:r>
      <w:r w:rsidR="00933173" w:rsidRPr="001B7EBD">
        <w:rPr>
          <w:rFonts w:ascii="Times New Roman" w:hAnsi="Times New Roman" w:cs="Times New Roman"/>
          <w:sz w:val="24"/>
          <w:szCs w:val="24"/>
          <w:lang w:val="en-GB"/>
        </w:rPr>
        <w:t>the</w:t>
      </w:r>
      <w:r w:rsidR="00D55AAD" w:rsidRPr="001B7EBD">
        <w:rPr>
          <w:rFonts w:ascii="Times New Roman" w:hAnsi="Times New Roman" w:cs="Times New Roman"/>
          <w:sz w:val="24"/>
          <w:szCs w:val="24"/>
          <w:lang w:val="en-GB"/>
        </w:rPr>
        <w:t xml:space="preserve"> various cases.</w:t>
      </w:r>
    </w:p>
    <w:p w14:paraId="546E5401" w14:textId="33675CA4"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Abrate et al. </w:t>
      </w:r>
      <w:r w:rsidR="00A61A4E" w:rsidRPr="001B7EBD">
        <w:rPr>
          <w:rFonts w:ascii="Times New Roman" w:hAnsi="Times New Roman" w:cs="Times New Roman"/>
          <w:sz w:val="24"/>
          <w:szCs w:val="24"/>
          <w:lang w:val="en-GB"/>
        </w:rPr>
        <w:t xml:space="preserve">(2014) </w:t>
      </w:r>
      <w:r w:rsidR="00BF3AD1" w:rsidRPr="001B7EBD">
        <w:rPr>
          <w:rFonts w:ascii="Times New Roman" w:hAnsi="Times New Roman" w:cs="Times New Roman"/>
          <w:sz w:val="24"/>
          <w:szCs w:val="24"/>
          <w:lang w:val="en-GB"/>
        </w:rPr>
        <w:t>[</w:t>
      </w:r>
      <w:r w:rsidR="00CC7FBF">
        <w:rPr>
          <w:rFonts w:ascii="Times New Roman" w:hAnsi="Times New Roman" w:cs="Times New Roman"/>
          <w:sz w:val="24"/>
          <w:szCs w:val="24"/>
          <w:lang w:val="en-GB"/>
        </w:rPr>
        <w:t>20</w:t>
      </w:r>
      <w:r w:rsidR="00BF3AD1" w:rsidRPr="001B7EBD">
        <w:rPr>
          <w:rFonts w:ascii="Times New Roman" w:hAnsi="Times New Roman" w:cs="Times New Roman"/>
          <w:sz w:val="24"/>
          <w:szCs w:val="24"/>
          <w:lang w:val="en-GB"/>
        </w:rPr>
        <w:t xml:space="preserve">], </w:t>
      </w:r>
      <w:r w:rsidR="00B369E6" w:rsidRPr="001B7EBD">
        <w:rPr>
          <w:rFonts w:ascii="Times New Roman" w:hAnsi="Times New Roman" w:cs="Times New Roman"/>
          <w:sz w:val="24"/>
          <w:szCs w:val="24"/>
          <w:lang w:val="en-GB"/>
        </w:rPr>
        <w:t xml:space="preserve">on the other hand, </w:t>
      </w:r>
      <w:r w:rsidR="00F76292" w:rsidRPr="001B7EBD">
        <w:rPr>
          <w:rFonts w:ascii="Times New Roman" w:hAnsi="Times New Roman" w:cs="Times New Roman"/>
          <w:sz w:val="24"/>
          <w:szCs w:val="24"/>
          <w:lang w:val="en-GB"/>
        </w:rPr>
        <w:t xml:space="preserve">have defined a formula to determine </w:t>
      </w:r>
      <w:r w:rsidR="00972673" w:rsidRPr="001B7EBD">
        <w:rPr>
          <w:rFonts w:ascii="Times New Roman" w:hAnsi="Times New Roman" w:cs="Times New Roman"/>
          <w:sz w:val="24"/>
          <w:lang w:val="en-GB"/>
        </w:rPr>
        <w:t xml:space="preserve">the cost of production </w:t>
      </w:r>
      <w:r w:rsidR="00933173" w:rsidRPr="001B7EBD">
        <w:rPr>
          <w:rFonts w:ascii="Times New Roman" w:hAnsi="Times New Roman" w:cs="Times New Roman"/>
          <w:sz w:val="24"/>
          <w:lang w:val="en-GB"/>
        </w:rPr>
        <w:t xml:space="preserve">in the </w:t>
      </w:r>
      <w:r w:rsidR="0046189F" w:rsidRPr="001B7EBD">
        <w:rPr>
          <w:rFonts w:ascii="Times New Roman" w:hAnsi="Times New Roman" w:cs="Times New Roman"/>
          <w:sz w:val="24"/>
          <w:lang w:val="en-GB"/>
        </w:rPr>
        <w:t>long run</w:t>
      </w:r>
      <w:r w:rsidR="00E61900" w:rsidRPr="001B7EBD">
        <w:rPr>
          <w:rFonts w:ascii="Times New Roman" w:hAnsi="Times New Roman" w:cs="Times New Roman"/>
          <w:sz w:val="24"/>
          <w:lang w:val="en-GB"/>
        </w:rPr>
        <w:t xml:space="preserve">, </w:t>
      </w:r>
      <w:r w:rsidR="0046189F" w:rsidRPr="001B7EBD">
        <w:rPr>
          <w:rFonts w:ascii="Times New Roman" w:hAnsi="Times New Roman" w:cs="Times New Roman"/>
          <w:sz w:val="24"/>
          <w:lang w:val="en-GB"/>
        </w:rPr>
        <w:t xml:space="preserve">distinguishing the quantity of service produced </w:t>
      </w:r>
      <w:r w:rsidR="00E61900" w:rsidRPr="001B7EBD">
        <w:rPr>
          <w:rFonts w:ascii="Times New Roman" w:hAnsi="Times New Roman" w:cs="Times New Roman"/>
          <w:sz w:val="24"/>
          <w:lang w:val="en-GB"/>
        </w:rPr>
        <w:t xml:space="preserve">and </w:t>
      </w:r>
      <w:r w:rsidR="00B366F5" w:rsidRPr="001B7EBD">
        <w:rPr>
          <w:rFonts w:ascii="Times New Roman" w:hAnsi="Times New Roman" w:cs="Times New Roman"/>
          <w:sz w:val="24"/>
          <w:lang w:val="en-GB"/>
        </w:rPr>
        <w:t xml:space="preserve">the </w:t>
      </w:r>
      <w:r w:rsidR="003372E7">
        <w:rPr>
          <w:rFonts w:ascii="Times New Roman" w:hAnsi="Times New Roman" w:cs="Times New Roman"/>
          <w:sz w:val="24"/>
          <w:lang w:val="en-GB"/>
        </w:rPr>
        <w:t>operational context</w:t>
      </w:r>
      <w:r w:rsidR="00E61900" w:rsidRPr="001B7EBD">
        <w:rPr>
          <w:rFonts w:ascii="Times New Roman" w:hAnsi="Times New Roman" w:cs="Times New Roman"/>
          <w:sz w:val="24"/>
          <w:lang w:val="en-GB"/>
        </w:rPr>
        <w:t xml:space="preserve"> (</w:t>
      </w:r>
      <w:r w:rsidR="0046189F" w:rsidRPr="001B7EBD">
        <w:rPr>
          <w:rFonts w:ascii="Times New Roman" w:hAnsi="Times New Roman" w:cs="Times New Roman"/>
          <w:sz w:val="24"/>
          <w:lang w:val="en-GB"/>
        </w:rPr>
        <w:t xml:space="preserve">urban, </w:t>
      </w:r>
      <w:r w:rsidR="00E37CE6">
        <w:rPr>
          <w:rFonts w:ascii="Times New Roman" w:hAnsi="Times New Roman" w:cs="Times New Roman"/>
          <w:sz w:val="24"/>
          <w:lang w:val="en-GB"/>
        </w:rPr>
        <w:t>extra-urban</w:t>
      </w:r>
      <w:r w:rsidR="0046189F" w:rsidRPr="001B7EBD">
        <w:rPr>
          <w:rFonts w:ascii="Times New Roman" w:hAnsi="Times New Roman" w:cs="Times New Roman"/>
          <w:sz w:val="24"/>
          <w:lang w:val="en-GB"/>
        </w:rPr>
        <w:t xml:space="preserve"> and </w:t>
      </w:r>
      <w:r w:rsidR="003372E7">
        <w:rPr>
          <w:rFonts w:ascii="Times New Roman" w:hAnsi="Times New Roman" w:cs="Times New Roman"/>
          <w:sz w:val="24"/>
          <w:lang w:val="en-GB"/>
        </w:rPr>
        <w:t>chartering</w:t>
      </w:r>
      <w:r w:rsidR="00E61900" w:rsidRPr="001B7EBD">
        <w:rPr>
          <w:rFonts w:ascii="Times New Roman" w:hAnsi="Times New Roman" w:cs="Times New Roman"/>
          <w:sz w:val="24"/>
          <w:lang w:val="en-GB"/>
        </w:rPr>
        <w:t>)</w:t>
      </w:r>
      <w:r w:rsidR="0046189F" w:rsidRPr="001B7EBD">
        <w:rPr>
          <w:rFonts w:ascii="Times New Roman" w:hAnsi="Times New Roman" w:cs="Times New Roman"/>
          <w:sz w:val="24"/>
          <w:lang w:val="en-GB"/>
        </w:rPr>
        <w:t xml:space="preserve">, according to the </w:t>
      </w:r>
      <w:r w:rsidR="00E61900" w:rsidRPr="001B7EBD">
        <w:rPr>
          <w:rFonts w:ascii="Times New Roman" w:hAnsi="Times New Roman" w:cs="Times New Roman"/>
          <w:sz w:val="24"/>
          <w:lang w:val="en-GB"/>
        </w:rPr>
        <w:t xml:space="preserve">cost </w:t>
      </w:r>
      <w:r w:rsidR="0046189F" w:rsidRPr="001B7EBD">
        <w:rPr>
          <w:rFonts w:ascii="Times New Roman" w:hAnsi="Times New Roman" w:cs="Times New Roman"/>
          <w:sz w:val="24"/>
          <w:lang w:val="en-GB"/>
        </w:rPr>
        <w:t xml:space="preserve">of production factors </w:t>
      </w:r>
      <w:r w:rsidR="00C73FB4" w:rsidRPr="001B7EBD">
        <w:rPr>
          <w:rFonts w:ascii="Times New Roman" w:hAnsi="Times New Roman" w:cs="Times New Roman"/>
          <w:sz w:val="24"/>
          <w:lang w:val="en-GB"/>
        </w:rPr>
        <w:t xml:space="preserve">and in </w:t>
      </w:r>
      <w:r w:rsidR="0046189F" w:rsidRPr="001B7EBD">
        <w:rPr>
          <w:rFonts w:ascii="Times New Roman" w:hAnsi="Times New Roman" w:cs="Times New Roman"/>
          <w:sz w:val="24"/>
          <w:lang w:val="en-GB"/>
        </w:rPr>
        <w:t xml:space="preserve">particular, labour </w:t>
      </w:r>
      <w:r w:rsidR="00AD7CD9" w:rsidRPr="001B7EBD">
        <w:rPr>
          <w:rFonts w:ascii="Times New Roman" w:hAnsi="Times New Roman" w:cs="Times New Roman"/>
          <w:sz w:val="24"/>
          <w:lang w:val="en-GB"/>
        </w:rPr>
        <w:t>in each sector</w:t>
      </w:r>
      <w:r w:rsidR="0046189F" w:rsidRPr="001B7EBD">
        <w:rPr>
          <w:rFonts w:ascii="Times New Roman" w:hAnsi="Times New Roman" w:cs="Times New Roman"/>
          <w:sz w:val="24"/>
          <w:lang w:val="en-GB"/>
        </w:rPr>
        <w:t xml:space="preserve">, capital and fuel. </w:t>
      </w:r>
      <w:r w:rsidR="00341A03" w:rsidRPr="001B7EBD">
        <w:rPr>
          <w:rFonts w:ascii="Times New Roman" w:hAnsi="Times New Roman" w:cs="Times New Roman"/>
          <w:sz w:val="24"/>
          <w:szCs w:val="24"/>
          <w:lang w:val="en-GB"/>
        </w:rPr>
        <w:t xml:space="preserve">The purpose of the work is to search for </w:t>
      </w:r>
      <w:r w:rsidR="00595FCC" w:rsidRPr="001B7EBD">
        <w:rPr>
          <w:rFonts w:ascii="Times New Roman" w:hAnsi="Times New Roman" w:cs="Times New Roman"/>
          <w:sz w:val="24"/>
          <w:szCs w:val="24"/>
          <w:lang w:val="en-GB"/>
        </w:rPr>
        <w:t xml:space="preserve">possible </w:t>
      </w:r>
      <w:r w:rsidR="00341A03" w:rsidRPr="001B7EBD">
        <w:rPr>
          <w:rFonts w:ascii="Times New Roman" w:hAnsi="Times New Roman" w:cs="Times New Roman"/>
          <w:sz w:val="24"/>
          <w:szCs w:val="24"/>
          <w:lang w:val="en-GB"/>
        </w:rPr>
        <w:t xml:space="preserve">economies </w:t>
      </w:r>
      <w:r w:rsidR="00D4619A" w:rsidRPr="001B7EBD">
        <w:rPr>
          <w:rFonts w:ascii="Times New Roman" w:hAnsi="Times New Roman" w:cs="Times New Roman"/>
          <w:sz w:val="24"/>
          <w:szCs w:val="24"/>
          <w:lang w:val="en-GB"/>
        </w:rPr>
        <w:t xml:space="preserve">resulting from </w:t>
      </w:r>
      <w:r w:rsidR="00341A03" w:rsidRPr="001B7EBD">
        <w:rPr>
          <w:rFonts w:ascii="Times New Roman" w:hAnsi="Times New Roman" w:cs="Times New Roman"/>
          <w:sz w:val="24"/>
          <w:szCs w:val="24"/>
          <w:lang w:val="en-GB"/>
        </w:rPr>
        <w:t xml:space="preserve">mergers between </w:t>
      </w:r>
      <w:r w:rsidR="00D4619A" w:rsidRPr="001B7EBD">
        <w:rPr>
          <w:rFonts w:ascii="Times New Roman" w:hAnsi="Times New Roman" w:cs="Times New Roman"/>
          <w:sz w:val="24"/>
          <w:szCs w:val="24"/>
          <w:lang w:val="en-GB"/>
        </w:rPr>
        <w:t xml:space="preserve">companies </w:t>
      </w:r>
      <w:r w:rsidR="00341A03" w:rsidRPr="001B7EBD">
        <w:rPr>
          <w:rFonts w:ascii="Times New Roman" w:hAnsi="Times New Roman" w:cs="Times New Roman"/>
          <w:sz w:val="24"/>
          <w:szCs w:val="24"/>
          <w:lang w:val="en-GB"/>
        </w:rPr>
        <w:t xml:space="preserve">or integrations between services </w:t>
      </w:r>
      <w:r w:rsidR="00911E23" w:rsidRPr="001B7EBD">
        <w:rPr>
          <w:rFonts w:ascii="Times New Roman" w:hAnsi="Times New Roman" w:cs="Times New Roman"/>
          <w:sz w:val="24"/>
          <w:szCs w:val="24"/>
          <w:lang w:val="en-GB"/>
        </w:rPr>
        <w:t xml:space="preserve">of different types, i.e. </w:t>
      </w:r>
      <w:r w:rsidR="00341A03" w:rsidRPr="001B7EBD">
        <w:rPr>
          <w:rFonts w:ascii="Times New Roman" w:hAnsi="Times New Roman" w:cs="Times New Roman"/>
          <w:sz w:val="24"/>
          <w:szCs w:val="24"/>
          <w:lang w:val="en-GB"/>
        </w:rPr>
        <w:t xml:space="preserve">urban, </w:t>
      </w:r>
      <w:r w:rsidR="00E37CE6">
        <w:rPr>
          <w:rFonts w:ascii="Times New Roman" w:hAnsi="Times New Roman" w:cs="Times New Roman"/>
          <w:sz w:val="24"/>
          <w:szCs w:val="24"/>
          <w:lang w:val="en-GB"/>
        </w:rPr>
        <w:t>extra-urban</w:t>
      </w:r>
      <w:r w:rsidR="00341A03" w:rsidRPr="001B7EBD">
        <w:rPr>
          <w:rFonts w:ascii="Times New Roman" w:hAnsi="Times New Roman" w:cs="Times New Roman"/>
          <w:sz w:val="24"/>
          <w:szCs w:val="24"/>
          <w:lang w:val="en-GB"/>
        </w:rPr>
        <w:t xml:space="preserve"> and charter</w:t>
      </w:r>
      <w:r w:rsidR="003372E7">
        <w:rPr>
          <w:rFonts w:ascii="Times New Roman" w:hAnsi="Times New Roman" w:cs="Times New Roman"/>
          <w:sz w:val="24"/>
          <w:szCs w:val="24"/>
          <w:lang w:val="en-GB"/>
        </w:rPr>
        <w:t>ing</w:t>
      </w:r>
      <w:r w:rsidR="00341A03" w:rsidRPr="001B7EBD">
        <w:rPr>
          <w:rFonts w:ascii="Times New Roman" w:hAnsi="Times New Roman" w:cs="Times New Roman"/>
          <w:sz w:val="24"/>
          <w:szCs w:val="24"/>
          <w:lang w:val="en-GB"/>
        </w:rPr>
        <w:t xml:space="preserve">. </w:t>
      </w:r>
      <w:r w:rsidR="00954D34" w:rsidRPr="001B7EBD">
        <w:rPr>
          <w:rFonts w:ascii="Times New Roman" w:hAnsi="Times New Roman" w:cs="Times New Roman"/>
          <w:sz w:val="24"/>
          <w:szCs w:val="24"/>
          <w:lang w:val="en-GB"/>
        </w:rPr>
        <w:t xml:space="preserve">Such economies were found </w:t>
      </w:r>
      <w:r w:rsidR="00341A03" w:rsidRPr="001B7EBD">
        <w:rPr>
          <w:rFonts w:ascii="Times New Roman" w:hAnsi="Times New Roman" w:cs="Times New Roman"/>
          <w:sz w:val="24"/>
          <w:szCs w:val="24"/>
          <w:lang w:val="en-GB"/>
        </w:rPr>
        <w:t xml:space="preserve">only </w:t>
      </w:r>
      <w:r w:rsidR="00954D34" w:rsidRPr="001B7EBD">
        <w:rPr>
          <w:rFonts w:ascii="Times New Roman" w:hAnsi="Times New Roman" w:cs="Times New Roman"/>
          <w:sz w:val="24"/>
          <w:szCs w:val="24"/>
          <w:lang w:val="en-GB"/>
        </w:rPr>
        <w:t xml:space="preserve">in the case of mergers between </w:t>
      </w:r>
      <w:r w:rsidR="00341A03" w:rsidRPr="001B7EBD">
        <w:rPr>
          <w:rFonts w:ascii="Times New Roman" w:hAnsi="Times New Roman" w:cs="Times New Roman"/>
          <w:sz w:val="24"/>
          <w:szCs w:val="24"/>
          <w:lang w:val="en-GB"/>
        </w:rPr>
        <w:t xml:space="preserve">multi-service companies with a relatively low level of production. In addition, it emerged that </w:t>
      </w:r>
      <w:r w:rsidR="00954D34" w:rsidRPr="001B7EBD">
        <w:rPr>
          <w:rFonts w:ascii="Times New Roman" w:hAnsi="Times New Roman" w:cs="Times New Roman"/>
          <w:sz w:val="24"/>
          <w:szCs w:val="24"/>
          <w:lang w:val="en-GB"/>
        </w:rPr>
        <w:t xml:space="preserve">extra-urban services </w:t>
      </w:r>
      <w:r w:rsidR="00341A03" w:rsidRPr="001B7EBD">
        <w:rPr>
          <w:rFonts w:ascii="Times New Roman" w:hAnsi="Times New Roman" w:cs="Times New Roman"/>
          <w:sz w:val="24"/>
          <w:szCs w:val="24"/>
          <w:lang w:val="en-GB"/>
        </w:rPr>
        <w:t xml:space="preserve">are </w:t>
      </w:r>
      <w:r w:rsidR="00954D34" w:rsidRPr="001B7EBD">
        <w:rPr>
          <w:rFonts w:ascii="Times New Roman" w:hAnsi="Times New Roman" w:cs="Times New Roman"/>
          <w:sz w:val="24"/>
          <w:szCs w:val="24"/>
          <w:lang w:val="en-GB"/>
        </w:rPr>
        <w:t xml:space="preserve">those that can most </w:t>
      </w:r>
      <w:r w:rsidR="00341A03" w:rsidRPr="001B7EBD">
        <w:rPr>
          <w:rFonts w:ascii="Times New Roman" w:hAnsi="Times New Roman" w:cs="Times New Roman"/>
          <w:sz w:val="24"/>
          <w:szCs w:val="24"/>
          <w:lang w:val="en-GB"/>
        </w:rPr>
        <w:t xml:space="preserve">easily be </w:t>
      </w:r>
      <w:r w:rsidR="00954D34" w:rsidRPr="001B7EBD">
        <w:rPr>
          <w:rFonts w:ascii="Times New Roman" w:hAnsi="Times New Roman" w:cs="Times New Roman"/>
          <w:sz w:val="24"/>
          <w:szCs w:val="24"/>
          <w:lang w:val="en-GB"/>
        </w:rPr>
        <w:t xml:space="preserve">combined with </w:t>
      </w:r>
      <w:r w:rsidR="00341A03" w:rsidRPr="001B7EBD">
        <w:rPr>
          <w:rFonts w:ascii="Times New Roman" w:hAnsi="Times New Roman" w:cs="Times New Roman"/>
          <w:sz w:val="24"/>
          <w:szCs w:val="24"/>
          <w:lang w:val="en-GB"/>
        </w:rPr>
        <w:t xml:space="preserve">urban services </w:t>
      </w:r>
      <w:r w:rsidR="00954D34" w:rsidRPr="001B7EBD">
        <w:rPr>
          <w:rFonts w:ascii="Times New Roman" w:hAnsi="Times New Roman" w:cs="Times New Roman"/>
          <w:sz w:val="24"/>
          <w:szCs w:val="24"/>
          <w:lang w:val="en-GB"/>
        </w:rPr>
        <w:t xml:space="preserve">and </w:t>
      </w:r>
      <w:r w:rsidR="006D665E">
        <w:rPr>
          <w:rFonts w:ascii="Times New Roman" w:hAnsi="Times New Roman" w:cs="Times New Roman"/>
          <w:sz w:val="24"/>
          <w:szCs w:val="24"/>
          <w:lang w:val="en-GB"/>
        </w:rPr>
        <w:t>chartering</w:t>
      </w:r>
      <w:r w:rsidR="00954D34" w:rsidRPr="001B7EBD">
        <w:rPr>
          <w:rFonts w:ascii="Times New Roman" w:hAnsi="Times New Roman" w:cs="Times New Roman"/>
          <w:sz w:val="24"/>
          <w:szCs w:val="24"/>
          <w:lang w:val="en-GB"/>
        </w:rPr>
        <w:t xml:space="preserve"> </w:t>
      </w:r>
      <w:r w:rsidR="00341A03" w:rsidRPr="001B7EBD">
        <w:rPr>
          <w:rFonts w:ascii="Times New Roman" w:hAnsi="Times New Roman" w:cs="Times New Roman"/>
          <w:sz w:val="24"/>
          <w:szCs w:val="24"/>
          <w:lang w:val="en-GB"/>
        </w:rPr>
        <w:t xml:space="preserve">services, but </w:t>
      </w:r>
      <w:r w:rsidR="0084752D" w:rsidRPr="001B7EBD">
        <w:rPr>
          <w:rFonts w:ascii="Times New Roman" w:hAnsi="Times New Roman" w:cs="Times New Roman"/>
          <w:sz w:val="24"/>
          <w:szCs w:val="24"/>
          <w:lang w:val="en-GB"/>
        </w:rPr>
        <w:t xml:space="preserve">if the company is characterised by </w:t>
      </w:r>
      <w:r w:rsidR="00867CAC" w:rsidRPr="001B7EBD">
        <w:rPr>
          <w:rFonts w:ascii="Times New Roman" w:hAnsi="Times New Roman" w:cs="Times New Roman"/>
          <w:sz w:val="24"/>
          <w:szCs w:val="24"/>
          <w:lang w:val="en-GB"/>
        </w:rPr>
        <w:t xml:space="preserve">small </w:t>
      </w:r>
      <w:r w:rsidR="0084752D" w:rsidRPr="001B7EBD">
        <w:rPr>
          <w:rFonts w:ascii="Times New Roman" w:hAnsi="Times New Roman" w:cs="Times New Roman"/>
          <w:sz w:val="24"/>
          <w:szCs w:val="24"/>
          <w:lang w:val="en-GB"/>
        </w:rPr>
        <w:t xml:space="preserve">size and </w:t>
      </w:r>
      <w:r w:rsidR="00867CAC" w:rsidRPr="001B7EBD">
        <w:rPr>
          <w:rFonts w:ascii="Times New Roman" w:hAnsi="Times New Roman" w:cs="Times New Roman"/>
          <w:sz w:val="24"/>
          <w:szCs w:val="24"/>
          <w:lang w:val="en-GB"/>
        </w:rPr>
        <w:t xml:space="preserve">operates in a </w:t>
      </w:r>
      <w:r w:rsidR="006D665E">
        <w:rPr>
          <w:rFonts w:ascii="Times New Roman" w:hAnsi="Times New Roman" w:cs="Times New Roman"/>
          <w:sz w:val="24"/>
          <w:szCs w:val="24"/>
          <w:lang w:val="en-GB"/>
        </w:rPr>
        <w:t>small</w:t>
      </w:r>
      <w:r w:rsidR="00867CAC" w:rsidRPr="001B7EBD">
        <w:rPr>
          <w:rFonts w:ascii="Times New Roman" w:hAnsi="Times New Roman" w:cs="Times New Roman"/>
          <w:sz w:val="24"/>
          <w:szCs w:val="24"/>
          <w:lang w:val="en-GB"/>
        </w:rPr>
        <w:t xml:space="preserve"> area, in order to increase its efficiency, it should </w:t>
      </w:r>
      <w:r w:rsidR="0058626F" w:rsidRPr="001B7EBD">
        <w:rPr>
          <w:rFonts w:ascii="Times New Roman" w:hAnsi="Times New Roman" w:cs="Times New Roman"/>
          <w:sz w:val="24"/>
          <w:szCs w:val="24"/>
          <w:lang w:val="en-GB"/>
        </w:rPr>
        <w:t xml:space="preserve">pursue </w:t>
      </w:r>
      <w:r w:rsidR="00867CAC" w:rsidRPr="001B7EBD">
        <w:rPr>
          <w:rFonts w:ascii="Times New Roman" w:hAnsi="Times New Roman" w:cs="Times New Roman"/>
          <w:sz w:val="24"/>
          <w:szCs w:val="24"/>
          <w:lang w:val="en-GB"/>
        </w:rPr>
        <w:t xml:space="preserve">economies of purpose as well as economies of scale and, in particular, focus more on the integration of extra-urban </w:t>
      </w:r>
      <w:r w:rsidR="000E006A" w:rsidRPr="001B7EBD">
        <w:rPr>
          <w:rFonts w:ascii="Times New Roman" w:hAnsi="Times New Roman" w:cs="Times New Roman"/>
          <w:sz w:val="24"/>
          <w:szCs w:val="24"/>
          <w:lang w:val="en-GB"/>
        </w:rPr>
        <w:t xml:space="preserve">services with urban </w:t>
      </w:r>
      <w:r w:rsidR="006D665E">
        <w:rPr>
          <w:rFonts w:ascii="Times New Roman" w:hAnsi="Times New Roman" w:cs="Times New Roman"/>
          <w:sz w:val="24"/>
          <w:szCs w:val="24"/>
          <w:lang w:val="en-GB"/>
        </w:rPr>
        <w:t>ones</w:t>
      </w:r>
      <w:r w:rsidR="00867CAC" w:rsidRPr="001B7EBD">
        <w:rPr>
          <w:rFonts w:ascii="Times New Roman" w:hAnsi="Times New Roman" w:cs="Times New Roman"/>
          <w:sz w:val="24"/>
          <w:szCs w:val="24"/>
          <w:lang w:val="en-GB"/>
        </w:rPr>
        <w:t xml:space="preserve"> than with </w:t>
      </w:r>
      <w:r w:rsidR="006D665E">
        <w:rPr>
          <w:rFonts w:ascii="Times New Roman" w:hAnsi="Times New Roman" w:cs="Times New Roman"/>
          <w:sz w:val="24"/>
          <w:szCs w:val="24"/>
          <w:lang w:val="en-GB"/>
        </w:rPr>
        <w:t>chartering ones</w:t>
      </w:r>
      <w:r w:rsidR="009E757C" w:rsidRPr="001B7EBD">
        <w:rPr>
          <w:rFonts w:ascii="Times New Roman" w:hAnsi="Times New Roman" w:cs="Times New Roman"/>
          <w:sz w:val="24"/>
          <w:szCs w:val="24"/>
          <w:lang w:val="en-GB"/>
        </w:rPr>
        <w:t xml:space="preserve">. </w:t>
      </w:r>
      <w:r w:rsidR="00341A03" w:rsidRPr="001B7EBD">
        <w:rPr>
          <w:rFonts w:ascii="Times New Roman" w:hAnsi="Times New Roman" w:cs="Times New Roman"/>
          <w:sz w:val="24"/>
          <w:szCs w:val="24"/>
          <w:lang w:val="en-GB"/>
        </w:rPr>
        <w:t>Thus, small integrated companies operating in the same</w:t>
      </w:r>
      <w:r w:rsidR="00060F2B">
        <w:rPr>
          <w:rFonts w:ascii="Times New Roman" w:hAnsi="Times New Roman" w:cs="Times New Roman"/>
          <w:sz w:val="24"/>
          <w:szCs w:val="24"/>
          <w:lang w:val="en-GB"/>
        </w:rPr>
        <w:t xml:space="preserve"> </w:t>
      </w:r>
      <w:r w:rsidR="00A933D1">
        <w:rPr>
          <w:rFonts w:ascii="Times New Roman" w:hAnsi="Times New Roman" w:cs="Times New Roman"/>
          <w:sz w:val="24"/>
          <w:szCs w:val="24"/>
          <w:lang w:val="en-GB"/>
        </w:rPr>
        <w:t xml:space="preserve">territorial </w:t>
      </w:r>
      <w:r w:rsidR="00060F2B">
        <w:rPr>
          <w:rFonts w:ascii="Times New Roman" w:hAnsi="Times New Roman" w:cs="Times New Roman"/>
          <w:sz w:val="24"/>
          <w:szCs w:val="24"/>
          <w:lang w:val="en-GB"/>
        </w:rPr>
        <w:t>context</w:t>
      </w:r>
      <w:r w:rsidR="00341A03" w:rsidRPr="001B7EBD">
        <w:rPr>
          <w:rFonts w:ascii="Times New Roman" w:hAnsi="Times New Roman" w:cs="Times New Roman"/>
          <w:sz w:val="24"/>
          <w:szCs w:val="24"/>
          <w:lang w:val="en-GB"/>
        </w:rPr>
        <w:t xml:space="preserve"> show economies of scale and scope, while large integrated companies show clear diseconomies of scale.</w:t>
      </w:r>
    </w:p>
    <w:p w14:paraId="27999F8E" w14:textId="26DB2F97"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In 2014</w:t>
      </w:r>
      <w:r w:rsidR="00E11BC1" w:rsidRPr="001B7EBD">
        <w:rPr>
          <w:rFonts w:ascii="Times New Roman" w:hAnsi="Times New Roman" w:cs="Times New Roman"/>
          <w:sz w:val="24"/>
          <w:szCs w:val="24"/>
          <w:lang w:val="en-GB"/>
        </w:rPr>
        <w:t xml:space="preserve">, </w:t>
      </w:r>
      <w:r w:rsidR="0053397F" w:rsidRPr="001B7EBD">
        <w:rPr>
          <w:rFonts w:ascii="Times New Roman" w:hAnsi="Times New Roman" w:cs="Times New Roman"/>
          <w:sz w:val="24"/>
          <w:szCs w:val="24"/>
          <w:lang w:val="en-GB"/>
        </w:rPr>
        <w:t xml:space="preserve">Avenali </w:t>
      </w:r>
      <w:r w:rsidR="00340AB7" w:rsidRPr="001B7EBD">
        <w:rPr>
          <w:rFonts w:ascii="Times New Roman" w:hAnsi="Times New Roman" w:cs="Times New Roman"/>
          <w:sz w:val="24"/>
          <w:szCs w:val="24"/>
          <w:lang w:val="en-GB"/>
        </w:rPr>
        <w:t xml:space="preserve">et al. </w:t>
      </w:r>
      <w:r w:rsidR="00BF3AD1" w:rsidRPr="001B7EBD">
        <w:rPr>
          <w:rFonts w:ascii="Times New Roman" w:hAnsi="Times New Roman" w:cs="Times New Roman"/>
          <w:sz w:val="24"/>
          <w:szCs w:val="24"/>
          <w:lang w:val="en-GB"/>
        </w:rPr>
        <w:t>[5]</w:t>
      </w:r>
      <w:r w:rsidR="00340AB7"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developed </w:t>
      </w:r>
      <w:r w:rsidR="001531E3" w:rsidRPr="001B7EBD">
        <w:rPr>
          <w:rFonts w:ascii="Times New Roman" w:hAnsi="Times New Roman" w:cs="Times New Roman"/>
          <w:sz w:val="24"/>
          <w:szCs w:val="24"/>
          <w:lang w:val="en-GB"/>
        </w:rPr>
        <w:t xml:space="preserve">a model </w:t>
      </w:r>
      <w:r w:rsidR="004D3C27">
        <w:rPr>
          <w:rFonts w:ascii="Times New Roman" w:hAnsi="Times New Roman" w:cs="Times New Roman"/>
          <w:sz w:val="24"/>
          <w:szCs w:val="24"/>
          <w:lang w:val="en-GB"/>
        </w:rPr>
        <w:t xml:space="preserve">able to estimate </w:t>
      </w:r>
      <w:r w:rsidR="0032139A" w:rsidRPr="001B7EBD">
        <w:rPr>
          <w:rFonts w:ascii="Times New Roman" w:hAnsi="Times New Roman" w:cs="Times New Roman"/>
          <w:sz w:val="24"/>
          <w:szCs w:val="24"/>
          <w:lang w:val="en-GB"/>
        </w:rPr>
        <w:t xml:space="preserve">the unit cost </w:t>
      </w:r>
      <w:r w:rsidR="00F95B4C" w:rsidRPr="001B7EBD">
        <w:rPr>
          <w:rFonts w:ascii="Times New Roman" w:hAnsi="Times New Roman" w:cs="Times New Roman"/>
          <w:sz w:val="24"/>
          <w:szCs w:val="24"/>
          <w:lang w:val="en-GB"/>
        </w:rPr>
        <w:t xml:space="preserve">per kilometre of a </w:t>
      </w:r>
      <w:r w:rsidR="007D0940" w:rsidRPr="001B7EBD">
        <w:rPr>
          <w:rFonts w:ascii="Times New Roman" w:hAnsi="Times New Roman" w:cs="Times New Roman"/>
          <w:sz w:val="24"/>
          <w:szCs w:val="24"/>
          <w:lang w:val="en-GB"/>
        </w:rPr>
        <w:t xml:space="preserve">road </w:t>
      </w:r>
      <w:r w:rsidR="007D0940">
        <w:rPr>
          <w:rFonts w:ascii="Times New Roman" w:hAnsi="Times New Roman" w:cs="Times New Roman"/>
          <w:sz w:val="24"/>
          <w:szCs w:val="24"/>
          <w:lang w:val="en-GB"/>
        </w:rPr>
        <w:t>LPT</w:t>
      </w:r>
      <w:r w:rsidR="00F95B4C" w:rsidRPr="001B7EBD">
        <w:rPr>
          <w:rFonts w:ascii="Times New Roman" w:hAnsi="Times New Roman" w:cs="Times New Roman"/>
          <w:sz w:val="24"/>
          <w:szCs w:val="24"/>
          <w:lang w:val="en-GB"/>
        </w:rPr>
        <w:t xml:space="preserve"> service </w:t>
      </w:r>
      <w:r w:rsidR="00E11BC1" w:rsidRPr="001B7EBD">
        <w:rPr>
          <w:rFonts w:ascii="Times New Roman" w:hAnsi="Times New Roman" w:cs="Times New Roman"/>
          <w:sz w:val="24"/>
          <w:szCs w:val="24"/>
          <w:lang w:val="en-GB"/>
        </w:rPr>
        <w:t xml:space="preserve">as a </w:t>
      </w:r>
      <w:r w:rsidR="00B77BBC" w:rsidRPr="001B7EBD">
        <w:rPr>
          <w:rFonts w:ascii="Times New Roman" w:hAnsi="Times New Roman" w:cs="Times New Roman"/>
          <w:sz w:val="24"/>
          <w:szCs w:val="24"/>
          <w:lang w:val="en-GB"/>
        </w:rPr>
        <w:t xml:space="preserve">function </w:t>
      </w:r>
      <w:r w:rsidR="0094021C" w:rsidRPr="001B7EBD">
        <w:rPr>
          <w:rFonts w:ascii="Times New Roman" w:hAnsi="Times New Roman" w:cs="Times New Roman"/>
          <w:sz w:val="24"/>
          <w:szCs w:val="24"/>
          <w:lang w:val="en-GB"/>
        </w:rPr>
        <w:t xml:space="preserve">of </w:t>
      </w:r>
      <w:r w:rsidR="00935E23" w:rsidRPr="001B7EBD">
        <w:rPr>
          <w:rFonts w:ascii="Times New Roman" w:hAnsi="Times New Roman" w:cs="Times New Roman"/>
          <w:sz w:val="24"/>
          <w:szCs w:val="24"/>
          <w:lang w:val="en-GB"/>
        </w:rPr>
        <w:t xml:space="preserve">commercial speed, </w:t>
      </w:r>
      <w:r w:rsidR="00E11BC1" w:rsidRPr="001B7EBD">
        <w:rPr>
          <w:rFonts w:ascii="Times New Roman" w:hAnsi="Times New Roman" w:cs="Times New Roman"/>
          <w:sz w:val="24"/>
          <w:szCs w:val="24"/>
          <w:lang w:val="en-GB"/>
        </w:rPr>
        <w:t xml:space="preserve">the </w:t>
      </w:r>
      <w:r w:rsidR="00935E23" w:rsidRPr="001B7EBD">
        <w:rPr>
          <w:rFonts w:ascii="Times New Roman" w:hAnsi="Times New Roman" w:cs="Times New Roman"/>
          <w:sz w:val="24"/>
          <w:szCs w:val="24"/>
          <w:lang w:val="en-GB"/>
        </w:rPr>
        <w:t xml:space="preserve">amount of service produced </w:t>
      </w:r>
      <w:r w:rsidR="0094021C" w:rsidRPr="001B7EBD">
        <w:rPr>
          <w:rFonts w:ascii="Times New Roman" w:hAnsi="Times New Roman" w:cs="Times New Roman"/>
          <w:sz w:val="24"/>
          <w:szCs w:val="24"/>
          <w:lang w:val="en-GB"/>
        </w:rPr>
        <w:t xml:space="preserve">and </w:t>
      </w:r>
      <w:r w:rsidR="00A01440" w:rsidRPr="001B7EBD">
        <w:rPr>
          <w:rFonts w:ascii="Times New Roman" w:hAnsi="Times New Roman" w:cs="Times New Roman"/>
          <w:sz w:val="24"/>
          <w:szCs w:val="24"/>
          <w:lang w:val="en-GB"/>
        </w:rPr>
        <w:t xml:space="preserve">the level of </w:t>
      </w:r>
      <w:r w:rsidR="00E11BC1" w:rsidRPr="001B7EBD">
        <w:rPr>
          <w:rFonts w:ascii="Times New Roman" w:hAnsi="Times New Roman" w:cs="Times New Roman"/>
          <w:sz w:val="24"/>
          <w:szCs w:val="24"/>
          <w:lang w:val="en-GB"/>
        </w:rPr>
        <w:t>modernisation of the rolling stock</w:t>
      </w:r>
      <w:r w:rsidR="0094021C" w:rsidRPr="001B7EBD">
        <w:rPr>
          <w:rFonts w:ascii="Times New Roman" w:hAnsi="Times New Roman" w:cs="Times New Roman"/>
          <w:sz w:val="24"/>
          <w:szCs w:val="24"/>
          <w:lang w:val="en-GB"/>
        </w:rPr>
        <w:t xml:space="preserve">, as well as </w:t>
      </w:r>
      <w:r w:rsidR="00935E23" w:rsidRPr="001B7EBD">
        <w:rPr>
          <w:rFonts w:ascii="Times New Roman" w:hAnsi="Times New Roman" w:cs="Times New Roman"/>
          <w:sz w:val="24"/>
          <w:szCs w:val="24"/>
          <w:lang w:val="en-GB"/>
        </w:rPr>
        <w:t xml:space="preserve">some </w:t>
      </w:r>
      <w:r w:rsidR="002336DF" w:rsidRPr="001B7EBD">
        <w:rPr>
          <w:rFonts w:ascii="Times New Roman" w:hAnsi="Times New Roman" w:cs="Times New Roman"/>
          <w:sz w:val="24"/>
          <w:szCs w:val="24"/>
          <w:lang w:val="en-GB"/>
        </w:rPr>
        <w:t xml:space="preserve">dummy </w:t>
      </w:r>
      <w:r w:rsidR="00A01440" w:rsidRPr="001B7EBD">
        <w:rPr>
          <w:rFonts w:ascii="Times New Roman" w:hAnsi="Times New Roman" w:cs="Times New Roman"/>
          <w:sz w:val="24"/>
          <w:szCs w:val="24"/>
          <w:lang w:val="en-GB"/>
        </w:rPr>
        <w:t xml:space="preserve">variables, useful for modelling the linear trend of the </w:t>
      </w:r>
      <w:r w:rsidR="002336DF" w:rsidRPr="001B7EBD">
        <w:rPr>
          <w:rFonts w:ascii="Times New Roman" w:hAnsi="Times New Roman" w:cs="Times New Roman"/>
          <w:sz w:val="24"/>
          <w:szCs w:val="24"/>
          <w:lang w:val="en-GB"/>
        </w:rPr>
        <w:t xml:space="preserve">cost as </w:t>
      </w:r>
      <w:r w:rsidR="00A01440" w:rsidRPr="001B7EBD">
        <w:rPr>
          <w:rFonts w:ascii="Times New Roman" w:hAnsi="Times New Roman" w:cs="Times New Roman"/>
          <w:sz w:val="24"/>
          <w:szCs w:val="24"/>
          <w:lang w:val="en-GB"/>
        </w:rPr>
        <w:t xml:space="preserve">commercial speed </w:t>
      </w:r>
      <w:r w:rsidR="00E11BC1" w:rsidRPr="001B7EBD">
        <w:rPr>
          <w:rFonts w:ascii="Times New Roman" w:hAnsi="Times New Roman" w:cs="Times New Roman"/>
          <w:sz w:val="24"/>
          <w:szCs w:val="24"/>
          <w:lang w:val="en-GB"/>
        </w:rPr>
        <w:t xml:space="preserve">and the size of the service </w:t>
      </w:r>
      <w:r w:rsidR="002336DF" w:rsidRPr="001B7EBD">
        <w:rPr>
          <w:rFonts w:ascii="Times New Roman" w:hAnsi="Times New Roman" w:cs="Times New Roman"/>
          <w:sz w:val="24"/>
          <w:szCs w:val="24"/>
          <w:lang w:val="en-GB"/>
        </w:rPr>
        <w:t>change</w:t>
      </w:r>
      <w:r w:rsidR="00A01440" w:rsidRPr="001B7EBD">
        <w:rPr>
          <w:rFonts w:ascii="Times New Roman" w:hAnsi="Times New Roman" w:cs="Times New Roman"/>
          <w:sz w:val="24"/>
          <w:szCs w:val="24"/>
          <w:lang w:val="en-GB"/>
        </w:rPr>
        <w:t xml:space="preserve">. </w:t>
      </w:r>
      <w:r w:rsidR="00F95B4C" w:rsidRPr="001B7EBD">
        <w:rPr>
          <w:rFonts w:ascii="Times New Roman" w:hAnsi="Times New Roman" w:cs="Times New Roman"/>
          <w:sz w:val="24"/>
          <w:szCs w:val="24"/>
          <w:lang w:val="en-GB"/>
        </w:rPr>
        <w:t>The results showed how</w:t>
      </w:r>
      <w:r w:rsidR="00EC2992" w:rsidRPr="001B7EBD">
        <w:rPr>
          <w:rFonts w:ascii="Times New Roman" w:hAnsi="Times New Roman" w:cs="Times New Roman"/>
          <w:sz w:val="24"/>
          <w:szCs w:val="24"/>
          <w:lang w:val="en-GB"/>
        </w:rPr>
        <w:t xml:space="preserve">, </w:t>
      </w:r>
      <w:r w:rsidR="00F95B4C" w:rsidRPr="001B7EBD">
        <w:rPr>
          <w:rFonts w:ascii="Times New Roman" w:hAnsi="Times New Roman" w:cs="Times New Roman"/>
          <w:sz w:val="24"/>
          <w:szCs w:val="24"/>
          <w:lang w:val="en-GB"/>
        </w:rPr>
        <w:t xml:space="preserve">as commercial speed increases, the standard cost per kilometre decreases at decreasing marginal rates. With respect to the size of the service, on the other hand, the cost function initially presents a decreasing trend and then grows, therefore, the presence of economies of scale is detected up to a threshold value, which the authors indicate is equal to </w:t>
      </w:r>
      <w:r w:rsidR="00F57C95">
        <w:rPr>
          <w:rFonts w:ascii="Times New Roman" w:hAnsi="Times New Roman" w:cs="Times New Roman"/>
          <w:sz w:val="24"/>
          <w:szCs w:val="24"/>
          <w:lang w:val="en-GB"/>
        </w:rPr>
        <w:t>4</w:t>
      </w:r>
      <w:r w:rsidR="00F95B4C" w:rsidRPr="001B7EBD">
        <w:rPr>
          <w:rFonts w:ascii="Times New Roman" w:hAnsi="Times New Roman" w:cs="Times New Roman"/>
          <w:sz w:val="24"/>
          <w:szCs w:val="24"/>
          <w:lang w:val="en-GB"/>
        </w:rPr>
        <w:t xml:space="preserve"> million </w:t>
      </w:r>
      <w:r w:rsidR="0085773A" w:rsidRPr="001B7EBD">
        <w:rPr>
          <w:rFonts w:ascii="Times New Roman" w:hAnsi="Times New Roman" w:cs="Times New Roman"/>
          <w:sz w:val="24"/>
          <w:szCs w:val="24"/>
          <w:lang w:val="en-GB"/>
        </w:rPr>
        <w:t>bus.km/year</w:t>
      </w:r>
      <w:r w:rsidR="00F95B4C" w:rsidRPr="001B7EBD">
        <w:rPr>
          <w:rFonts w:ascii="Times New Roman" w:hAnsi="Times New Roman" w:cs="Times New Roman"/>
          <w:sz w:val="24"/>
          <w:szCs w:val="24"/>
          <w:lang w:val="en-GB"/>
        </w:rPr>
        <w:t xml:space="preserve">, beyond which, on the contrary, diseconomies are revealed. The proposed model, by identifying a functional link between unit cost and variables that are in part uncontrollable by operators, such as commercial speed and kilometres </w:t>
      </w:r>
      <w:r w:rsidR="007D0940">
        <w:rPr>
          <w:rFonts w:ascii="Times New Roman" w:hAnsi="Times New Roman" w:cs="Times New Roman"/>
          <w:sz w:val="24"/>
          <w:szCs w:val="24"/>
          <w:lang w:val="en-GB"/>
        </w:rPr>
        <w:t>supplied</w:t>
      </w:r>
      <w:r w:rsidR="00F95B4C" w:rsidRPr="001B7EBD">
        <w:rPr>
          <w:rFonts w:ascii="Times New Roman" w:hAnsi="Times New Roman" w:cs="Times New Roman"/>
          <w:sz w:val="24"/>
          <w:szCs w:val="24"/>
          <w:lang w:val="en-GB"/>
        </w:rPr>
        <w:t xml:space="preserve">, provides an incentive for regions and local authorities both to improve the contextual conditions in which local public </w:t>
      </w:r>
      <w:r w:rsidR="007D0940">
        <w:rPr>
          <w:rFonts w:ascii="Times New Roman" w:hAnsi="Times New Roman" w:cs="Times New Roman"/>
          <w:sz w:val="24"/>
          <w:szCs w:val="24"/>
          <w:lang w:val="en-GB"/>
        </w:rPr>
        <w:t>transit</w:t>
      </w:r>
      <w:r w:rsidR="00F95B4C" w:rsidRPr="001B7EBD">
        <w:rPr>
          <w:rFonts w:ascii="Times New Roman" w:hAnsi="Times New Roman" w:cs="Times New Roman"/>
          <w:sz w:val="24"/>
          <w:szCs w:val="24"/>
          <w:lang w:val="en-GB"/>
        </w:rPr>
        <w:t xml:space="preserve"> services are </w:t>
      </w:r>
      <w:r w:rsidR="007D0940">
        <w:rPr>
          <w:rFonts w:ascii="Times New Roman" w:hAnsi="Times New Roman" w:cs="Times New Roman"/>
          <w:sz w:val="24"/>
          <w:szCs w:val="24"/>
          <w:lang w:val="en-GB"/>
        </w:rPr>
        <w:t>supplied</w:t>
      </w:r>
      <w:r w:rsidR="00F95B4C" w:rsidRPr="001B7EBD">
        <w:rPr>
          <w:rFonts w:ascii="Times New Roman" w:hAnsi="Times New Roman" w:cs="Times New Roman"/>
          <w:sz w:val="24"/>
          <w:szCs w:val="24"/>
          <w:lang w:val="en-GB"/>
        </w:rPr>
        <w:t xml:space="preserve"> and to identify the optimal size of the basins, </w:t>
      </w:r>
      <w:r w:rsidR="0094021C" w:rsidRPr="001B7EBD">
        <w:rPr>
          <w:rFonts w:ascii="Times New Roman" w:hAnsi="Times New Roman" w:cs="Times New Roman"/>
          <w:sz w:val="24"/>
          <w:szCs w:val="24"/>
          <w:lang w:val="en-GB"/>
        </w:rPr>
        <w:t xml:space="preserve">thus providing important policy indications. </w:t>
      </w:r>
    </w:p>
    <w:p w14:paraId="4B8AC15C" w14:textId="5B93BDEE"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lastRenderedPageBreak/>
        <w:t xml:space="preserve">With reference to the same data base and the same variables, in 2016, the </w:t>
      </w:r>
      <w:r w:rsidR="0085773A" w:rsidRPr="001B7EBD">
        <w:rPr>
          <w:rFonts w:ascii="Times New Roman" w:hAnsi="Times New Roman" w:cs="Times New Roman"/>
          <w:sz w:val="24"/>
          <w:szCs w:val="24"/>
          <w:lang w:val="en-GB"/>
        </w:rPr>
        <w:t xml:space="preserve">same </w:t>
      </w:r>
      <w:r w:rsidRPr="001B7EBD">
        <w:rPr>
          <w:rFonts w:ascii="Times New Roman" w:hAnsi="Times New Roman" w:cs="Times New Roman"/>
          <w:sz w:val="24"/>
          <w:szCs w:val="24"/>
          <w:lang w:val="en-GB"/>
        </w:rPr>
        <w:t xml:space="preserve">authors </w:t>
      </w:r>
      <w:r w:rsidR="003D2F39" w:rsidRPr="001B7EBD">
        <w:rPr>
          <w:rFonts w:ascii="Times New Roman" w:hAnsi="Times New Roman" w:cs="Times New Roman"/>
          <w:sz w:val="24"/>
          <w:szCs w:val="24"/>
          <w:lang w:val="en-GB"/>
        </w:rPr>
        <w:t xml:space="preserve">optimised the </w:t>
      </w:r>
      <w:r w:rsidRPr="001B7EBD">
        <w:rPr>
          <w:rFonts w:ascii="Times New Roman" w:hAnsi="Times New Roman" w:cs="Times New Roman"/>
          <w:sz w:val="24"/>
          <w:szCs w:val="24"/>
          <w:lang w:val="en-GB"/>
        </w:rPr>
        <w:t xml:space="preserve">model </w:t>
      </w:r>
      <w:r w:rsidR="00AB15EF" w:rsidRPr="001B7EBD">
        <w:rPr>
          <w:rFonts w:ascii="Times New Roman" w:hAnsi="Times New Roman" w:cs="Times New Roman"/>
          <w:sz w:val="24"/>
          <w:szCs w:val="24"/>
          <w:lang w:val="en-GB"/>
        </w:rPr>
        <w:t>and</w:t>
      </w:r>
      <w:r w:rsidR="00EC2992" w:rsidRPr="001B7EBD">
        <w:rPr>
          <w:rFonts w:ascii="Times New Roman" w:hAnsi="Times New Roman" w:cs="Times New Roman"/>
          <w:sz w:val="24"/>
          <w:szCs w:val="24"/>
          <w:lang w:val="en-GB"/>
        </w:rPr>
        <w:t xml:space="preserve">, </w:t>
      </w:r>
      <w:r w:rsidR="008F1F52" w:rsidRPr="001B7EBD">
        <w:rPr>
          <w:rFonts w:ascii="Times New Roman" w:hAnsi="Times New Roman" w:cs="Times New Roman"/>
          <w:sz w:val="24"/>
          <w:szCs w:val="24"/>
          <w:lang w:val="en-GB"/>
        </w:rPr>
        <w:t xml:space="preserve">by means of a statistical analysis </w:t>
      </w:r>
      <w:r w:rsidRPr="001B7EBD">
        <w:rPr>
          <w:rFonts w:ascii="Times New Roman" w:hAnsi="Times New Roman" w:cs="Times New Roman"/>
          <w:sz w:val="24"/>
          <w:szCs w:val="24"/>
          <w:lang w:val="en-GB"/>
        </w:rPr>
        <w:t xml:space="preserve">and consistent with certain observations deduced from interviews </w:t>
      </w:r>
      <w:r w:rsidR="0085773A" w:rsidRPr="001B7EBD">
        <w:rPr>
          <w:rFonts w:ascii="Times New Roman" w:hAnsi="Times New Roman" w:cs="Times New Roman"/>
          <w:sz w:val="24"/>
          <w:szCs w:val="24"/>
          <w:lang w:val="en-GB"/>
        </w:rPr>
        <w:t xml:space="preserve">administered </w:t>
      </w:r>
      <w:r w:rsidRPr="001B7EBD">
        <w:rPr>
          <w:rFonts w:ascii="Times New Roman" w:hAnsi="Times New Roman" w:cs="Times New Roman"/>
          <w:sz w:val="24"/>
          <w:szCs w:val="24"/>
          <w:lang w:val="en-GB"/>
        </w:rPr>
        <w:t xml:space="preserve">to company executives, </w:t>
      </w:r>
      <w:r w:rsidR="00155007" w:rsidRPr="001B7EBD">
        <w:rPr>
          <w:rFonts w:ascii="Times New Roman" w:hAnsi="Times New Roman" w:cs="Times New Roman"/>
          <w:sz w:val="24"/>
          <w:szCs w:val="24"/>
          <w:lang w:val="en-GB"/>
        </w:rPr>
        <w:t xml:space="preserve">they formulated analytical </w:t>
      </w:r>
      <w:r w:rsidRPr="001B7EBD">
        <w:rPr>
          <w:rFonts w:ascii="Times New Roman" w:hAnsi="Times New Roman" w:cs="Times New Roman"/>
          <w:sz w:val="24"/>
          <w:szCs w:val="24"/>
          <w:lang w:val="en-GB"/>
        </w:rPr>
        <w:t xml:space="preserve">reports for three types of models </w:t>
      </w:r>
      <w:r w:rsidR="00BF3AD1" w:rsidRPr="001B7EBD">
        <w:rPr>
          <w:rFonts w:ascii="Times New Roman" w:hAnsi="Times New Roman" w:cs="Times New Roman"/>
          <w:sz w:val="24"/>
          <w:szCs w:val="24"/>
          <w:lang w:val="en-GB"/>
        </w:rPr>
        <w:t>[</w:t>
      </w:r>
      <w:r w:rsidR="00CC7FBF">
        <w:rPr>
          <w:rFonts w:ascii="Times New Roman" w:hAnsi="Times New Roman" w:cs="Times New Roman"/>
          <w:sz w:val="24"/>
          <w:szCs w:val="24"/>
          <w:lang w:val="en-GB"/>
        </w:rPr>
        <w:t>2</w:t>
      </w:r>
      <w:r w:rsidR="00BF3AD1" w:rsidRPr="001B7EBD">
        <w:rPr>
          <w:rFonts w:ascii="Times New Roman" w:hAnsi="Times New Roman" w:cs="Times New Roman"/>
          <w:sz w:val="24"/>
          <w:szCs w:val="24"/>
          <w:lang w:val="en-GB"/>
        </w:rPr>
        <w:t>1]</w:t>
      </w:r>
      <w:r w:rsidRPr="001B7EBD">
        <w:rPr>
          <w:rFonts w:ascii="Times New Roman" w:hAnsi="Times New Roman" w:cs="Times New Roman"/>
          <w:sz w:val="24"/>
          <w:szCs w:val="24"/>
          <w:lang w:val="en-GB"/>
        </w:rPr>
        <w:t xml:space="preserve">. </w:t>
      </w:r>
      <w:r w:rsidR="0085773A" w:rsidRPr="001B7EBD">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 xml:space="preserve">results </w:t>
      </w:r>
      <w:r w:rsidR="0085773A" w:rsidRPr="001B7EBD">
        <w:rPr>
          <w:rFonts w:ascii="Times New Roman" w:hAnsi="Times New Roman" w:cs="Times New Roman"/>
          <w:sz w:val="24"/>
          <w:szCs w:val="24"/>
          <w:lang w:val="en-GB"/>
        </w:rPr>
        <w:t>show</w:t>
      </w:r>
      <w:r w:rsidRPr="001B7EBD">
        <w:rPr>
          <w:rFonts w:ascii="Times New Roman" w:hAnsi="Times New Roman" w:cs="Times New Roman"/>
          <w:sz w:val="24"/>
          <w:szCs w:val="24"/>
          <w:lang w:val="en-GB"/>
        </w:rPr>
        <w:t xml:space="preserve">, how the incidence of commercial speed on the unit cost decreases as it increases, and that economies of scale are weak and tend to become diseconomies when the size of the service reaches a threshold of </w:t>
      </w:r>
      <w:r w:rsidR="00F57C95">
        <w:rPr>
          <w:rFonts w:ascii="Times New Roman" w:hAnsi="Times New Roman" w:cs="Times New Roman"/>
          <w:sz w:val="24"/>
          <w:szCs w:val="24"/>
          <w:lang w:val="en-GB"/>
        </w:rPr>
        <w:t>4</w:t>
      </w:r>
      <w:r w:rsidRPr="001B7EBD">
        <w:rPr>
          <w:rFonts w:ascii="Times New Roman" w:hAnsi="Times New Roman" w:cs="Times New Roman"/>
          <w:sz w:val="24"/>
          <w:szCs w:val="24"/>
          <w:lang w:val="en-GB"/>
        </w:rPr>
        <w:t xml:space="preserve"> million bus</w:t>
      </w:r>
      <w:r w:rsidR="0085773A" w:rsidRPr="001B7EBD">
        <w:rPr>
          <w:rFonts w:ascii="Times New Roman" w:hAnsi="Times New Roman" w:cs="Times New Roman"/>
          <w:sz w:val="24"/>
          <w:szCs w:val="24"/>
          <w:lang w:val="en-GB"/>
        </w:rPr>
        <w:t>.</w:t>
      </w:r>
      <w:r w:rsidRPr="001B7EBD">
        <w:rPr>
          <w:rFonts w:ascii="Times New Roman" w:hAnsi="Times New Roman" w:cs="Times New Roman"/>
          <w:sz w:val="24"/>
          <w:szCs w:val="24"/>
          <w:lang w:val="en-GB"/>
        </w:rPr>
        <w:t>km per year</w:t>
      </w:r>
      <w:r w:rsidR="009F74A8" w:rsidRPr="001B7EBD">
        <w:rPr>
          <w:rFonts w:ascii="Times New Roman" w:hAnsi="Times New Roman" w:cs="Times New Roman"/>
          <w:sz w:val="24"/>
          <w:szCs w:val="24"/>
          <w:lang w:val="en-GB"/>
        </w:rPr>
        <w:t xml:space="preserve">. </w:t>
      </w:r>
    </w:p>
    <w:p w14:paraId="2528B7CC" w14:textId="08155012" w:rsidR="005660B7" w:rsidRDefault="00E5027E">
      <w:pPr>
        <w:autoSpaceDE w:val="0"/>
        <w:autoSpaceDN w:val="0"/>
        <w:adjustRightInd w:val="0"/>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Special attention</w:t>
      </w:r>
      <w:r w:rsidR="00475B32"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as it </w:t>
      </w:r>
      <w:r w:rsidR="00475B32" w:rsidRPr="001B7EBD">
        <w:rPr>
          <w:rFonts w:ascii="Times New Roman" w:hAnsi="Times New Roman" w:cs="Times New Roman"/>
          <w:sz w:val="24"/>
          <w:szCs w:val="24"/>
          <w:lang w:val="en-GB"/>
        </w:rPr>
        <w:t>plays the role of a standard</w:t>
      </w:r>
      <w:r w:rsidR="006440BB">
        <w:rPr>
          <w:rFonts w:ascii="Times New Roman" w:hAnsi="Times New Roman" w:cs="Times New Roman"/>
          <w:sz w:val="24"/>
          <w:szCs w:val="24"/>
          <w:lang w:val="en-GB"/>
        </w:rPr>
        <w:t xml:space="preserve"> in Italy</w:t>
      </w:r>
      <w:r w:rsidR="00475B32"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deserves the </w:t>
      </w:r>
      <w:r w:rsidR="00A8252C" w:rsidRPr="001B7EBD">
        <w:rPr>
          <w:rFonts w:ascii="Times New Roman" w:hAnsi="Times New Roman" w:cs="Times New Roman"/>
          <w:sz w:val="24"/>
          <w:szCs w:val="24"/>
          <w:lang w:val="en-GB"/>
        </w:rPr>
        <w:t xml:space="preserve">standard cost </w:t>
      </w:r>
      <w:r w:rsidRPr="001B7EBD">
        <w:rPr>
          <w:rFonts w:ascii="Times New Roman" w:hAnsi="Times New Roman" w:cs="Times New Roman"/>
          <w:sz w:val="24"/>
          <w:szCs w:val="24"/>
          <w:lang w:val="en-GB"/>
        </w:rPr>
        <w:t xml:space="preserve">model for bus-line </w:t>
      </w:r>
      <w:r w:rsidR="00A8252C" w:rsidRPr="001B7EBD">
        <w:rPr>
          <w:rFonts w:ascii="Times New Roman" w:hAnsi="Times New Roman" w:cs="Times New Roman"/>
          <w:sz w:val="24"/>
          <w:szCs w:val="24"/>
          <w:lang w:val="en-GB"/>
        </w:rPr>
        <w:t xml:space="preserve">services </w:t>
      </w:r>
      <w:r w:rsidR="00475B32" w:rsidRPr="001B7EBD">
        <w:rPr>
          <w:rFonts w:ascii="Times New Roman" w:hAnsi="Times New Roman" w:cs="Times New Roman"/>
          <w:sz w:val="24"/>
          <w:szCs w:val="24"/>
          <w:lang w:val="en-GB"/>
        </w:rPr>
        <w:t xml:space="preserve">introduced </w:t>
      </w:r>
      <w:r w:rsidR="00A8252C" w:rsidRPr="001B7EBD">
        <w:rPr>
          <w:rFonts w:ascii="Times New Roman" w:hAnsi="Times New Roman" w:cs="Times New Roman"/>
          <w:sz w:val="24"/>
          <w:szCs w:val="24"/>
          <w:lang w:val="en-GB"/>
        </w:rPr>
        <w:t xml:space="preserve">by Ministerial Decree 157/2018 </w:t>
      </w:r>
      <w:r w:rsidR="000104C2" w:rsidRPr="001B7EBD">
        <w:rPr>
          <w:rFonts w:ascii="Times New Roman" w:hAnsi="Times New Roman" w:cs="Times New Roman"/>
          <w:sz w:val="24"/>
          <w:szCs w:val="24"/>
          <w:lang w:val="en-GB"/>
        </w:rPr>
        <w:t xml:space="preserve">of the </w:t>
      </w:r>
      <w:r w:rsidR="006440BB">
        <w:rPr>
          <w:rFonts w:ascii="Times New Roman" w:hAnsi="Times New Roman" w:cs="Times New Roman"/>
          <w:sz w:val="24"/>
          <w:szCs w:val="24"/>
          <w:lang w:val="en-GB"/>
        </w:rPr>
        <w:t>Italian</w:t>
      </w:r>
      <w:r w:rsidR="006440BB" w:rsidRPr="001B7EBD">
        <w:rPr>
          <w:rFonts w:ascii="Times New Roman" w:hAnsi="Times New Roman" w:cs="Times New Roman"/>
          <w:sz w:val="24"/>
          <w:szCs w:val="24"/>
          <w:lang w:val="en-GB"/>
        </w:rPr>
        <w:t xml:space="preserve"> </w:t>
      </w:r>
      <w:r w:rsidR="000104C2" w:rsidRPr="001B7EBD">
        <w:rPr>
          <w:rFonts w:ascii="Times New Roman" w:hAnsi="Times New Roman" w:cs="Times New Roman"/>
          <w:sz w:val="24"/>
          <w:szCs w:val="24"/>
          <w:lang w:val="en-GB"/>
        </w:rPr>
        <w:t xml:space="preserve">Ministry of </w:t>
      </w:r>
      <w:r w:rsidR="003B3CC8" w:rsidRPr="001B7EBD">
        <w:rPr>
          <w:rFonts w:ascii="Times New Roman" w:hAnsi="Times New Roman" w:cs="Times New Roman"/>
          <w:sz w:val="24"/>
          <w:szCs w:val="24"/>
          <w:lang w:val="en-GB"/>
        </w:rPr>
        <w:t xml:space="preserve">Infrastructure and Transport </w:t>
      </w:r>
      <w:r w:rsidR="00152E2E" w:rsidRPr="001B7EBD">
        <w:rPr>
          <w:rFonts w:ascii="Times New Roman" w:hAnsi="Times New Roman" w:cs="Times New Roman"/>
          <w:sz w:val="24"/>
          <w:szCs w:val="24"/>
          <w:lang w:val="en-GB"/>
        </w:rPr>
        <w:t>[</w:t>
      </w:r>
      <w:r w:rsidR="00CC7FBF">
        <w:rPr>
          <w:rFonts w:ascii="Times New Roman" w:hAnsi="Times New Roman" w:cs="Times New Roman"/>
          <w:sz w:val="24"/>
          <w:szCs w:val="24"/>
          <w:lang w:val="en-GB"/>
        </w:rPr>
        <w:t>22</w:t>
      </w:r>
      <w:r w:rsidR="00152E2E" w:rsidRPr="001B7EBD">
        <w:rPr>
          <w:rFonts w:ascii="Times New Roman" w:hAnsi="Times New Roman" w:cs="Times New Roman"/>
          <w:sz w:val="24"/>
          <w:szCs w:val="24"/>
          <w:lang w:val="en-GB"/>
        </w:rPr>
        <w:t>]</w:t>
      </w:r>
      <w:r w:rsidR="003B3CC8"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The tool, which is constructed by regression on</w:t>
      </w:r>
      <w:r w:rsidR="005D027B">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the data collected by the </w:t>
      </w:r>
      <w:r w:rsidR="00911E23" w:rsidRPr="001B7EBD">
        <w:rPr>
          <w:rFonts w:ascii="Times New Roman" w:hAnsi="Times New Roman" w:cs="Times New Roman"/>
          <w:sz w:val="24"/>
          <w:szCs w:val="24"/>
          <w:lang w:val="en-GB"/>
        </w:rPr>
        <w:t xml:space="preserve">National </w:t>
      </w:r>
      <w:r w:rsidRPr="001B7EBD">
        <w:rPr>
          <w:rFonts w:ascii="Times New Roman" w:hAnsi="Times New Roman" w:cs="Times New Roman"/>
          <w:sz w:val="24"/>
          <w:szCs w:val="24"/>
          <w:lang w:val="en-GB"/>
        </w:rPr>
        <w:t>Observatory for Local Public Transport Policies</w:t>
      </w:r>
      <w:r w:rsidR="00475B32"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makes the cost depend on </w:t>
      </w:r>
      <w:r w:rsidR="000104C2" w:rsidRPr="001B7EBD">
        <w:rPr>
          <w:rFonts w:ascii="Times New Roman" w:hAnsi="Times New Roman" w:cs="Times New Roman"/>
          <w:sz w:val="24"/>
          <w:szCs w:val="24"/>
          <w:lang w:val="en-GB"/>
        </w:rPr>
        <w:t xml:space="preserve">three variables, which are </w:t>
      </w:r>
      <w:r w:rsidR="00AF0914" w:rsidRPr="001B7EBD">
        <w:rPr>
          <w:rFonts w:ascii="Times New Roman" w:hAnsi="Times New Roman" w:cs="Times New Roman"/>
          <w:sz w:val="24"/>
          <w:szCs w:val="24"/>
          <w:lang w:val="en-GB"/>
        </w:rPr>
        <w:t xml:space="preserve">commercial speed, quantity of service produced and rolling stock modernisation per service unit. </w:t>
      </w:r>
      <w:r w:rsidR="000104C2" w:rsidRPr="001B7EBD">
        <w:rPr>
          <w:rFonts w:ascii="Times New Roman" w:hAnsi="Times New Roman" w:cs="Times New Roman"/>
          <w:sz w:val="24"/>
          <w:szCs w:val="24"/>
          <w:lang w:val="en-GB"/>
        </w:rPr>
        <w:t xml:space="preserve">For a better </w:t>
      </w:r>
      <w:r w:rsidR="008D40AF" w:rsidRPr="001B7EBD">
        <w:rPr>
          <w:rFonts w:ascii="Times New Roman" w:hAnsi="Times New Roman" w:cs="Times New Roman"/>
          <w:sz w:val="24"/>
          <w:szCs w:val="24"/>
          <w:lang w:val="en-GB"/>
        </w:rPr>
        <w:t xml:space="preserve">understanding of the </w:t>
      </w:r>
      <w:r w:rsidR="00C772BE" w:rsidRPr="001B7EBD">
        <w:rPr>
          <w:rFonts w:ascii="Times New Roman" w:hAnsi="Times New Roman" w:cs="Times New Roman"/>
          <w:sz w:val="24"/>
          <w:szCs w:val="24"/>
          <w:lang w:val="en-GB"/>
        </w:rPr>
        <w:t xml:space="preserve">trend of the values calculated through this </w:t>
      </w:r>
      <w:r w:rsidR="005F721B" w:rsidRPr="001B7EBD">
        <w:rPr>
          <w:rFonts w:ascii="Times New Roman" w:hAnsi="Times New Roman" w:cs="Times New Roman"/>
          <w:sz w:val="24"/>
          <w:szCs w:val="24"/>
          <w:lang w:val="en-GB"/>
        </w:rPr>
        <w:t xml:space="preserve">model, </w:t>
      </w:r>
      <w:r w:rsidR="000104C2" w:rsidRPr="001B7EBD">
        <w:rPr>
          <w:rFonts w:ascii="Times New Roman" w:hAnsi="Times New Roman" w:cs="Times New Roman"/>
          <w:sz w:val="24"/>
          <w:szCs w:val="24"/>
          <w:lang w:val="en-GB"/>
        </w:rPr>
        <w:t xml:space="preserve">it is very useful to </w:t>
      </w:r>
      <w:r w:rsidR="00475B32" w:rsidRPr="001B7EBD">
        <w:rPr>
          <w:rFonts w:ascii="Times New Roman" w:hAnsi="Times New Roman" w:cs="Times New Roman"/>
          <w:sz w:val="24"/>
          <w:szCs w:val="24"/>
          <w:lang w:val="en-GB"/>
        </w:rPr>
        <w:t xml:space="preserve">refer </w:t>
      </w:r>
      <w:r w:rsidR="000104C2" w:rsidRPr="001B7EBD">
        <w:rPr>
          <w:rFonts w:ascii="Times New Roman" w:hAnsi="Times New Roman" w:cs="Times New Roman"/>
          <w:sz w:val="24"/>
          <w:szCs w:val="24"/>
          <w:lang w:val="en-GB"/>
        </w:rPr>
        <w:t xml:space="preserve">to the results </w:t>
      </w:r>
      <w:r w:rsidR="00475B32" w:rsidRPr="001B7EBD">
        <w:rPr>
          <w:rFonts w:ascii="Times New Roman" w:hAnsi="Times New Roman" w:cs="Times New Roman"/>
          <w:sz w:val="24"/>
          <w:szCs w:val="24"/>
          <w:lang w:val="en-GB"/>
        </w:rPr>
        <w:t xml:space="preserve">of </w:t>
      </w:r>
      <w:r w:rsidR="000104C2" w:rsidRPr="001B7EBD">
        <w:rPr>
          <w:rFonts w:ascii="Times New Roman" w:hAnsi="Times New Roman" w:cs="Times New Roman"/>
          <w:sz w:val="24"/>
          <w:szCs w:val="24"/>
          <w:lang w:val="en-GB"/>
        </w:rPr>
        <w:t xml:space="preserve">a recent </w:t>
      </w:r>
      <w:r w:rsidR="00475B32" w:rsidRPr="001B7EBD">
        <w:rPr>
          <w:rFonts w:ascii="Times New Roman" w:hAnsi="Times New Roman" w:cs="Times New Roman"/>
          <w:sz w:val="24"/>
          <w:szCs w:val="24"/>
          <w:lang w:val="en-GB"/>
        </w:rPr>
        <w:t xml:space="preserve">analysis </w:t>
      </w:r>
      <w:r w:rsidR="000104C2" w:rsidRPr="001B7EBD">
        <w:rPr>
          <w:rFonts w:ascii="Times New Roman" w:hAnsi="Times New Roman" w:cs="Times New Roman"/>
          <w:sz w:val="24"/>
          <w:szCs w:val="24"/>
          <w:lang w:val="en-GB"/>
        </w:rPr>
        <w:t xml:space="preserve">conducted by </w:t>
      </w:r>
      <w:r w:rsidR="00A15388">
        <w:rPr>
          <w:rFonts w:ascii="Times New Roman" w:hAnsi="Times New Roman" w:cs="Times New Roman"/>
          <w:sz w:val="24"/>
          <w:szCs w:val="24"/>
          <w:lang w:val="en-GB"/>
        </w:rPr>
        <w:t>[23</w:t>
      </w:r>
      <w:r w:rsidR="00DA3A33" w:rsidRPr="001B7EBD">
        <w:rPr>
          <w:rFonts w:ascii="Times New Roman" w:hAnsi="Times New Roman" w:cs="Times New Roman"/>
          <w:sz w:val="24"/>
          <w:szCs w:val="24"/>
          <w:lang w:val="en-GB"/>
        </w:rPr>
        <w:t>]</w:t>
      </w:r>
      <w:r w:rsidR="00475B32" w:rsidRPr="001B7EBD">
        <w:rPr>
          <w:rFonts w:ascii="Times New Roman" w:hAnsi="Times New Roman" w:cs="Times New Roman"/>
          <w:sz w:val="24"/>
          <w:szCs w:val="24"/>
          <w:lang w:val="en-GB"/>
        </w:rPr>
        <w:t xml:space="preserve">. Here it is shown </w:t>
      </w:r>
      <w:r w:rsidR="00A02B22" w:rsidRPr="001B7EBD">
        <w:rPr>
          <w:rFonts w:ascii="Times New Roman" w:hAnsi="Times New Roman" w:cs="Times New Roman"/>
          <w:sz w:val="24"/>
          <w:szCs w:val="24"/>
          <w:lang w:val="en-GB"/>
        </w:rPr>
        <w:t xml:space="preserve">that the </w:t>
      </w:r>
      <w:r w:rsidR="000104C2" w:rsidRPr="001B7EBD">
        <w:rPr>
          <w:rFonts w:ascii="Times New Roman" w:hAnsi="Times New Roman" w:cs="Times New Roman"/>
          <w:sz w:val="24"/>
          <w:szCs w:val="24"/>
          <w:lang w:val="en-GB"/>
        </w:rPr>
        <w:t xml:space="preserve">cost </w:t>
      </w:r>
      <w:r w:rsidR="00BE26CC">
        <w:rPr>
          <w:rFonts w:ascii="Times New Roman" w:hAnsi="Times New Roman" w:cs="Times New Roman"/>
          <w:sz w:val="24"/>
          <w:szCs w:val="24"/>
          <w:lang w:val="en-GB"/>
        </w:rPr>
        <w:t>calculated</w:t>
      </w:r>
      <w:r w:rsidR="00911E23" w:rsidRPr="001B7EBD">
        <w:rPr>
          <w:rFonts w:ascii="Times New Roman" w:hAnsi="Times New Roman" w:cs="Times New Roman"/>
          <w:sz w:val="24"/>
          <w:szCs w:val="24"/>
          <w:lang w:val="en-GB"/>
        </w:rPr>
        <w:t xml:space="preserve"> according to the DM in question </w:t>
      </w:r>
      <w:r w:rsidR="000104C2" w:rsidRPr="001B7EBD">
        <w:rPr>
          <w:rFonts w:ascii="Times New Roman" w:hAnsi="Times New Roman" w:cs="Times New Roman"/>
          <w:sz w:val="24"/>
          <w:szCs w:val="24"/>
          <w:lang w:val="en-GB"/>
        </w:rPr>
        <w:t xml:space="preserve">decreases linearly as the commercial speed increases with three different inclinations of the representative straight lines, according to the speed range considered and as the quantity of service produced varies. Specifically, it is </w:t>
      </w:r>
      <w:r w:rsidR="00475B32" w:rsidRPr="001B7EBD">
        <w:rPr>
          <w:rFonts w:ascii="Times New Roman" w:hAnsi="Times New Roman" w:cs="Times New Roman"/>
          <w:sz w:val="24"/>
          <w:szCs w:val="24"/>
          <w:lang w:val="en-GB"/>
        </w:rPr>
        <w:t xml:space="preserve">verified </w:t>
      </w:r>
      <w:r w:rsidR="000104C2" w:rsidRPr="001B7EBD">
        <w:rPr>
          <w:rFonts w:ascii="Times New Roman" w:hAnsi="Times New Roman" w:cs="Times New Roman"/>
          <w:sz w:val="24"/>
          <w:szCs w:val="24"/>
          <w:lang w:val="en-GB"/>
        </w:rPr>
        <w:t>that</w:t>
      </w:r>
      <w:r w:rsidR="00475B32" w:rsidRPr="001B7EBD">
        <w:rPr>
          <w:rFonts w:ascii="Times New Roman" w:hAnsi="Times New Roman" w:cs="Times New Roman"/>
          <w:sz w:val="24"/>
          <w:szCs w:val="24"/>
          <w:lang w:val="en-GB"/>
        </w:rPr>
        <w:t xml:space="preserve">, </w:t>
      </w:r>
      <w:r w:rsidR="000104C2" w:rsidRPr="001B7EBD">
        <w:rPr>
          <w:rFonts w:ascii="Times New Roman" w:hAnsi="Times New Roman" w:cs="Times New Roman"/>
          <w:sz w:val="24"/>
          <w:szCs w:val="24"/>
          <w:lang w:val="en-GB"/>
        </w:rPr>
        <w:t xml:space="preserve">in the interval between 12 and 17 km/h, the standard cost shows the greatest sensitivity to commercial speed by realising reductions in the </w:t>
      </w:r>
      <w:r w:rsidR="007553D8" w:rsidRPr="001B7EBD">
        <w:rPr>
          <w:rFonts w:ascii="Times New Roman" w:hAnsi="Times New Roman" w:cs="Times New Roman"/>
          <w:sz w:val="24"/>
          <w:szCs w:val="24"/>
          <w:lang w:val="en-GB"/>
        </w:rPr>
        <w:t xml:space="preserve">former of the </w:t>
      </w:r>
      <w:r w:rsidR="000104C2" w:rsidRPr="001B7EBD">
        <w:rPr>
          <w:rFonts w:ascii="Times New Roman" w:hAnsi="Times New Roman" w:cs="Times New Roman"/>
          <w:sz w:val="24"/>
          <w:szCs w:val="24"/>
          <w:lang w:val="en-GB"/>
        </w:rPr>
        <w:t xml:space="preserve">order of 15% as a consequence of an increase in the </w:t>
      </w:r>
      <w:r w:rsidR="007553D8" w:rsidRPr="001B7EBD">
        <w:rPr>
          <w:rFonts w:ascii="Times New Roman" w:hAnsi="Times New Roman" w:cs="Times New Roman"/>
          <w:sz w:val="24"/>
          <w:szCs w:val="24"/>
          <w:lang w:val="en-GB"/>
        </w:rPr>
        <w:t xml:space="preserve">latter of </w:t>
      </w:r>
      <w:r w:rsidR="000104C2" w:rsidRPr="001B7EBD">
        <w:rPr>
          <w:rFonts w:ascii="Times New Roman" w:hAnsi="Times New Roman" w:cs="Times New Roman"/>
          <w:sz w:val="24"/>
          <w:szCs w:val="24"/>
          <w:lang w:val="en-GB"/>
        </w:rPr>
        <w:t xml:space="preserve">approximately the same magnitude. Consequently, especially in urban areas, increasing bus speeds by reducing road congestion achieves considerable savings in operating costs as well as considerable environmental benefits as a </w:t>
      </w:r>
      <w:r w:rsidR="007553D8" w:rsidRPr="001B7EBD">
        <w:rPr>
          <w:rFonts w:ascii="Times New Roman" w:hAnsi="Times New Roman" w:cs="Times New Roman"/>
          <w:sz w:val="24"/>
          <w:szCs w:val="24"/>
          <w:lang w:val="en-GB"/>
        </w:rPr>
        <w:t xml:space="preserve">result of </w:t>
      </w:r>
      <w:r w:rsidR="000104C2" w:rsidRPr="001B7EBD">
        <w:rPr>
          <w:rFonts w:ascii="Times New Roman" w:hAnsi="Times New Roman" w:cs="Times New Roman"/>
          <w:sz w:val="24"/>
          <w:szCs w:val="24"/>
          <w:lang w:val="en-GB"/>
        </w:rPr>
        <w:t xml:space="preserve">smooth vehicle flow. For speeds above 17 km/h, the cost </w:t>
      </w:r>
      <w:r w:rsidR="00A02B22" w:rsidRPr="001B7EBD">
        <w:rPr>
          <w:rFonts w:ascii="Times New Roman" w:hAnsi="Times New Roman" w:cs="Times New Roman"/>
          <w:sz w:val="24"/>
          <w:szCs w:val="24"/>
          <w:lang w:val="en-GB"/>
        </w:rPr>
        <w:t xml:space="preserve">trend </w:t>
      </w:r>
      <w:r w:rsidR="000104C2" w:rsidRPr="001B7EBD">
        <w:rPr>
          <w:rFonts w:ascii="Times New Roman" w:hAnsi="Times New Roman" w:cs="Times New Roman"/>
          <w:sz w:val="24"/>
          <w:szCs w:val="24"/>
          <w:lang w:val="en-GB"/>
        </w:rPr>
        <w:t xml:space="preserve">drops significantly and further above 32 km/h </w:t>
      </w:r>
      <w:r w:rsidR="00455C40">
        <w:rPr>
          <w:rFonts w:ascii="Times New Roman" w:hAnsi="Times New Roman" w:cs="Times New Roman"/>
          <w:sz w:val="24"/>
          <w:szCs w:val="24"/>
          <w:lang w:val="en-GB"/>
        </w:rPr>
        <w:t>(figure 2.a).</w:t>
      </w:r>
      <w:r w:rsidR="00A02B22" w:rsidRPr="001B7EBD">
        <w:rPr>
          <w:rFonts w:ascii="Times New Roman" w:hAnsi="Times New Roman" w:cs="Times New Roman"/>
          <w:sz w:val="24"/>
          <w:szCs w:val="24"/>
          <w:lang w:val="en-GB"/>
        </w:rPr>
        <w:t xml:space="preserve">The </w:t>
      </w:r>
      <w:r w:rsidR="000104C2" w:rsidRPr="001B7EBD">
        <w:rPr>
          <w:rFonts w:ascii="Times New Roman" w:hAnsi="Times New Roman" w:cs="Times New Roman"/>
          <w:sz w:val="24"/>
          <w:szCs w:val="24"/>
          <w:lang w:val="en-GB"/>
        </w:rPr>
        <w:t xml:space="preserve">main aspect </w:t>
      </w:r>
      <w:r w:rsidR="007553D8" w:rsidRPr="001B7EBD">
        <w:rPr>
          <w:rFonts w:ascii="Times New Roman" w:hAnsi="Times New Roman" w:cs="Times New Roman"/>
          <w:sz w:val="24"/>
          <w:szCs w:val="24"/>
          <w:lang w:val="en-GB"/>
        </w:rPr>
        <w:t>concerns</w:t>
      </w:r>
      <w:r w:rsidR="000104C2" w:rsidRPr="001B7EBD">
        <w:rPr>
          <w:rFonts w:ascii="Times New Roman" w:hAnsi="Times New Roman" w:cs="Times New Roman"/>
          <w:sz w:val="24"/>
          <w:szCs w:val="24"/>
          <w:lang w:val="en-GB"/>
        </w:rPr>
        <w:t xml:space="preserve">, consistently with Avenali et al. 2014 </w:t>
      </w:r>
      <w:r w:rsidR="00DA3A33" w:rsidRPr="001B7EBD">
        <w:rPr>
          <w:rFonts w:ascii="Times New Roman" w:hAnsi="Times New Roman" w:cs="Times New Roman"/>
          <w:sz w:val="24"/>
          <w:szCs w:val="24"/>
          <w:lang w:val="en-GB"/>
        </w:rPr>
        <w:t>[5]</w:t>
      </w:r>
      <w:r w:rsidR="000104C2" w:rsidRPr="001B7EBD">
        <w:rPr>
          <w:rFonts w:ascii="Times New Roman" w:hAnsi="Times New Roman" w:cs="Times New Roman"/>
          <w:sz w:val="24"/>
          <w:szCs w:val="24"/>
          <w:lang w:val="en-GB"/>
        </w:rPr>
        <w:t xml:space="preserve">, the U-shaped trend of the unit cost curve </w:t>
      </w:r>
      <w:r w:rsidR="00A02B22" w:rsidRPr="001B7EBD">
        <w:rPr>
          <w:rFonts w:ascii="Times New Roman" w:hAnsi="Times New Roman" w:cs="Times New Roman"/>
          <w:sz w:val="24"/>
          <w:szCs w:val="24"/>
          <w:lang w:val="en-GB"/>
        </w:rPr>
        <w:t>as the quantity produced varies</w:t>
      </w:r>
      <w:r w:rsidR="008371B5" w:rsidRPr="001B7EBD">
        <w:rPr>
          <w:rFonts w:ascii="Times New Roman" w:hAnsi="Times New Roman" w:cs="Times New Roman"/>
          <w:sz w:val="24"/>
          <w:szCs w:val="24"/>
          <w:lang w:val="en-GB"/>
        </w:rPr>
        <w:t xml:space="preserve">, which reaches a </w:t>
      </w:r>
      <w:r w:rsidR="00A02B22" w:rsidRPr="001B7EBD">
        <w:rPr>
          <w:rFonts w:ascii="Times New Roman" w:hAnsi="Times New Roman" w:cs="Times New Roman"/>
          <w:sz w:val="24"/>
          <w:szCs w:val="24"/>
          <w:lang w:val="en-GB"/>
        </w:rPr>
        <w:t xml:space="preserve">minimum at </w:t>
      </w:r>
      <w:r w:rsidR="00F81561">
        <w:rPr>
          <w:rFonts w:ascii="Times New Roman" w:hAnsi="Times New Roman" w:cs="Times New Roman"/>
          <w:sz w:val="24"/>
          <w:szCs w:val="24"/>
          <w:lang w:val="en-GB"/>
        </w:rPr>
        <w:t>4</w:t>
      </w:r>
      <w:r w:rsidR="00EC2A15" w:rsidRPr="001B7EBD">
        <w:rPr>
          <w:rFonts w:ascii="Times New Roman" w:hAnsi="Times New Roman" w:cs="Times New Roman"/>
          <w:sz w:val="24"/>
          <w:szCs w:val="24"/>
          <w:lang w:val="en-GB"/>
        </w:rPr>
        <w:t xml:space="preserve"> </w:t>
      </w:r>
      <w:r w:rsidR="003011C5">
        <w:rPr>
          <w:rFonts w:ascii="Times New Roman" w:hAnsi="Times New Roman" w:cs="Times New Roman"/>
          <w:sz w:val="24"/>
          <w:szCs w:val="24"/>
          <w:lang w:val="en-GB"/>
        </w:rPr>
        <w:t>million</w:t>
      </w:r>
      <w:r w:rsidR="007553D8" w:rsidRPr="001B7EBD">
        <w:rPr>
          <w:rFonts w:ascii="Times New Roman" w:hAnsi="Times New Roman" w:cs="Times New Roman"/>
          <w:sz w:val="24"/>
          <w:szCs w:val="24"/>
          <w:lang w:val="en-GB"/>
        </w:rPr>
        <w:t xml:space="preserve"> </w:t>
      </w:r>
      <w:r w:rsidR="000104C2" w:rsidRPr="001B7EBD">
        <w:rPr>
          <w:rFonts w:ascii="Times New Roman" w:hAnsi="Times New Roman" w:cs="Times New Roman"/>
          <w:sz w:val="24"/>
          <w:szCs w:val="24"/>
          <w:lang w:val="en-GB"/>
        </w:rPr>
        <w:t>bus</w:t>
      </w:r>
      <w:r w:rsidR="007553D8" w:rsidRPr="001B7EBD">
        <w:rPr>
          <w:rFonts w:ascii="Times New Roman" w:hAnsi="Times New Roman" w:cs="Times New Roman"/>
          <w:sz w:val="24"/>
          <w:szCs w:val="24"/>
          <w:lang w:val="en-GB"/>
        </w:rPr>
        <w:t>.</w:t>
      </w:r>
      <w:r w:rsidR="000104C2" w:rsidRPr="001B7EBD">
        <w:rPr>
          <w:rFonts w:ascii="Times New Roman" w:hAnsi="Times New Roman" w:cs="Times New Roman"/>
          <w:sz w:val="24"/>
          <w:szCs w:val="24"/>
          <w:lang w:val="en-GB"/>
        </w:rPr>
        <w:t xml:space="preserve">km </w:t>
      </w:r>
      <w:r w:rsidR="00A02B22" w:rsidRPr="001B7EBD">
        <w:rPr>
          <w:rFonts w:ascii="Times New Roman" w:hAnsi="Times New Roman" w:cs="Times New Roman"/>
          <w:sz w:val="24"/>
          <w:szCs w:val="24"/>
          <w:lang w:val="en-GB"/>
        </w:rPr>
        <w:t xml:space="preserve">and remains constant </w:t>
      </w:r>
      <w:r w:rsidR="000104C2" w:rsidRPr="001B7EBD">
        <w:rPr>
          <w:rFonts w:ascii="Times New Roman" w:hAnsi="Times New Roman" w:cs="Times New Roman"/>
          <w:sz w:val="24"/>
          <w:szCs w:val="24"/>
          <w:lang w:val="en-GB"/>
        </w:rPr>
        <w:t xml:space="preserve">for travel values greater than </w:t>
      </w:r>
      <w:r w:rsidR="00F81561">
        <w:rPr>
          <w:rFonts w:ascii="Times New Roman" w:hAnsi="Times New Roman" w:cs="Times New Roman"/>
          <w:sz w:val="24"/>
          <w:szCs w:val="24"/>
          <w:lang w:val="en-GB"/>
        </w:rPr>
        <w:t>10</w:t>
      </w:r>
      <w:r w:rsidR="007D5B7A" w:rsidRPr="001B7EBD">
        <w:rPr>
          <w:rFonts w:ascii="Times New Roman" w:hAnsi="Times New Roman" w:cs="Times New Roman"/>
          <w:sz w:val="24"/>
          <w:szCs w:val="24"/>
          <w:lang w:val="en-GB"/>
        </w:rPr>
        <w:t xml:space="preserve"> </w:t>
      </w:r>
      <w:r w:rsidR="003011C5">
        <w:rPr>
          <w:rFonts w:ascii="Times New Roman" w:hAnsi="Times New Roman" w:cs="Times New Roman"/>
          <w:sz w:val="24"/>
          <w:szCs w:val="24"/>
          <w:lang w:val="en-GB"/>
        </w:rPr>
        <w:t>million</w:t>
      </w:r>
      <w:r w:rsidR="000104C2" w:rsidRPr="001B7EBD">
        <w:rPr>
          <w:rFonts w:ascii="Times New Roman" w:hAnsi="Times New Roman" w:cs="Times New Roman"/>
          <w:sz w:val="24"/>
          <w:szCs w:val="24"/>
          <w:lang w:val="en-GB"/>
        </w:rPr>
        <w:t xml:space="preserve"> bus</w:t>
      </w:r>
      <w:r w:rsidR="007553D8" w:rsidRPr="001B7EBD">
        <w:rPr>
          <w:rFonts w:ascii="Times New Roman" w:hAnsi="Times New Roman" w:cs="Times New Roman"/>
          <w:sz w:val="24"/>
          <w:szCs w:val="24"/>
          <w:lang w:val="en-GB"/>
        </w:rPr>
        <w:t>.</w:t>
      </w:r>
      <w:r w:rsidR="000104C2" w:rsidRPr="001B7EBD">
        <w:rPr>
          <w:rFonts w:ascii="Times New Roman" w:hAnsi="Times New Roman" w:cs="Times New Roman"/>
          <w:sz w:val="24"/>
          <w:szCs w:val="24"/>
          <w:lang w:val="en-GB"/>
        </w:rPr>
        <w:t>km</w:t>
      </w:r>
      <w:r w:rsidR="00455C40">
        <w:rPr>
          <w:rFonts w:ascii="Times New Roman" w:hAnsi="Times New Roman" w:cs="Times New Roman"/>
          <w:sz w:val="24"/>
          <w:szCs w:val="24"/>
          <w:lang w:val="en-GB"/>
        </w:rPr>
        <w:t xml:space="preserve"> (figure 2.b)</w:t>
      </w:r>
      <w:r w:rsidR="000104C2" w:rsidRPr="001B7EBD">
        <w:rPr>
          <w:rFonts w:ascii="Times New Roman" w:hAnsi="Times New Roman" w:cs="Times New Roman"/>
          <w:sz w:val="24"/>
          <w:szCs w:val="24"/>
          <w:lang w:val="en-GB"/>
        </w:rPr>
        <w:t xml:space="preserve">. It </w:t>
      </w:r>
      <w:r w:rsidR="004B5974" w:rsidRPr="001B7EBD">
        <w:rPr>
          <w:rFonts w:ascii="Times New Roman" w:hAnsi="Times New Roman" w:cs="Times New Roman"/>
          <w:sz w:val="24"/>
          <w:szCs w:val="24"/>
          <w:lang w:val="en-GB"/>
        </w:rPr>
        <w:t>follows that</w:t>
      </w:r>
      <w:r w:rsidR="00F81561">
        <w:rPr>
          <w:rFonts w:ascii="Times New Roman" w:hAnsi="Times New Roman" w:cs="Times New Roman"/>
          <w:sz w:val="24"/>
          <w:szCs w:val="24"/>
          <w:lang w:val="en-GB"/>
        </w:rPr>
        <w:t>,</w:t>
      </w:r>
      <w:r w:rsidR="004B5974" w:rsidRPr="001B7EBD">
        <w:rPr>
          <w:rFonts w:ascii="Times New Roman" w:hAnsi="Times New Roman" w:cs="Times New Roman"/>
          <w:sz w:val="24"/>
          <w:szCs w:val="24"/>
          <w:lang w:val="en-GB"/>
        </w:rPr>
        <w:t xml:space="preserve"> if </w:t>
      </w:r>
      <w:r w:rsidR="000104C2" w:rsidRPr="001B7EBD">
        <w:rPr>
          <w:rFonts w:ascii="Times New Roman" w:hAnsi="Times New Roman" w:cs="Times New Roman"/>
          <w:sz w:val="24"/>
          <w:szCs w:val="24"/>
          <w:lang w:val="en-GB"/>
        </w:rPr>
        <w:t xml:space="preserve">a contracting authority divides the services into lots of </w:t>
      </w:r>
      <w:r w:rsidR="00F81561">
        <w:rPr>
          <w:rFonts w:ascii="Times New Roman" w:hAnsi="Times New Roman" w:cs="Times New Roman"/>
          <w:sz w:val="24"/>
          <w:szCs w:val="24"/>
          <w:lang w:val="en-GB"/>
        </w:rPr>
        <w:t>4</w:t>
      </w:r>
      <w:r w:rsidR="007D5B7A" w:rsidRPr="001B7EBD">
        <w:rPr>
          <w:rFonts w:ascii="Times New Roman" w:hAnsi="Times New Roman" w:cs="Times New Roman"/>
          <w:sz w:val="24"/>
          <w:szCs w:val="24"/>
          <w:lang w:val="en-GB"/>
        </w:rPr>
        <w:t xml:space="preserve"> </w:t>
      </w:r>
      <w:r w:rsidR="003011C5">
        <w:rPr>
          <w:rFonts w:ascii="Times New Roman" w:hAnsi="Times New Roman" w:cs="Times New Roman"/>
          <w:sz w:val="24"/>
          <w:szCs w:val="24"/>
          <w:lang w:val="en-GB"/>
        </w:rPr>
        <w:t>million</w:t>
      </w:r>
      <w:r w:rsidR="000104C2" w:rsidRPr="001B7EBD">
        <w:rPr>
          <w:rFonts w:ascii="Times New Roman" w:hAnsi="Times New Roman" w:cs="Times New Roman"/>
          <w:sz w:val="24"/>
          <w:szCs w:val="24"/>
          <w:lang w:val="en-GB"/>
        </w:rPr>
        <w:t xml:space="preserve"> bus</w:t>
      </w:r>
      <w:r w:rsidR="007553D8" w:rsidRPr="001B7EBD">
        <w:rPr>
          <w:rFonts w:ascii="Times New Roman" w:hAnsi="Times New Roman" w:cs="Times New Roman"/>
          <w:sz w:val="24"/>
          <w:szCs w:val="24"/>
          <w:lang w:val="en-GB"/>
        </w:rPr>
        <w:t>.</w:t>
      </w:r>
      <w:r w:rsidR="000104C2" w:rsidRPr="001B7EBD">
        <w:rPr>
          <w:rFonts w:ascii="Times New Roman" w:hAnsi="Times New Roman" w:cs="Times New Roman"/>
          <w:sz w:val="24"/>
          <w:szCs w:val="24"/>
          <w:lang w:val="en-GB"/>
        </w:rPr>
        <w:t xml:space="preserve">km each, it will obtain a minimum basic tender cost; if, on the other hand, it merges the services into lots of size equal to or greater than 10 </w:t>
      </w:r>
      <w:r w:rsidR="003011C5">
        <w:rPr>
          <w:rFonts w:ascii="Times New Roman" w:hAnsi="Times New Roman" w:cs="Times New Roman"/>
          <w:sz w:val="24"/>
          <w:szCs w:val="24"/>
          <w:lang w:val="en-GB"/>
        </w:rPr>
        <w:t>million</w:t>
      </w:r>
      <w:r w:rsidR="000104C2" w:rsidRPr="001B7EBD">
        <w:rPr>
          <w:rFonts w:ascii="Times New Roman" w:hAnsi="Times New Roman" w:cs="Times New Roman"/>
          <w:sz w:val="24"/>
          <w:szCs w:val="24"/>
          <w:lang w:val="en-GB"/>
        </w:rPr>
        <w:t xml:space="preserve"> bus</w:t>
      </w:r>
      <w:r w:rsidR="007553D8" w:rsidRPr="001B7EBD">
        <w:rPr>
          <w:rFonts w:ascii="Times New Roman" w:hAnsi="Times New Roman" w:cs="Times New Roman"/>
          <w:sz w:val="24"/>
          <w:szCs w:val="24"/>
          <w:lang w:val="en-GB"/>
        </w:rPr>
        <w:t>.</w:t>
      </w:r>
      <w:r w:rsidR="000104C2" w:rsidRPr="001B7EBD">
        <w:rPr>
          <w:rFonts w:ascii="Times New Roman" w:hAnsi="Times New Roman" w:cs="Times New Roman"/>
          <w:sz w:val="24"/>
          <w:szCs w:val="24"/>
          <w:lang w:val="en-GB"/>
        </w:rPr>
        <w:t xml:space="preserve">km, it will be forced to associate with them a higher basic tender cost of between 14% and 70% depending on the commercial speed. </w:t>
      </w:r>
      <w:r w:rsidR="007553D8" w:rsidRPr="001B7EBD">
        <w:rPr>
          <w:rFonts w:ascii="Times New Roman" w:hAnsi="Times New Roman" w:cs="Times New Roman"/>
          <w:sz w:val="24"/>
          <w:szCs w:val="24"/>
          <w:lang w:val="en-GB"/>
        </w:rPr>
        <w:t xml:space="preserve">Therefore, </w:t>
      </w:r>
      <w:r w:rsidR="000104C2" w:rsidRPr="001B7EBD">
        <w:rPr>
          <w:rFonts w:ascii="Times New Roman" w:hAnsi="Times New Roman" w:cs="Times New Roman"/>
          <w:sz w:val="24"/>
          <w:szCs w:val="24"/>
          <w:lang w:val="en-GB"/>
        </w:rPr>
        <w:t>some perplexity</w:t>
      </w:r>
      <w:r w:rsidR="007553D8" w:rsidRPr="001B7EBD">
        <w:rPr>
          <w:rFonts w:ascii="Times New Roman" w:hAnsi="Times New Roman" w:cs="Times New Roman"/>
          <w:sz w:val="24"/>
          <w:szCs w:val="24"/>
          <w:lang w:val="en-GB"/>
        </w:rPr>
        <w:t xml:space="preserve">, </w:t>
      </w:r>
      <w:r w:rsidR="000104C2" w:rsidRPr="001B7EBD">
        <w:rPr>
          <w:rFonts w:ascii="Times New Roman" w:hAnsi="Times New Roman" w:cs="Times New Roman"/>
          <w:sz w:val="24"/>
          <w:szCs w:val="24"/>
          <w:lang w:val="en-GB"/>
        </w:rPr>
        <w:t xml:space="preserve">in </w:t>
      </w:r>
      <w:r w:rsidR="007553D8" w:rsidRPr="001B7EBD">
        <w:rPr>
          <w:rFonts w:ascii="Times New Roman" w:hAnsi="Times New Roman" w:cs="Times New Roman"/>
          <w:sz w:val="24"/>
          <w:szCs w:val="24"/>
          <w:lang w:val="en-GB"/>
        </w:rPr>
        <w:t xml:space="preserve">terms of </w:t>
      </w:r>
      <w:r w:rsidR="000104C2" w:rsidRPr="001B7EBD">
        <w:rPr>
          <w:rFonts w:ascii="Times New Roman" w:hAnsi="Times New Roman" w:cs="Times New Roman"/>
          <w:sz w:val="24"/>
          <w:szCs w:val="24"/>
          <w:lang w:val="en-GB"/>
        </w:rPr>
        <w:t>reliability</w:t>
      </w:r>
      <w:r w:rsidR="007553D8" w:rsidRPr="001B7EBD">
        <w:rPr>
          <w:rFonts w:ascii="Times New Roman" w:hAnsi="Times New Roman" w:cs="Times New Roman"/>
          <w:sz w:val="24"/>
          <w:szCs w:val="24"/>
          <w:lang w:val="en-GB"/>
        </w:rPr>
        <w:t xml:space="preserve">, arises from the trend in </w:t>
      </w:r>
      <w:r w:rsidR="000104C2" w:rsidRPr="001B7EBD">
        <w:rPr>
          <w:rFonts w:ascii="Times New Roman" w:hAnsi="Times New Roman" w:cs="Times New Roman"/>
          <w:sz w:val="24"/>
          <w:szCs w:val="24"/>
          <w:lang w:val="en-GB"/>
        </w:rPr>
        <w:t xml:space="preserve">costs </w:t>
      </w:r>
      <w:r w:rsidR="007553D8" w:rsidRPr="001B7EBD">
        <w:rPr>
          <w:rFonts w:ascii="Times New Roman" w:hAnsi="Times New Roman" w:cs="Times New Roman"/>
          <w:sz w:val="24"/>
          <w:szCs w:val="24"/>
          <w:lang w:val="en-GB"/>
        </w:rPr>
        <w:t xml:space="preserve">as the quantity varies, </w:t>
      </w:r>
      <w:r w:rsidR="000104C2" w:rsidRPr="001B7EBD">
        <w:rPr>
          <w:rFonts w:ascii="Times New Roman" w:hAnsi="Times New Roman" w:cs="Times New Roman"/>
          <w:sz w:val="24"/>
          <w:szCs w:val="24"/>
          <w:lang w:val="en-GB"/>
        </w:rPr>
        <w:t xml:space="preserve">although </w:t>
      </w:r>
      <w:r w:rsidR="007553D8" w:rsidRPr="001B7EBD">
        <w:rPr>
          <w:rFonts w:ascii="Times New Roman" w:hAnsi="Times New Roman" w:cs="Times New Roman"/>
          <w:sz w:val="24"/>
          <w:szCs w:val="24"/>
          <w:lang w:val="en-GB"/>
        </w:rPr>
        <w:t xml:space="preserve">this is consistent </w:t>
      </w:r>
      <w:r w:rsidR="000104C2" w:rsidRPr="001B7EBD">
        <w:rPr>
          <w:rFonts w:ascii="Times New Roman" w:hAnsi="Times New Roman" w:cs="Times New Roman"/>
          <w:sz w:val="24"/>
          <w:szCs w:val="24"/>
          <w:lang w:val="en-GB"/>
        </w:rPr>
        <w:t xml:space="preserve">with </w:t>
      </w:r>
      <w:r w:rsidR="007553D8" w:rsidRPr="001B7EBD">
        <w:rPr>
          <w:rFonts w:ascii="Times New Roman" w:hAnsi="Times New Roman" w:cs="Times New Roman"/>
          <w:sz w:val="24"/>
          <w:szCs w:val="24"/>
          <w:lang w:val="en-GB"/>
        </w:rPr>
        <w:t xml:space="preserve">the </w:t>
      </w:r>
      <w:r w:rsidR="000104C2" w:rsidRPr="001B7EBD">
        <w:rPr>
          <w:rFonts w:ascii="Times New Roman" w:hAnsi="Times New Roman" w:cs="Times New Roman"/>
          <w:sz w:val="24"/>
          <w:szCs w:val="24"/>
          <w:lang w:val="en-GB"/>
        </w:rPr>
        <w:t xml:space="preserve">findings of some studies </w:t>
      </w:r>
      <w:r w:rsidR="00502FE6" w:rsidRPr="001B7EBD">
        <w:rPr>
          <w:rFonts w:ascii="Times New Roman" w:hAnsi="Times New Roman" w:cs="Times New Roman"/>
          <w:sz w:val="24"/>
          <w:szCs w:val="24"/>
          <w:lang w:val="en-GB"/>
        </w:rPr>
        <w:t>[</w:t>
      </w:r>
      <w:r w:rsidR="00077F67">
        <w:rPr>
          <w:rFonts w:ascii="Times New Roman" w:hAnsi="Times New Roman" w:cs="Times New Roman"/>
          <w:sz w:val="24"/>
          <w:szCs w:val="24"/>
          <w:lang w:val="en-GB"/>
        </w:rPr>
        <w:t>20</w:t>
      </w:r>
      <w:r w:rsidR="00502FE6" w:rsidRPr="001B7EBD">
        <w:rPr>
          <w:rFonts w:ascii="Times New Roman" w:hAnsi="Times New Roman" w:cs="Times New Roman"/>
          <w:sz w:val="24"/>
          <w:szCs w:val="24"/>
          <w:lang w:val="en-GB"/>
        </w:rPr>
        <w:t xml:space="preserve">, </w:t>
      </w:r>
      <w:r w:rsidR="00077F67">
        <w:rPr>
          <w:rFonts w:ascii="Times New Roman" w:hAnsi="Times New Roman" w:cs="Times New Roman"/>
          <w:sz w:val="24"/>
          <w:szCs w:val="24"/>
          <w:lang w:val="en-GB"/>
        </w:rPr>
        <w:t>24</w:t>
      </w:r>
      <w:r w:rsidR="00502FE6" w:rsidRPr="001B7EBD">
        <w:rPr>
          <w:rFonts w:ascii="Times New Roman" w:hAnsi="Times New Roman" w:cs="Times New Roman"/>
          <w:sz w:val="24"/>
          <w:szCs w:val="24"/>
          <w:lang w:val="en-GB"/>
        </w:rPr>
        <w:t>]</w:t>
      </w:r>
      <w:r w:rsidR="007553D8" w:rsidRPr="001B7EBD">
        <w:rPr>
          <w:rFonts w:ascii="Times New Roman" w:hAnsi="Times New Roman" w:cs="Times New Roman"/>
          <w:sz w:val="24"/>
          <w:szCs w:val="24"/>
          <w:lang w:val="en-GB"/>
        </w:rPr>
        <w:t xml:space="preserve">. However, it is </w:t>
      </w:r>
      <w:r w:rsidR="00B0410D" w:rsidRPr="001B7EBD">
        <w:rPr>
          <w:rFonts w:ascii="Times New Roman" w:hAnsi="Times New Roman" w:cs="Times New Roman"/>
          <w:sz w:val="24"/>
          <w:szCs w:val="24"/>
          <w:lang w:val="en-GB"/>
        </w:rPr>
        <w:t xml:space="preserve">evident that </w:t>
      </w:r>
      <w:r w:rsidR="000104C2" w:rsidRPr="001B7EBD">
        <w:rPr>
          <w:rFonts w:ascii="Times New Roman" w:hAnsi="Times New Roman" w:cs="Times New Roman"/>
          <w:sz w:val="24"/>
          <w:szCs w:val="24"/>
          <w:lang w:val="en-GB"/>
        </w:rPr>
        <w:t xml:space="preserve">the three variables </w:t>
      </w:r>
      <w:r w:rsidR="00B0410D" w:rsidRPr="001B7EBD">
        <w:rPr>
          <w:rFonts w:ascii="Times New Roman" w:hAnsi="Times New Roman" w:cs="Times New Roman"/>
          <w:sz w:val="24"/>
          <w:szCs w:val="24"/>
          <w:lang w:val="en-GB"/>
        </w:rPr>
        <w:t xml:space="preserve">on which the cost function is constructed </w:t>
      </w:r>
      <w:r w:rsidR="000104C2" w:rsidRPr="001B7EBD">
        <w:rPr>
          <w:rFonts w:ascii="Times New Roman" w:hAnsi="Times New Roman" w:cs="Times New Roman"/>
          <w:sz w:val="24"/>
          <w:szCs w:val="24"/>
          <w:lang w:val="en-GB"/>
        </w:rPr>
        <w:t xml:space="preserve">do not </w:t>
      </w:r>
      <w:r w:rsidR="00F81561">
        <w:rPr>
          <w:rFonts w:ascii="Times New Roman" w:hAnsi="Times New Roman" w:cs="Times New Roman"/>
          <w:sz w:val="24"/>
          <w:szCs w:val="24"/>
          <w:lang w:val="en-GB"/>
        </w:rPr>
        <w:t xml:space="preserve">take into account </w:t>
      </w:r>
      <w:r w:rsidR="00B0410D" w:rsidRPr="001B7EBD">
        <w:rPr>
          <w:rFonts w:ascii="Times New Roman" w:hAnsi="Times New Roman" w:cs="Times New Roman"/>
          <w:sz w:val="24"/>
          <w:szCs w:val="24"/>
          <w:lang w:val="en-GB"/>
        </w:rPr>
        <w:t xml:space="preserve">the specificities of the </w:t>
      </w:r>
      <w:r w:rsidR="009437BC">
        <w:rPr>
          <w:rFonts w:ascii="Times New Roman" w:hAnsi="Times New Roman" w:cs="Times New Roman"/>
          <w:sz w:val="24"/>
          <w:szCs w:val="24"/>
          <w:lang w:val="en-GB"/>
        </w:rPr>
        <w:t>SOP</w:t>
      </w:r>
      <w:r w:rsidR="00B0410D" w:rsidRPr="001B7EBD">
        <w:rPr>
          <w:rFonts w:ascii="Times New Roman" w:hAnsi="Times New Roman" w:cs="Times New Roman"/>
          <w:sz w:val="24"/>
          <w:szCs w:val="24"/>
          <w:lang w:val="en-GB"/>
        </w:rPr>
        <w:t xml:space="preserve"> implemented</w:t>
      </w:r>
      <w:r w:rsidR="000104C2" w:rsidRPr="001B7EBD">
        <w:rPr>
          <w:rFonts w:ascii="Times New Roman" w:hAnsi="Times New Roman" w:cs="Times New Roman"/>
          <w:sz w:val="24"/>
          <w:szCs w:val="24"/>
          <w:lang w:val="en-GB"/>
        </w:rPr>
        <w:t xml:space="preserve">, </w:t>
      </w:r>
      <w:r w:rsidR="00694D23" w:rsidRPr="001B7EBD">
        <w:rPr>
          <w:rFonts w:ascii="Times New Roman" w:hAnsi="Times New Roman" w:cs="Times New Roman"/>
          <w:sz w:val="24"/>
          <w:szCs w:val="24"/>
          <w:lang w:val="en-GB"/>
        </w:rPr>
        <w:t xml:space="preserve">which on the other hand is </w:t>
      </w:r>
      <w:r w:rsidR="007553D8" w:rsidRPr="001B7EBD">
        <w:rPr>
          <w:rFonts w:ascii="Times New Roman" w:hAnsi="Times New Roman" w:cs="Times New Roman"/>
          <w:sz w:val="24"/>
          <w:szCs w:val="24"/>
          <w:lang w:val="en-GB"/>
        </w:rPr>
        <w:t xml:space="preserve">capable of significantly influencing </w:t>
      </w:r>
      <w:r w:rsidR="00593C43" w:rsidRPr="001B7EBD">
        <w:rPr>
          <w:rFonts w:ascii="Times New Roman" w:hAnsi="Times New Roman" w:cs="Times New Roman"/>
          <w:sz w:val="24"/>
          <w:szCs w:val="24"/>
          <w:lang w:val="en-GB"/>
        </w:rPr>
        <w:t xml:space="preserve">the number of drivers required and the </w:t>
      </w:r>
      <w:r w:rsidR="00CB0AC7">
        <w:rPr>
          <w:rFonts w:ascii="Times New Roman" w:hAnsi="Times New Roman" w:cs="Times New Roman"/>
          <w:sz w:val="24"/>
          <w:szCs w:val="24"/>
          <w:lang w:val="en-GB"/>
        </w:rPr>
        <w:t>mileage</w:t>
      </w:r>
      <w:r w:rsidR="00593C43" w:rsidRPr="001B7EBD">
        <w:rPr>
          <w:rFonts w:ascii="Times New Roman" w:hAnsi="Times New Roman" w:cs="Times New Roman"/>
          <w:sz w:val="24"/>
          <w:szCs w:val="24"/>
          <w:lang w:val="en-GB"/>
        </w:rPr>
        <w:t xml:space="preserve"> travelled by them</w:t>
      </w:r>
      <w:r w:rsidR="007553D8" w:rsidRPr="001B7EBD">
        <w:rPr>
          <w:rFonts w:ascii="Times New Roman" w:hAnsi="Times New Roman" w:cs="Times New Roman"/>
          <w:sz w:val="24"/>
          <w:szCs w:val="24"/>
          <w:lang w:val="en-GB"/>
        </w:rPr>
        <w:t xml:space="preserve">. This represents a major limitation </w:t>
      </w:r>
      <w:r w:rsidR="00593C43" w:rsidRPr="001B7EBD">
        <w:rPr>
          <w:rFonts w:ascii="Times New Roman" w:hAnsi="Times New Roman" w:cs="Times New Roman"/>
          <w:sz w:val="24"/>
          <w:szCs w:val="24"/>
          <w:lang w:val="en-GB"/>
        </w:rPr>
        <w:t xml:space="preserve">to the </w:t>
      </w:r>
      <w:r w:rsidR="007553D8" w:rsidRPr="001B7EBD">
        <w:rPr>
          <w:rFonts w:ascii="Times New Roman" w:hAnsi="Times New Roman" w:cs="Times New Roman"/>
          <w:sz w:val="24"/>
          <w:szCs w:val="24"/>
          <w:lang w:val="en-GB"/>
        </w:rPr>
        <w:t>reliability of the estimate made with the model of Ministerial Decree 157/2018</w:t>
      </w:r>
      <w:r w:rsidR="000104C2" w:rsidRPr="001B7EBD">
        <w:rPr>
          <w:rFonts w:ascii="Times New Roman" w:hAnsi="Times New Roman" w:cs="Times New Roman"/>
          <w:sz w:val="24"/>
          <w:szCs w:val="24"/>
          <w:lang w:val="en-GB"/>
        </w:rPr>
        <w:t>.</w:t>
      </w:r>
    </w:p>
    <w:p w14:paraId="7FBAA1C5" w14:textId="31B5D3E3" w:rsidR="00455C40" w:rsidRPr="00BF5A51" w:rsidRDefault="00455C40" w:rsidP="000D35B1">
      <w:pPr>
        <w:keepNext/>
        <w:autoSpaceDE w:val="0"/>
        <w:autoSpaceDN w:val="0"/>
        <w:adjustRightInd w:val="0"/>
        <w:spacing w:after="0" w:line="276" w:lineRule="auto"/>
        <w:jc w:val="both"/>
        <w:rPr>
          <w:rFonts w:ascii="Times New Roman" w:hAnsi="Times New Roman" w:cs="Times New Roman"/>
          <w:sz w:val="24"/>
          <w:szCs w:val="24"/>
        </w:rPr>
      </w:pPr>
      <w:r w:rsidRPr="00455C40">
        <w:rPr>
          <w:noProof/>
        </w:rPr>
        <w:lastRenderedPageBreak/>
        <w:drawing>
          <wp:inline distT="0" distB="0" distL="0" distR="0" wp14:anchorId="72CA7166" wp14:editId="78EB2ADB">
            <wp:extent cx="2917825" cy="1876425"/>
            <wp:effectExtent l="0" t="0" r="0" b="9525"/>
            <wp:docPr id="96490557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17825" cy="1876425"/>
                    </a:xfrm>
                    <a:prstGeom prst="rect">
                      <a:avLst/>
                    </a:prstGeom>
                    <a:noFill/>
                    <a:ln>
                      <a:noFill/>
                    </a:ln>
                  </pic:spPr>
                </pic:pic>
              </a:graphicData>
            </a:graphic>
          </wp:inline>
        </w:drawing>
      </w:r>
      <w:r w:rsidRPr="00BF5A51">
        <w:rPr>
          <w:rFonts w:ascii="Times New Roman" w:hAnsi="Times New Roman" w:cs="Times New Roman"/>
          <w:sz w:val="24"/>
          <w:szCs w:val="24"/>
        </w:rPr>
        <w:t xml:space="preserve">    </w:t>
      </w:r>
      <w:r w:rsidRPr="00455C40">
        <w:rPr>
          <w:noProof/>
        </w:rPr>
        <w:drawing>
          <wp:inline distT="0" distB="0" distL="0" distR="0" wp14:anchorId="631312AB" wp14:editId="79124C77">
            <wp:extent cx="2950210" cy="1876425"/>
            <wp:effectExtent l="0" t="0" r="2540" b="9525"/>
            <wp:docPr id="212504237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50210" cy="1876425"/>
                    </a:xfrm>
                    <a:prstGeom prst="rect">
                      <a:avLst/>
                    </a:prstGeom>
                    <a:noFill/>
                    <a:ln>
                      <a:noFill/>
                    </a:ln>
                  </pic:spPr>
                </pic:pic>
              </a:graphicData>
            </a:graphic>
          </wp:inline>
        </w:drawing>
      </w:r>
    </w:p>
    <w:p w14:paraId="56D84F1A" w14:textId="77777777" w:rsidR="000D35B1" w:rsidRDefault="000D35B1" w:rsidP="000D35B1">
      <w:pPr>
        <w:keepNext/>
        <w:spacing w:after="120" w:line="240" w:lineRule="auto"/>
        <w:jc w:val="center"/>
        <w:rPr>
          <w:rFonts w:ascii="Times New Roman" w:hAnsi="Times New Roman" w:cs="Times New Roman"/>
          <w:sz w:val="20"/>
        </w:rPr>
      </w:pPr>
      <w:r w:rsidRPr="000D4747">
        <w:rPr>
          <w:rFonts w:ascii="Times New Roman" w:hAnsi="Times New Roman" w:cs="Times New Roman"/>
          <w:b/>
          <w:sz w:val="20"/>
        </w:rPr>
        <w:t>Figure 2.a e 2.b</w:t>
      </w:r>
      <w:r w:rsidRPr="000D4747">
        <w:rPr>
          <w:rFonts w:ascii="Times New Roman" w:hAnsi="Times New Roman" w:cs="Times New Roman"/>
          <w:sz w:val="20"/>
        </w:rPr>
        <w:t>: Andamento del costo standard per il TPL su gomma, secondo il modello proposto dal D.M. 157/2018 al variare della velocità commerciale e delle percorrenze complessive del servizio.</w:t>
      </w:r>
    </w:p>
    <w:p w14:paraId="3C45D307" w14:textId="09A44211" w:rsidR="00455C40" w:rsidRDefault="00455C40">
      <w:pPr>
        <w:autoSpaceDE w:val="0"/>
        <w:autoSpaceDN w:val="0"/>
        <w:adjustRightInd w:val="0"/>
        <w:spacing w:after="0" w:line="276" w:lineRule="auto"/>
        <w:jc w:val="both"/>
        <w:rPr>
          <w:rFonts w:ascii="Times New Roman" w:hAnsi="Times New Roman" w:cs="Times New Roman"/>
          <w:i/>
          <w:iCs/>
          <w:sz w:val="20"/>
          <w:szCs w:val="20"/>
          <w:lang w:val="en-GB"/>
        </w:rPr>
      </w:pPr>
      <w:r w:rsidRPr="00581220">
        <w:rPr>
          <w:rFonts w:ascii="Times New Roman" w:hAnsi="Times New Roman" w:cs="Times New Roman"/>
          <w:b/>
          <w:bCs/>
          <w:i/>
          <w:iCs/>
          <w:sz w:val="20"/>
          <w:szCs w:val="20"/>
          <w:lang w:val="en-GB"/>
        </w:rPr>
        <w:t>Figures 2.a and 2.b:</w:t>
      </w:r>
      <w:r w:rsidRPr="00581220">
        <w:rPr>
          <w:rFonts w:ascii="Times New Roman" w:hAnsi="Times New Roman" w:cs="Times New Roman"/>
          <w:i/>
          <w:iCs/>
          <w:sz w:val="20"/>
          <w:szCs w:val="20"/>
          <w:lang w:val="en-GB"/>
        </w:rPr>
        <w:t xml:space="preserve"> Trend of the standard cost for road local public transport, according to the model proposed by Ministerial Decree 157/2018 with variations in commercial speed and overall service mileage.</w:t>
      </w:r>
    </w:p>
    <w:p w14:paraId="5D3F2ED8" w14:textId="77777777" w:rsidR="00F81561" w:rsidRPr="00581220" w:rsidRDefault="00F81561">
      <w:pPr>
        <w:autoSpaceDE w:val="0"/>
        <w:autoSpaceDN w:val="0"/>
        <w:adjustRightInd w:val="0"/>
        <w:spacing w:after="0" w:line="276" w:lineRule="auto"/>
        <w:jc w:val="both"/>
        <w:rPr>
          <w:rFonts w:ascii="Times New Roman" w:hAnsi="Times New Roman" w:cs="Times New Roman"/>
          <w:i/>
          <w:iCs/>
          <w:sz w:val="20"/>
          <w:szCs w:val="20"/>
          <w:lang w:val="en-GB"/>
        </w:rPr>
      </w:pPr>
    </w:p>
    <w:p w14:paraId="261FCAA1" w14:textId="77777777" w:rsidR="00013788" w:rsidRPr="001B7EBD" w:rsidRDefault="00013788" w:rsidP="008D641A">
      <w:pPr>
        <w:spacing w:after="0" w:line="276" w:lineRule="auto"/>
        <w:ind w:left="284"/>
        <w:jc w:val="both"/>
        <w:rPr>
          <w:rFonts w:ascii="Times New Roman" w:hAnsi="Times New Roman" w:cs="Times New Roman"/>
          <w:b/>
          <w:sz w:val="24"/>
          <w:szCs w:val="24"/>
          <w:lang w:val="en-GB"/>
        </w:rPr>
      </w:pPr>
    </w:p>
    <w:p w14:paraId="2CAD3AD6" w14:textId="77777777" w:rsidR="005660B7" w:rsidRPr="001B7EBD" w:rsidRDefault="00E5027E">
      <w:pPr>
        <w:spacing w:after="0" w:line="276" w:lineRule="auto"/>
        <w:ind w:left="284"/>
        <w:jc w:val="both"/>
        <w:rPr>
          <w:sz w:val="24"/>
          <w:szCs w:val="24"/>
          <w:lang w:val="en-GB"/>
        </w:rPr>
      </w:pPr>
      <w:r w:rsidRPr="001B7EBD">
        <w:rPr>
          <w:rFonts w:ascii="Times New Roman" w:hAnsi="Times New Roman" w:cs="Times New Roman"/>
          <w:b/>
          <w:sz w:val="24"/>
          <w:szCs w:val="24"/>
          <w:lang w:val="en-GB"/>
        </w:rPr>
        <w:t xml:space="preserve">3.   </w:t>
      </w:r>
      <w:r w:rsidR="00F27518" w:rsidRPr="001B7EBD">
        <w:rPr>
          <w:rFonts w:ascii="Times New Roman" w:hAnsi="Times New Roman" w:cs="Times New Roman"/>
          <w:b/>
          <w:sz w:val="24"/>
          <w:szCs w:val="24"/>
          <w:lang w:val="en-GB"/>
        </w:rPr>
        <w:t xml:space="preserve">Methodology </w:t>
      </w:r>
      <w:r w:rsidR="00467986" w:rsidRPr="001B7EBD">
        <w:rPr>
          <w:rFonts w:ascii="Times New Roman" w:hAnsi="Times New Roman" w:cs="Times New Roman"/>
          <w:b/>
          <w:sz w:val="24"/>
          <w:szCs w:val="24"/>
          <w:lang w:val="en-GB"/>
        </w:rPr>
        <w:t xml:space="preserve">and analytical form of </w:t>
      </w:r>
      <w:r w:rsidR="00305050" w:rsidRPr="001B7EBD">
        <w:rPr>
          <w:rFonts w:ascii="Times New Roman" w:hAnsi="Times New Roman" w:cs="Times New Roman"/>
          <w:b/>
          <w:sz w:val="24"/>
          <w:szCs w:val="24"/>
          <w:lang w:val="en-GB"/>
        </w:rPr>
        <w:t>the model</w:t>
      </w:r>
    </w:p>
    <w:p w14:paraId="0CB6EE00" w14:textId="33A15A79"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Cost models can </w:t>
      </w:r>
      <w:r w:rsidR="007F7DC5" w:rsidRPr="001B7EBD">
        <w:rPr>
          <w:rFonts w:ascii="Times New Roman" w:hAnsi="Times New Roman" w:cs="Times New Roman"/>
          <w:sz w:val="24"/>
          <w:szCs w:val="24"/>
          <w:lang w:val="en-GB"/>
        </w:rPr>
        <w:t xml:space="preserve">also be </w:t>
      </w:r>
      <w:r w:rsidRPr="001B7EBD">
        <w:rPr>
          <w:rFonts w:ascii="Times New Roman" w:hAnsi="Times New Roman" w:cs="Times New Roman"/>
          <w:sz w:val="24"/>
          <w:szCs w:val="24"/>
          <w:lang w:val="en-GB"/>
        </w:rPr>
        <w:t>distinguished</w:t>
      </w:r>
      <w:r w:rsidR="003B0174" w:rsidRPr="001B7EBD">
        <w:rPr>
          <w:rFonts w:ascii="Times New Roman" w:hAnsi="Times New Roman" w:cs="Times New Roman"/>
          <w:sz w:val="24"/>
          <w:szCs w:val="24"/>
          <w:lang w:val="en-GB"/>
        </w:rPr>
        <w:t xml:space="preserve">, based on the type of approach, into </w:t>
      </w:r>
      <w:r w:rsidRPr="001B7EBD">
        <w:rPr>
          <w:rFonts w:ascii="Times New Roman" w:hAnsi="Times New Roman" w:cs="Times New Roman"/>
          <w:sz w:val="24"/>
          <w:szCs w:val="24"/>
          <w:lang w:val="en-GB"/>
        </w:rPr>
        <w:t xml:space="preserve">the </w:t>
      </w:r>
      <w:r w:rsidR="00EF36DD" w:rsidRPr="001B7EBD">
        <w:rPr>
          <w:rFonts w:ascii="Times New Roman" w:hAnsi="Times New Roman" w:cs="Times New Roman"/>
          <w:sz w:val="24"/>
          <w:szCs w:val="24"/>
          <w:lang w:val="en-GB"/>
        </w:rPr>
        <w:t xml:space="preserve">three types </w:t>
      </w:r>
      <w:r w:rsidRPr="001B7EBD">
        <w:rPr>
          <w:rFonts w:ascii="Times New Roman" w:hAnsi="Times New Roman" w:cs="Times New Roman"/>
          <w:sz w:val="24"/>
          <w:szCs w:val="24"/>
          <w:lang w:val="en-GB"/>
        </w:rPr>
        <w:t xml:space="preserve">described </w:t>
      </w:r>
      <w:r w:rsidR="00EF36DD" w:rsidRPr="001B7EBD">
        <w:rPr>
          <w:rFonts w:ascii="Times New Roman" w:hAnsi="Times New Roman" w:cs="Times New Roman"/>
          <w:sz w:val="24"/>
          <w:szCs w:val="24"/>
          <w:lang w:val="en-GB"/>
        </w:rPr>
        <w:t xml:space="preserve">below </w:t>
      </w:r>
      <w:r w:rsidR="0034353A" w:rsidRPr="001B7EBD">
        <w:rPr>
          <w:rFonts w:ascii="Times New Roman" w:hAnsi="Times New Roman" w:cs="Times New Roman"/>
          <w:sz w:val="24"/>
          <w:szCs w:val="24"/>
          <w:lang w:val="en-GB"/>
        </w:rPr>
        <w:t>[2]</w:t>
      </w:r>
      <w:r w:rsidR="00E22F43">
        <w:rPr>
          <w:rFonts w:ascii="Times New Roman" w:hAnsi="Times New Roman" w:cs="Times New Roman"/>
          <w:sz w:val="24"/>
          <w:szCs w:val="24"/>
          <w:lang w:val="en-GB"/>
        </w:rPr>
        <w:t>.</w:t>
      </w:r>
    </w:p>
    <w:p w14:paraId="60D529B3" w14:textId="77777777" w:rsidR="005660B7" w:rsidRPr="001B7EBD" w:rsidRDefault="00AB0D30">
      <w:pPr>
        <w:pStyle w:val="Paragrafoelenco"/>
        <w:numPr>
          <w:ilvl w:val="0"/>
          <w:numId w:val="3"/>
        </w:numPr>
        <w:spacing w:after="0" w:line="276" w:lineRule="auto"/>
        <w:jc w:val="both"/>
        <w:rPr>
          <w:rFonts w:ascii="Times New Roman" w:hAnsi="Times New Roman" w:cs="Times New Roman"/>
          <w:b/>
          <w:sz w:val="24"/>
          <w:szCs w:val="24"/>
          <w:lang w:val="en-GB"/>
        </w:rPr>
      </w:pPr>
      <w:r w:rsidRPr="001B7EBD">
        <w:rPr>
          <w:rFonts w:ascii="Times New Roman" w:hAnsi="Times New Roman" w:cs="Times New Roman"/>
          <w:b/>
          <w:sz w:val="24"/>
          <w:szCs w:val="24"/>
          <w:lang w:val="en-GB"/>
        </w:rPr>
        <w:t xml:space="preserve">Top-down or statistical: </w:t>
      </w:r>
      <w:r w:rsidRPr="00BE2CF5">
        <w:rPr>
          <w:rFonts w:ascii="Times New Roman" w:hAnsi="Times New Roman" w:cs="Times New Roman"/>
          <w:bCs/>
          <w:sz w:val="24"/>
          <w:szCs w:val="24"/>
          <w:lang w:val="en-GB"/>
        </w:rPr>
        <w:t xml:space="preserve">it </w:t>
      </w:r>
      <w:r w:rsidRPr="001B7EBD">
        <w:rPr>
          <w:rFonts w:ascii="Times New Roman" w:hAnsi="Times New Roman" w:cs="Times New Roman"/>
          <w:sz w:val="24"/>
          <w:szCs w:val="24"/>
          <w:lang w:val="en-GB"/>
        </w:rPr>
        <w:t xml:space="preserve">defines the cost on the basis of functional links and statistical analyses deduced from accounting and operational data provided by transport companies operating in the territory; it follows that, if the efficiency of the companies in the sample is not ascertained, the estimates </w:t>
      </w:r>
      <w:r w:rsidR="00930D38" w:rsidRPr="001B7EBD">
        <w:rPr>
          <w:rFonts w:ascii="Times New Roman" w:hAnsi="Times New Roman" w:cs="Times New Roman"/>
          <w:sz w:val="24"/>
          <w:szCs w:val="24"/>
          <w:lang w:val="en-GB"/>
        </w:rPr>
        <w:t xml:space="preserve">may be </w:t>
      </w:r>
      <w:r w:rsidRPr="001B7EBD">
        <w:rPr>
          <w:rFonts w:ascii="Times New Roman" w:hAnsi="Times New Roman" w:cs="Times New Roman"/>
          <w:sz w:val="24"/>
          <w:szCs w:val="24"/>
          <w:lang w:val="en-GB"/>
        </w:rPr>
        <w:t>influenced by the specificity of the companies</w:t>
      </w:r>
      <w:r w:rsidR="00367DED" w:rsidRPr="001B7EBD">
        <w:rPr>
          <w:rFonts w:ascii="Times New Roman" w:hAnsi="Times New Roman" w:cs="Times New Roman"/>
          <w:sz w:val="24"/>
          <w:szCs w:val="24"/>
          <w:lang w:val="en-GB"/>
        </w:rPr>
        <w:t>.</w:t>
      </w:r>
      <w:r w:rsidR="006E0B02" w:rsidRPr="001B7EBD">
        <w:rPr>
          <w:rFonts w:ascii="Times New Roman" w:hAnsi="Times New Roman" w:cs="Times New Roman"/>
          <w:sz w:val="24"/>
          <w:szCs w:val="24"/>
          <w:lang w:val="en-GB"/>
        </w:rPr>
        <w:t xml:space="preserve"> Of course, if company data is not available, the model cannot be used.</w:t>
      </w:r>
    </w:p>
    <w:p w14:paraId="6CAD9E9A" w14:textId="77777777" w:rsidR="005660B7" w:rsidRPr="001B7EBD" w:rsidRDefault="00AB0D30">
      <w:pPr>
        <w:pStyle w:val="Paragrafoelenco"/>
        <w:numPr>
          <w:ilvl w:val="0"/>
          <w:numId w:val="3"/>
        </w:numPr>
        <w:spacing w:after="0" w:line="276" w:lineRule="auto"/>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Bottom-up or Engineering</w:t>
      </w:r>
      <w:r w:rsidRPr="001B7EBD">
        <w:rPr>
          <w:rFonts w:ascii="Times New Roman" w:hAnsi="Times New Roman" w:cs="Times New Roman"/>
          <w:sz w:val="24"/>
          <w:szCs w:val="24"/>
          <w:lang w:val="en-GB"/>
        </w:rPr>
        <w:t xml:space="preserve">: defines cost analytically from production and technology standards and requires accurate analysis of costs incurred in specific business </w:t>
      </w:r>
      <w:r w:rsidR="007F7DC5" w:rsidRPr="001B7EBD">
        <w:rPr>
          <w:rFonts w:ascii="Times New Roman" w:hAnsi="Times New Roman" w:cs="Times New Roman"/>
          <w:sz w:val="24"/>
          <w:szCs w:val="24"/>
          <w:lang w:val="en-GB"/>
        </w:rPr>
        <w:t xml:space="preserve">areas. The </w:t>
      </w:r>
      <w:r w:rsidRPr="001B7EBD">
        <w:rPr>
          <w:rFonts w:ascii="Times New Roman" w:hAnsi="Times New Roman" w:cs="Times New Roman"/>
          <w:sz w:val="24"/>
          <w:szCs w:val="24"/>
          <w:lang w:val="en-GB"/>
        </w:rPr>
        <w:t>application of such models, therefore, presupposes a mastery of production processes</w:t>
      </w:r>
      <w:r w:rsidR="007F7DC5"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individual factors and their respective costs</w:t>
      </w:r>
      <w:r w:rsidR="00367DED" w:rsidRPr="001B7EBD">
        <w:rPr>
          <w:rFonts w:ascii="Times New Roman" w:hAnsi="Times New Roman" w:cs="Times New Roman"/>
          <w:sz w:val="24"/>
          <w:szCs w:val="24"/>
          <w:lang w:val="en-GB"/>
        </w:rPr>
        <w:t xml:space="preserve">, and </w:t>
      </w:r>
      <w:r w:rsidRPr="001B7EBD">
        <w:rPr>
          <w:rFonts w:ascii="Times New Roman" w:hAnsi="Times New Roman" w:cs="Times New Roman"/>
          <w:sz w:val="24"/>
          <w:szCs w:val="24"/>
          <w:lang w:val="en-GB"/>
        </w:rPr>
        <w:t xml:space="preserve">presents the risk of determining an 'ideal' cost value, i.e. </w:t>
      </w:r>
      <w:r w:rsidR="00367DED" w:rsidRPr="001B7EBD">
        <w:rPr>
          <w:rFonts w:ascii="Times New Roman" w:hAnsi="Times New Roman" w:cs="Times New Roman"/>
          <w:sz w:val="24"/>
          <w:szCs w:val="24"/>
          <w:lang w:val="en-GB"/>
        </w:rPr>
        <w:t>unrelated to the actual operating conditions of the production context.</w:t>
      </w:r>
    </w:p>
    <w:p w14:paraId="24719957" w14:textId="77777777" w:rsidR="008B502F" w:rsidRPr="008B502F" w:rsidRDefault="00E5027E" w:rsidP="00E5027E">
      <w:pPr>
        <w:pStyle w:val="Paragrafoelenco"/>
        <w:numPr>
          <w:ilvl w:val="0"/>
          <w:numId w:val="3"/>
        </w:numPr>
        <w:spacing w:after="0" w:line="276" w:lineRule="auto"/>
        <w:jc w:val="both"/>
        <w:rPr>
          <w:rFonts w:ascii="Times New Roman" w:hAnsi="Times New Roman" w:cs="Times New Roman"/>
          <w:sz w:val="24"/>
          <w:szCs w:val="24"/>
          <w:lang w:val="en-GB"/>
        </w:rPr>
      </w:pPr>
      <w:r w:rsidRPr="008B502F">
        <w:rPr>
          <w:rFonts w:ascii="Times New Roman" w:hAnsi="Times New Roman" w:cs="Times New Roman"/>
          <w:b/>
          <w:sz w:val="24"/>
          <w:szCs w:val="24"/>
          <w:lang w:val="en-GB"/>
        </w:rPr>
        <w:t>Hybrid</w:t>
      </w:r>
      <w:r w:rsidRPr="008B502F">
        <w:rPr>
          <w:rFonts w:ascii="Times New Roman" w:hAnsi="Times New Roman" w:cs="Times New Roman"/>
          <w:sz w:val="24"/>
          <w:szCs w:val="24"/>
          <w:lang w:val="en-GB"/>
        </w:rPr>
        <w:t xml:space="preserve">: it presents intermediate characteristics between </w:t>
      </w:r>
      <w:r w:rsidR="00367DED" w:rsidRPr="008B502F">
        <w:rPr>
          <w:rFonts w:ascii="Times New Roman" w:hAnsi="Times New Roman" w:cs="Times New Roman"/>
          <w:sz w:val="24"/>
          <w:szCs w:val="24"/>
          <w:lang w:val="en-GB"/>
        </w:rPr>
        <w:t xml:space="preserve">the two methodologies </w:t>
      </w:r>
      <w:r w:rsidRPr="008B502F">
        <w:rPr>
          <w:rFonts w:ascii="Times New Roman" w:hAnsi="Times New Roman" w:cs="Times New Roman"/>
          <w:sz w:val="24"/>
          <w:szCs w:val="24"/>
          <w:lang w:val="en-GB"/>
        </w:rPr>
        <w:t xml:space="preserve">just </w:t>
      </w:r>
      <w:r w:rsidR="00367DED" w:rsidRPr="008B502F">
        <w:rPr>
          <w:rFonts w:ascii="Times New Roman" w:hAnsi="Times New Roman" w:cs="Times New Roman"/>
          <w:sz w:val="24"/>
          <w:szCs w:val="24"/>
          <w:lang w:val="en-GB"/>
        </w:rPr>
        <w:t xml:space="preserve">mentioned </w:t>
      </w:r>
      <w:r w:rsidRPr="008B502F">
        <w:rPr>
          <w:rFonts w:ascii="Times New Roman" w:hAnsi="Times New Roman" w:cs="Times New Roman"/>
          <w:sz w:val="24"/>
          <w:szCs w:val="24"/>
          <w:lang w:val="en-GB"/>
        </w:rPr>
        <w:t xml:space="preserve">and </w:t>
      </w:r>
      <w:r w:rsidR="00367DED" w:rsidRPr="008B502F">
        <w:rPr>
          <w:rFonts w:ascii="Times New Roman" w:hAnsi="Times New Roman" w:cs="Times New Roman"/>
          <w:sz w:val="24"/>
          <w:szCs w:val="24"/>
          <w:lang w:val="en-GB"/>
        </w:rPr>
        <w:t>can therefore, if correctly set up, reduce the criticalities associated with each of them</w:t>
      </w:r>
      <w:r w:rsidRPr="008B502F">
        <w:rPr>
          <w:rFonts w:ascii="Times New Roman" w:hAnsi="Times New Roman" w:cs="Times New Roman"/>
          <w:sz w:val="24"/>
          <w:szCs w:val="24"/>
          <w:lang w:val="en-GB"/>
        </w:rPr>
        <w:t>.</w:t>
      </w:r>
      <w:r w:rsidR="00BE2CF5" w:rsidRPr="008B502F">
        <w:rPr>
          <w:rFonts w:ascii="Times New Roman" w:hAnsi="Times New Roman" w:cs="Times New Roman"/>
          <w:sz w:val="24"/>
          <w:szCs w:val="24"/>
          <w:lang w:val="en-GB"/>
        </w:rPr>
        <w:t xml:space="preserve"> </w:t>
      </w:r>
      <w:r w:rsidR="00BE2CF5" w:rsidRPr="008B502F">
        <w:rPr>
          <w:rFonts w:ascii="Times New Roman" w:hAnsi="Times New Roman" w:cs="Times New Roman"/>
          <w:b/>
          <w:bCs/>
          <w:color w:val="FF0000"/>
          <w:sz w:val="32"/>
          <w:szCs w:val="32"/>
          <w:lang w:val="en-GB"/>
        </w:rPr>
        <w:t xml:space="preserve"> </w:t>
      </w:r>
    </w:p>
    <w:p w14:paraId="34314B98" w14:textId="67B35309" w:rsidR="005660B7" w:rsidRPr="008B502F" w:rsidRDefault="00E5027E" w:rsidP="008B502F">
      <w:pPr>
        <w:spacing w:after="0" w:line="276" w:lineRule="auto"/>
        <w:ind w:left="360"/>
        <w:jc w:val="both"/>
        <w:rPr>
          <w:rFonts w:ascii="Times New Roman" w:hAnsi="Times New Roman" w:cs="Times New Roman"/>
          <w:sz w:val="24"/>
          <w:szCs w:val="24"/>
          <w:lang w:val="en-GB"/>
        </w:rPr>
      </w:pPr>
      <w:r w:rsidRPr="008B502F">
        <w:rPr>
          <w:rFonts w:ascii="Times New Roman" w:hAnsi="Times New Roman" w:cs="Times New Roman"/>
          <w:sz w:val="24"/>
          <w:szCs w:val="24"/>
          <w:lang w:val="en-GB"/>
        </w:rPr>
        <w:t xml:space="preserve">Approximately </w:t>
      </w:r>
      <w:r w:rsidR="00EF36DD" w:rsidRPr="008B502F">
        <w:rPr>
          <w:rFonts w:ascii="Times New Roman" w:hAnsi="Times New Roman" w:cs="Times New Roman"/>
          <w:sz w:val="24"/>
          <w:szCs w:val="24"/>
          <w:lang w:val="en-GB"/>
        </w:rPr>
        <w:t>70% of the authors</w:t>
      </w:r>
      <w:r w:rsidR="008B502F">
        <w:rPr>
          <w:rFonts w:ascii="Times New Roman" w:hAnsi="Times New Roman" w:cs="Times New Roman"/>
          <w:sz w:val="24"/>
          <w:szCs w:val="24"/>
          <w:lang w:val="en-GB"/>
        </w:rPr>
        <w:t xml:space="preserve"> here cited</w:t>
      </w:r>
      <w:r w:rsidR="00EF36DD" w:rsidRPr="008B502F">
        <w:rPr>
          <w:rFonts w:ascii="Times New Roman" w:hAnsi="Times New Roman" w:cs="Times New Roman"/>
          <w:sz w:val="24"/>
          <w:szCs w:val="24"/>
          <w:lang w:val="en-GB"/>
        </w:rPr>
        <w:t xml:space="preserve"> favoured the statistical approach in constructing their models</w:t>
      </w:r>
      <w:r w:rsidR="00B10A3B" w:rsidRPr="008B502F">
        <w:rPr>
          <w:rFonts w:ascii="Times New Roman" w:hAnsi="Times New Roman" w:cs="Times New Roman"/>
          <w:sz w:val="24"/>
          <w:szCs w:val="24"/>
          <w:lang w:val="en-GB"/>
        </w:rPr>
        <w:t xml:space="preserve">, which overcomes the need for a clear </w:t>
      </w:r>
      <w:r w:rsidR="00EF36DD" w:rsidRPr="008B502F">
        <w:rPr>
          <w:rFonts w:ascii="Times New Roman" w:hAnsi="Times New Roman" w:cs="Times New Roman"/>
          <w:sz w:val="24"/>
          <w:szCs w:val="24"/>
          <w:lang w:val="en-GB"/>
        </w:rPr>
        <w:t xml:space="preserve">and </w:t>
      </w:r>
      <w:r w:rsidR="00B10A3B" w:rsidRPr="008B502F">
        <w:rPr>
          <w:rFonts w:ascii="Times New Roman" w:hAnsi="Times New Roman" w:cs="Times New Roman"/>
          <w:sz w:val="24"/>
          <w:szCs w:val="24"/>
          <w:lang w:val="en-GB"/>
        </w:rPr>
        <w:t xml:space="preserve">detailed knowledge of </w:t>
      </w:r>
      <w:r w:rsidR="00EF36DD" w:rsidRPr="008B502F">
        <w:rPr>
          <w:rFonts w:ascii="Times New Roman" w:hAnsi="Times New Roman" w:cs="Times New Roman"/>
          <w:sz w:val="24"/>
          <w:szCs w:val="24"/>
          <w:lang w:val="en-GB"/>
        </w:rPr>
        <w:t>the production processes</w:t>
      </w:r>
      <w:r w:rsidR="00B10A3B" w:rsidRPr="008B502F">
        <w:rPr>
          <w:rFonts w:ascii="Times New Roman" w:hAnsi="Times New Roman" w:cs="Times New Roman"/>
          <w:sz w:val="24"/>
          <w:szCs w:val="24"/>
          <w:lang w:val="en-GB"/>
        </w:rPr>
        <w:t xml:space="preserve">, but entails </w:t>
      </w:r>
      <w:r w:rsidR="00EF36DD" w:rsidRPr="008B502F">
        <w:rPr>
          <w:rFonts w:ascii="Times New Roman" w:hAnsi="Times New Roman" w:cs="Times New Roman"/>
          <w:sz w:val="24"/>
          <w:szCs w:val="24"/>
          <w:lang w:val="en-GB"/>
        </w:rPr>
        <w:t xml:space="preserve">an estimation that is </w:t>
      </w:r>
      <w:r w:rsidR="007F7DC5" w:rsidRPr="008B502F">
        <w:rPr>
          <w:rFonts w:ascii="Times New Roman" w:hAnsi="Times New Roman" w:cs="Times New Roman"/>
          <w:sz w:val="24"/>
          <w:szCs w:val="24"/>
          <w:lang w:val="en-GB"/>
        </w:rPr>
        <w:t xml:space="preserve">significantly </w:t>
      </w:r>
      <w:r w:rsidR="00B10A3B" w:rsidRPr="008B502F">
        <w:rPr>
          <w:rFonts w:ascii="Times New Roman" w:hAnsi="Times New Roman" w:cs="Times New Roman"/>
          <w:sz w:val="24"/>
          <w:szCs w:val="24"/>
          <w:lang w:val="en-GB"/>
        </w:rPr>
        <w:t xml:space="preserve">influenced by the representativeness of the data in the selected sample </w:t>
      </w:r>
      <w:r w:rsidR="00EF36DD" w:rsidRPr="008B502F">
        <w:rPr>
          <w:rFonts w:ascii="Times New Roman" w:hAnsi="Times New Roman" w:cs="Times New Roman"/>
          <w:sz w:val="24"/>
          <w:szCs w:val="24"/>
          <w:lang w:val="en-GB"/>
        </w:rPr>
        <w:t xml:space="preserve">and </w:t>
      </w:r>
      <w:r w:rsidR="00B10A3B" w:rsidRPr="008B502F">
        <w:rPr>
          <w:rFonts w:ascii="Times New Roman" w:hAnsi="Times New Roman" w:cs="Times New Roman"/>
          <w:sz w:val="24"/>
          <w:szCs w:val="24"/>
          <w:lang w:val="en-GB"/>
        </w:rPr>
        <w:t xml:space="preserve">obviously does not provide indications of the functional links </w:t>
      </w:r>
      <w:r w:rsidR="00EF36DD" w:rsidRPr="008B502F">
        <w:rPr>
          <w:rFonts w:ascii="Times New Roman" w:hAnsi="Times New Roman" w:cs="Times New Roman"/>
          <w:sz w:val="24"/>
          <w:szCs w:val="24"/>
          <w:lang w:val="en-GB"/>
        </w:rPr>
        <w:t xml:space="preserve">between the cost and the model variables. </w:t>
      </w:r>
      <w:r w:rsidR="00E97AAB">
        <w:rPr>
          <w:rFonts w:ascii="Times New Roman" w:hAnsi="Times New Roman" w:cs="Times New Roman"/>
          <w:sz w:val="24"/>
          <w:szCs w:val="24"/>
          <w:lang w:val="en-GB"/>
        </w:rPr>
        <w:t>T</w:t>
      </w:r>
      <w:r w:rsidR="00EF36DD" w:rsidRPr="008B502F">
        <w:rPr>
          <w:rFonts w:ascii="Times New Roman" w:hAnsi="Times New Roman" w:cs="Times New Roman"/>
          <w:sz w:val="24"/>
          <w:szCs w:val="24"/>
          <w:lang w:val="en-GB"/>
        </w:rPr>
        <w:t xml:space="preserve">he models proposed </w:t>
      </w:r>
      <w:r w:rsidR="00FF22FE" w:rsidRPr="008B502F">
        <w:rPr>
          <w:rFonts w:ascii="Times New Roman" w:hAnsi="Times New Roman" w:cs="Times New Roman"/>
          <w:sz w:val="24"/>
          <w:szCs w:val="24"/>
          <w:lang w:val="en-GB"/>
        </w:rPr>
        <w:t xml:space="preserve">by Filippini et al. </w:t>
      </w:r>
      <w:r w:rsidR="00A835FF" w:rsidRPr="004D2A18">
        <w:rPr>
          <w:rFonts w:ascii="Times New Roman" w:hAnsi="Times New Roman" w:cs="Times New Roman"/>
          <w:sz w:val="24"/>
          <w:szCs w:val="24"/>
          <w:lang w:val="en-GB"/>
        </w:rPr>
        <w:t>(2001)</w:t>
      </w:r>
      <w:r w:rsidR="00FF22FE" w:rsidRPr="004D2A18">
        <w:rPr>
          <w:rFonts w:ascii="Times New Roman" w:hAnsi="Times New Roman" w:cs="Times New Roman"/>
          <w:sz w:val="24"/>
          <w:szCs w:val="24"/>
          <w:lang w:val="en-GB"/>
        </w:rPr>
        <w:t xml:space="preserve">, Dalen and Gomez Lobo </w:t>
      </w:r>
      <w:r w:rsidR="00A835FF" w:rsidRPr="004D2A18">
        <w:rPr>
          <w:rFonts w:ascii="Times New Roman" w:hAnsi="Times New Roman" w:cs="Times New Roman"/>
          <w:sz w:val="24"/>
          <w:szCs w:val="24"/>
          <w:lang w:val="en-GB"/>
        </w:rPr>
        <w:t>(2002)</w:t>
      </w:r>
      <w:r w:rsidR="00EF36DD" w:rsidRPr="004D2A18">
        <w:rPr>
          <w:rFonts w:ascii="Times New Roman" w:hAnsi="Times New Roman" w:cs="Times New Roman"/>
          <w:sz w:val="24"/>
          <w:szCs w:val="24"/>
          <w:lang w:val="en-GB"/>
        </w:rPr>
        <w:t xml:space="preserve">, Fraquelli et al. </w:t>
      </w:r>
      <w:r w:rsidR="00A835FF" w:rsidRPr="008B502F">
        <w:rPr>
          <w:rFonts w:ascii="Times New Roman" w:hAnsi="Times New Roman" w:cs="Times New Roman"/>
          <w:sz w:val="24"/>
          <w:szCs w:val="24"/>
        </w:rPr>
        <w:t>(2004)</w:t>
      </w:r>
      <w:r w:rsidR="00EF36DD" w:rsidRPr="008B502F">
        <w:rPr>
          <w:rFonts w:ascii="Times New Roman" w:hAnsi="Times New Roman" w:cs="Times New Roman"/>
          <w:sz w:val="24"/>
          <w:szCs w:val="24"/>
        </w:rPr>
        <w:t xml:space="preserve">, </w:t>
      </w:r>
      <w:r w:rsidR="002241A5" w:rsidRPr="008B502F">
        <w:rPr>
          <w:rFonts w:ascii="Times New Roman" w:hAnsi="Times New Roman" w:cs="Times New Roman"/>
          <w:sz w:val="24"/>
          <w:szCs w:val="24"/>
        </w:rPr>
        <w:t xml:space="preserve">Cubukcu </w:t>
      </w:r>
      <w:r w:rsidR="00A835FF" w:rsidRPr="008B502F">
        <w:rPr>
          <w:rFonts w:ascii="Times New Roman" w:hAnsi="Times New Roman" w:cs="Times New Roman"/>
          <w:sz w:val="24"/>
          <w:szCs w:val="24"/>
        </w:rPr>
        <w:t>(2006)</w:t>
      </w:r>
      <w:r w:rsidR="00EF36DD" w:rsidRPr="008B502F">
        <w:rPr>
          <w:rFonts w:ascii="Times New Roman" w:hAnsi="Times New Roman" w:cs="Times New Roman"/>
          <w:sz w:val="24"/>
          <w:szCs w:val="24"/>
        </w:rPr>
        <w:t xml:space="preserve">, </w:t>
      </w:r>
      <w:r w:rsidR="00FF22FE" w:rsidRPr="008B502F">
        <w:rPr>
          <w:rFonts w:ascii="Times New Roman" w:hAnsi="Times New Roman" w:cs="Times New Roman"/>
          <w:sz w:val="24"/>
          <w:szCs w:val="24"/>
        </w:rPr>
        <w:t xml:space="preserve">ANAV </w:t>
      </w:r>
      <w:r w:rsidR="00A835FF" w:rsidRPr="008B502F">
        <w:rPr>
          <w:rFonts w:ascii="Times New Roman" w:hAnsi="Times New Roman" w:cs="Times New Roman"/>
          <w:sz w:val="24"/>
          <w:szCs w:val="24"/>
        </w:rPr>
        <w:t>(2013)</w:t>
      </w:r>
      <w:r w:rsidR="00FF22FE" w:rsidRPr="008B502F">
        <w:rPr>
          <w:rFonts w:ascii="Times New Roman" w:hAnsi="Times New Roman" w:cs="Times New Roman"/>
          <w:sz w:val="24"/>
          <w:szCs w:val="24"/>
        </w:rPr>
        <w:t xml:space="preserve">, Abrate et al. </w:t>
      </w:r>
      <w:r w:rsidR="00A835FF" w:rsidRPr="008B502F">
        <w:rPr>
          <w:rFonts w:ascii="Times New Roman" w:hAnsi="Times New Roman" w:cs="Times New Roman"/>
          <w:sz w:val="24"/>
          <w:szCs w:val="24"/>
        </w:rPr>
        <w:t>(2014)</w:t>
      </w:r>
      <w:r w:rsidR="0053397F" w:rsidRPr="008B502F">
        <w:rPr>
          <w:rFonts w:ascii="Times New Roman" w:hAnsi="Times New Roman" w:cs="Times New Roman"/>
          <w:sz w:val="24"/>
          <w:szCs w:val="24"/>
        </w:rPr>
        <w:t xml:space="preserve">, Avenali </w:t>
      </w:r>
      <w:r w:rsidR="00EF36DD" w:rsidRPr="008B502F">
        <w:rPr>
          <w:rFonts w:ascii="Times New Roman" w:hAnsi="Times New Roman" w:cs="Times New Roman"/>
          <w:sz w:val="24"/>
          <w:szCs w:val="24"/>
        </w:rPr>
        <w:t xml:space="preserve">et al. (2014, 2016), Petruccelli and Carleo </w:t>
      </w:r>
      <w:r w:rsidR="00A835FF" w:rsidRPr="008B502F">
        <w:rPr>
          <w:rFonts w:ascii="Times New Roman" w:hAnsi="Times New Roman" w:cs="Times New Roman"/>
          <w:sz w:val="24"/>
          <w:szCs w:val="24"/>
        </w:rPr>
        <w:t>(</w:t>
      </w:r>
      <w:r w:rsidR="00F23C12" w:rsidRPr="008B502F">
        <w:rPr>
          <w:rFonts w:ascii="Times New Roman" w:hAnsi="Times New Roman" w:cs="Times New Roman"/>
          <w:sz w:val="24"/>
          <w:szCs w:val="24"/>
        </w:rPr>
        <w:t>2017</w:t>
      </w:r>
      <w:r w:rsidR="00A835FF" w:rsidRPr="008B502F">
        <w:rPr>
          <w:rFonts w:ascii="Times New Roman" w:hAnsi="Times New Roman" w:cs="Times New Roman"/>
          <w:sz w:val="24"/>
          <w:szCs w:val="24"/>
        </w:rPr>
        <w:t>)</w:t>
      </w:r>
      <w:r w:rsidR="00EF36DD" w:rsidRPr="008B502F">
        <w:rPr>
          <w:rFonts w:ascii="Times New Roman" w:hAnsi="Times New Roman" w:cs="Times New Roman"/>
          <w:sz w:val="24"/>
          <w:szCs w:val="24"/>
        </w:rPr>
        <w:t xml:space="preserve">, Della Lucia et al. </w:t>
      </w:r>
      <w:r w:rsidR="00A835FF" w:rsidRPr="008B502F">
        <w:rPr>
          <w:rFonts w:ascii="Times New Roman" w:hAnsi="Times New Roman" w:cs="Times New Roman"/>
          <w:sz w:val="24"/>
          <w:szCs w:val="24"/>
          <w:lang w:val="en-GB"/>
        </w:rPr>
        <w:t>(2018)</w:t>
      </w:r>
      <w:r w:rsidR="00FF22FE" w:rsidRPr="008B502F">
        <w:rPr>
          <w:rFonts w:ascii="Times New Roman" w:hAnsi="Times New Roman" w:cs="Times New Roman"/>
          <w:sz w:val="24"/>
          <w:szCs w:val="24"/>
          <w:lang w:val="en-GB"/>
        </w:rPr>
        <w:t xml:space="preserve">, Ministerial Decree no.157 </w:t>
      </w:r>
      <w:r w:rsidRPr="008B502F">
        <w:rPr>
          <w:rFonts w:ascii="Times New Roman" w:hAnsi="Times New Roman" w:cs="Times New Roman"/>
          <w:sz w:val="24"/>
          <w:szCs w:val="24"/>
          <w:lang w:val="en-GB"/>
        </w:rPr>
        <w:t>(</w:t>
      </w:r>
      <w:r w:rsidR="00EF36DD" w:rsidRPr="008B502F">
        <w:rPr>
          <w:rFonts w:ascii="Times New Roman" w:hAnsi="Times New Roman" w:cs="Times New Roman"/>
          <w:sz w:val="24"/>
          <w:szCs w:val="24"/>
          <w:lang w:val="en-GB"/>
        </w:rPr>
        <w:t>2018</w:t>
      </w:r>
      <w:r w:rsidRPr="008B502F">
        <w:rPr>
          <w:rFonts w:ascii="Times New Roman" w:hAnsi="Times New Roman" w:cs="Times New Roman"/>
          <w:sz w:val="24"/>
          <w:szCs w:val="24"/>
          <w:lang w:val="en-GB"/>
        </w:rPr>
        <w:t xml:space="preserve">) </w:t>
      </w:r>
      <w:r w:rsidR="00EF36DD" w:rsidRPr="008B502F">
        <w:rPr>
          <w:rFonts w:ascii="Times New Roman" w:hAnsi="Times New Roman" w:cs="Times New Roman"/>
          <w:sz w:val="24"/>
          <w:szCs w:val="24"/>
          <w:lang w:val="en-GB"/>
        </w:rPr>
        <w:t xml:space="preserve">and Petruccelli and Racina </w:t>
      </w:r>
      <w:r w:rsidR="00A835FF" w:rsidRPr="008B502F">
        <w:rPr>
          <w:rFonts w:ascii="Times New Roman" w:hAnsi="Times New Roman" w:cs="Times New Roman"/>
          <w:sz w:val="24"/>
          <w:szCs w:val="24"/>
          <w:lang w:val="en-GB"/>
        </w:rPr>
        <w:t>(2019</w:t>
      </w:r>
      <w:r w:rsidR="00E97AAB">
        <w:rPr>
          <w:rFonts w:ascii="Times New Roman" w:hAnsi="Times New Roman" w:cs="Times New Roman"/>
          <w:sz w:val="24"/>
          <w:szCs w:val="24"/>
          <w:lang w:val="en-GB"/>
        </w:rPr>
        <w:t>)</w:t>
      </w:r>
      <w:r w:rsidR="00E97AAB" w:rsidRPr="00E97AAB">
        <w:rPr>
          <w:rFonts w:ascii="Times New Roman" w:hAnsi="Times New Roman" w:cs="Times New Roman"/>
          <w:sz w:val="24"/>
          <w:szCs w:val="24"/>
          <w:lang w:val="en-GB"/>
        </w:rPr>
        <w:t xml:space="preserve"> </w:t>
      </w:r>
      <w:r w:rsidR="00E97AAB" w:rsidRPr="008B502F">
        <w:rPr>
          <w:rFonts w:ascii="Times New Roman" w:hAnsi="Times New Roman" w:cs="Times New Roman"/>
          <w:sz w:val="24"/>
          <w:szCs w:val="24"/>
          <w:lang w:val="en-GB"/>
        </w:rPr>
        <w:t xml:space="preserve">belong </w:t>
      </w:r>
      <w:r w:rsidR="00E97AAB">
        <w:rPr>
          <w:rFonts w:ascii="Times New Roman" w:hAnsi="Times New Roman" w:cs="Times New Roman"/>
          <w:sz w:val="24"/>
          <w:szCs w:val="24"/>
          <w:lang w:val="en-GB"/>
        </w:rPr>
        <w:t>t</w:t>
      </w:r>
      <w:r w:rsidR="00E97AAB" w:rsidRPr="008B502F">
        <w:rPr>
          <w:rFonts w:ascii="Times New Roman" w:hAnsi="Times New Roman" w:cs="Times New Roman"/>
          <w:sz w:val="24"/>
          <w:szCs w:val="24"/>
          <w:lang w:val="en-GB"/>
        </w:rPr>
        <w:t xml:space="preserve">o the </w:t>
      </w:r>
      <w:r w:rsidR="00E97AAB" w:rsidRPr="008B502F">
        <w:rPr>
          <w:rFonts w:ascii="Times New Roman" w:hAnsi="Times New Roman" w:cs="Times New Roman"/>
          <w:iCs/>
          <w:sz w:val="24"/>
          <w:szCs w:val="24"/>
          <w:lang w:val="en-GB"/>
        </w:rPr>
        <w:t xml:space="preserve">top-down </w:t>
      </w:r>
      <w:r w:rsidR="00E97AAB" w:rsidRPr="008B502F">
        <w:rPr>
          <w:rFonts w:ascii="Times New Roman" w:hAnsi="Times New Roman" w:cs="Times New Roman"/>
          <w:sz w:val="24"/>
          <w:szCs w:val="24"/>
          <w:lang w:val="en-GB"/>
        </w:rPr>
        <w:t>category</w:t>
      </w:r>
      <w:r w:rsidR="00A835FF" w:rsidRPr="008B502F">
        <w:rPr>
          <w:rFonts w:ascii="Times New Roman" w:hAnsi="Times New Roman" w:cs="Times New Roman"/>
          <w:sz w:val="24"/>
          <w:szCs w:val="24"/>
          <w:lang w:val="en-GB"/>
        </w:rPr>
        <w:t xml:space="preserve">. </w:t>
      </w:r>
      <w:r w:rsidR="008B502F">
        <w:rPr>
          <w:rFonts w:ascii="Times New Roman" w:hAnsi="Times New Roman" w:cs="Times New Roman"/>
          <w:sz w:val="24"/>
          <w:szCs w:val="24"/>
          <w:lang w:val="en-GB"/>
        </w:rPr>
        <w:t xml:space="preserve">The </w:t>
      </w:r>
      <w:r w:rsidR="00532C3A" w:rsidRPr="008B502F">
        <w:rPr>
          <w:rFonts w:ascii="Times New Roman" w:hAnsi="Times New Roman" w:cs="Times New Roman"/>
          <w:sz w:val="24"/>
          <w:szCs w:val="24"/>
          <w:lang w:val="en-GB"/>
        </w:rPr>
        <w:t>Friuli-Venezia Giulia Region (2013), on the other hand, adopted a simplified approach</w:t>
      </w:r>
      <w:r w:rsidR="00FF40FE" w:rsidRPr="008B502F">
        <w:rPr>
          <w:rFonts w:ascii="Times New Roman" w:hAnsi="Times New Roman" w:cs="Times New Roman"/>
          <w:sz w:val="24"/>
          <w:szCs w:val="24"/>
          <w:lang w:val="en-GB"/>
        </w:rPr>
        <w:t xml:space="preserve"> which can nevertheless be </w:t>
      </w:r>
      <w:r w:rsidR="00C64C92" w:rsidRPr="008B502F">
        <w:rPr>
          <w:rFonts w:ascii="Times New Roman" w:hAnsi="Times New Roman" w:cs="Times New Roman"/>
          <w:sz w:val="24"/>
          <w:szCs w:val="24"/>
          <w:lang w:val="en-GB"/>
        </w:rPr>
        <w:t xml:space="preserve">considered as belonging to </w:t>
      </w:r>
      <w:r w:rsidR="00532C3A" w:rsidRPr="008B502F">
        <w:rPr>
          <w:rFonts w:ascii="Times New Roman" w:hAnsi="Times New Roman" w:cs="Times New Roman"/>
          <w:sz w:val="24"/>
          <w:szCs w:val="24"/>
          <w:lang w:val="en-GB"/>
        </w:rPr>
        <w:t xml:space="preserve">the category of statistical models. </w:t>
      </w:r>
      <w:r w:rsidR="00EF36DD" w:rsidRPr="008B502F">
        <w:rPr>
          <w:rFonts w:ascii="Times New Roman" w:hAnsi="Times New Roman" w:cs="Times New Roman"/>
          <w:sz w:val="24"/>
          <w:szCs w:val="24"/>
          <w:lang w:val="en-GB"/>
        </w:rPr>
        <w:t xml:space="preserve">Instead, the </w:t>
      </w:r>
      <w:r w:rsidR="00FF22FE" w:rsidRPr="008B502F">
        <w:rPr>
          <w:rFonts w:ascii="Times New Roman" w:hAnsi="Times New Roman" w:cs="Times New Roman"/>
          <w:sz w:val="24"/>
          <w:szCs w:val="24"/>
          <w:lang w:val="en-GB"/>
        </w:rPr>
        <w:t xml:space="preserve">model </w:t>
      </w:r>
      <w:r w:rsidR="00532C3A" w:rsidRPr="008B502F">
        <w:rPr>
          <w:rFonts w:ascii="Times New Roman" w:hAnsi="Times New Roman" w:cs="Times New Roman"/>
          <w:sz w:val="24"/>
          <w:szCs w:val="24"/>
          <w:lang w:val="en-GB"/>
        </w:rPr>
        <w:t xml:space="preserve">proposed </w:t>
      </w:r>
      <w:r w:rsidR="00FF40FE" w:rsidRPr="008B502F">
        <w:rPr>
          <w:rFonts w:ascii="Times New Roman" w:hAnsi="Times New Roman" w:cs="Times New Roman"/>
          <w:sz w:val="24"/>
          <w:szCs w:val="24"/>
          <w:lang w:val="en-GB"/>
        </w:rPr>
        <w:t xml:space="preserve">by Cirianni et al. (2012), </w:t>
      </w:r>
      <w:r w:rsidR="00EF36DD" w:rsidRPr="008B502F">
        <w:rPr>
          <w:rFonts w:ascii="Times New Roman" w:hAnsi="Times New Roman" w:cs="Times New Roman"/>
          <w:sz w:val="24"/>
          <w:szCs w:val="24"/>
          <w:lang w:val="en-GB"/>
        </w:rPr>
        <w:t xml:space="preserve">the </w:t>
      </w:r>
      <w:r w:rsidR="00FF22FE" w:rsidRPr="008B502F">
        <w:rPr>
          <w:rFonts w:ascii="Times New Roman" w:hAnsi="Times New Roman" w:cs="Times New Roman"/>
          <w:sz w:val="24"/>
          <w:szCs w:val="24"/>
          <w:lang w:val="en-GB"/>
        </w:rPr>
        <w:t xml:space="preserve">ASSTRA </w:t>
      </w:r>
      <w:r w:rsidR="00A835FF" w:rsidRPr="008B502F">
        <w:rPr>
          <w:rFonts w:ascii="Times New Roman" w:hAnsi="Times New Roman" w:cs="Times New Roman"/>
          <w:sz w:val="24"/>
          <w:szCs w:val="24"/>
          <w:lang w:val="en-GB"/>
        </w:rPr>
        <w:t>(</w:t>
      </w:r>
      <w:r w:rsidR="00FD1907" w:rsidRPr="008B502F">
        <w:rPr>
          <w:rFonts w:ascii="Times New Roman" w:hAnsi="Times New Roman" w:cs="Times New Roman"/>
          <w:sz w:val="24"/>
          <w:szCs w:val="24"/>
          <w:lang w:val="en-GB"/>
        </w:rPr>
        <w:t>2013</w:t>
      </w:r>
      <w:r w:rsidR="00A835FF" w:rsidRPr="008B502F">
        <w:rPr>
          <w:rFonts w:ascii="Times New Roman" w:hAnsi="Times New Roman" w:cs="Times New Roman"/>
          <w:sz w:val="24"/>
          <w:szCs w:val="24"/>
          <w:lang w:val="en-GB"/>
        </w:rPr>
        <w:t>)</w:t>
      </w:r>
      <w:r w:rsidR="00532C3A" w:rsidRPr="008B502F">
        <w:rPr>
          <w:rFonts w:ascii="Times New Roman" w:hAnsi="Times New Roman" w:cs="Times New Roman"/>
          <w:sz w:val="24"/>
          <w:szCs w:val="24"/>
          <w:lang w:val="en-GB"/>
        </w:rPr>
        <w:t xml:space="preserve">, </w:t>
      </w:r>
      <w:r w:rsidR="000D371A" w:rsidRPr="008B502F">
        <w:rPr>
          <w:rFonts w:ascii="Times New Roman" w:hAnsi="Times New Roman" w:cs="Times New Roman"/>
          <w:sz w:val="24"/>
          <w:szCs w:val="24"/>
          <w:lang w:val="en-GB"/>
        </w:rPr>
        <w:t>the</w:t>
      </w:r>
      <w:r w:rsidR="00532C3A" w:rsidRPr="008B502F">
        <w:rPr>
          <w:rFonts w:ascii="Times New Roman" w:hAnsi="Times New Roman" w:cs="Times New Roman"/>
          <w:sz w:val="24"/>
          <w:szCs w:val="24"/>
          <w:lang w:val="en-GB"/>
        </w:rPr>
        <w:t xml:space="preserve"> Veneto Region (2013)</w:t>
      </w:r>
      <w:r w:rsidR="00FF40FE" w:rsidRPr="008B502F">
        <w:rPr>
          <w:rFonts w:ascii="Times New Roman" w:hAnsi="Times New Roman" w:cs="Times New Roman"/>
          <w:sz w:val="24"/>
          <w:szCs w:val="24"/>
          <w:lang w:val="en-GB"/>
        </w:rPr>
        <w:t xml:space="preserve">, Di Gangi (2013) </w:t>
      </w:r>
      <w:r w:rsidR="00EF36DD" w:rsidRPr="008B502F">
        <w:rPr>
          <w:rFonts w:ascii="Times New Roman" w:hAnsi="Times New Roman" w:cs="Times New Roman"/>
          <w:sz w:val="24"/>
          <w:szCs w:val="24"/>
          <w:lang w:val="en-GB"/>
        </w:rPr>
        <w:t xml:space="preserve">and Simonelli </w:t>
      </w:r>
      <w:r w:rsidR="00C453D8" w:rsidRPr="008B502F">
        <w:rPr>
          <w:rFonts w:ascii="Times New Roman" w:hAnsi="Times New Roman" w:cs="Times New Roman"/>
          <w:sz w:val="24"/>
          <w:szCs w:val="24"/>
          <w:lang w:val="en-GB"/>
        </w:rPr>
        <w:t xml:space="preserve">et al. </w:t>
      </w:r>
      <w:r w:rsidR="000D54F4" w:rsidRPr="008B502F">
        <w:rPr>
          <w:rFonts w:ascii="Times New Roman" w:hAnsi="Times New Roman" w:cs="Times New Roman"/>
          <w:sz w:val="24"/>
          <w:szCs w:val="24"/>
          <w:lang w:val="en-GB"/>
        </w:rPr>
        <w:t xml:space="preserve">(2023) </w:t>
      </w:r>
      <w:r w:rsidR="00CC277E" w:rsidRPr="008B502F">
        <w:rPr>
          <w:rFonts w:ascii="Times New Roman" w:hAnsi="Times New Roman" w:cs="Times New Roman"/>
          <w:sz w:val="24"/>
          <w:szCs w:val="24"/>
          <w:lang w:val="en-GB"/>
        </w:rPr>
        <w:t>fall into the bottom-up category</w:t>
      </w:r>
      <w:r w:rsidR="00EF36DD" w:rsidRPr="008B502F">
        <w:rPr>
          <w:rFonts w:ascii="Times New Roman" w:hAnsi="Times New Roman" w:cs="Times New Roman"/>
          <w:sz w:val="24"/>
          <w:szCs w:val="24"/>
          <w:lang w:val="en-GB"/>
        </w:rPr>
        <w:t>. Only in one case</w:t>
      </w:r>
      <w:r w:rsidR="000D54F4" w:rsidRPr="008B502F">
        <w:rPr>
          <w:rFonts w:ascii="Times New Roman" w:hAnsi="Times New Roman" w:cs="Times New Roman"/>
          <w:sz w:val="24"/>
          <w:szCs w:val="24"/>
          <w:lang w:val="en-GB"/>
        </w:rPr>
        <w:t xml:space="preserve">, </w:t>
      </w:r>
      <w:r w:rsidR="008B502F">
        <w:rPr>
          <w:rFonts w:ascii="Times New Roman" w:hAnsi="Times New Roman" w:cs="Times New Roman"/>
          <w:sz w:val="24"/>
          <w:szCs w:val="24"/>
          <w:lang w:val="en-GB"/>
        </w:rPr>
        <w:t>(</w:t>
      </w:r>
      <w:r w:rsidR="0053397F" w:rsidRPr="008B502F">
        <w:rPr>
          <w:rFonts w:ascii="Times New Roman" w:hAnsi="Times New Roman" w:cs="Times New Roman"/>
          <w:sz w:val="24"/>
          <w:szCs w:val="24"/>
          <w:lang w:val="en-GB"/>
        </w:rPr>
        <w:t xml:space="preserve">Avenali </w:t>
      </w:r>
      <w:r w:rsidR="000D54F4" w:rsidRPr="008B502F">
        <w:rPr>
          <w:rFonts w:ascii="Times New Roman" w:hAnsi="Times New Roman" w:cs="Times New Roman"/>
          <w:sz w:val="24"/>
          <w:szCs w:val="24"/>
          <w:lang w:val="en-GB"/>
        </w:rPr>
        <w:t>et al.</w:t>
      </w:r>
      <w:r w:rsidR="008B502F">
        <w:rPr>
          <w:rFonts w:ascii="Times New Roman" w:hAnsi="Times New Roman" w:cs="Times New Roman"/>
          <w:sz w:val="24"/>
          <w:szCs w:val="24"/>
          <w:lang w:val="en-GB"/>
        </w:rPr>
        <w:t xml:space="preserve">, </w:t>
      </w:r>
      <w:r w:rsidR="006A790B" w:rsidRPr="008B502F">
        <w:rPr>
          <w:rFonts w:ascii="Times New Roman" w:hAnsi="Times New Roman" w:cs="Times New Roman"/>
          <w:sz w:val="24"/>
          <w:szCs w:val="24"/>
          <w:lang w:val="en-GB"/>
        </w:rPr>
        <w:t>2018</w:t>
      </w:r>
      <w:r w:rsidR="000D54F4" w:rsidRPr="008B502F">
        <w:rPr>
          <w:rFonts w:ascii="Times New Roman" w:hAnsi="Times New Roman" w:cs="Times New Roman"/>
          <w:sz w:val="24"/>
          <w:szCs w:val="24"/>
          <w:lang w:val="en-GB"/>
        </w:rPr>
        <w:t>)</w:t>
      </w:r>
      <w:r w:rsidR="008B502F">
        <w:rPr>
          <w:rFonts w:ascii="Times New Roman" w:hAnsi="Times New Roman" w:cs="Times New Roman"/>
          <w:sz w:val="24"/>
          <w:szCs w:val="24"/>
          <w:lang w:val="en-GB"/>
        </w:rPr>
        <w:t>,</w:t>
      </w:r>
      <w:r w:rsidR="000D54F4" w:rsidRPr="008B502F">
        <w:rPr>
          <w:rFonts w:ascii="Times New Roman" w:hAnsi="Times New Roman" w:cs="Times New Roman"/>
          <w:sz w:val="24"/>
          <w:szCs w:val="24"/>
          <w:lang w:val="en-GB"/>
        </w:rPr>
        <w:t xml:space="preserve"> </w:t>
      </w:r>
      <w:r w:rsidR="009461C8" w:rsidRPr="008B502F">
        <w:rPr>
          <w:rFonts w:ascii="Times New Roman" w:hAnsi="Times New Roman" w:cs="Times New Roman"/>
          <w:sz w:val="24"/>
          <w:szCs w:val="24"/>
          <w:lang w:val="en-GB"/>
        </w:rPr>
        <w:t>as anticipated</w:t>
      </w:r>
      <w:r w:rsidR="007F7DC5" w:rsidRPr="008B502F">
        <w:rPr>
          <w:rFonts w:ascii="Times New Roman" w:hAnsi="Times New Roman" w:cs="Times New Roman"/>
          <w:sz w:val="24"/>
          <w:szCs w:val="24"/>
          <w:lang w:val="en-GB"/>
        </w:rPr>
        <w:t xml:space="preserve">, </w:t>
      </w:r>
      <w:r w:rsidR="00EF36DD" w:rsidRPr="008B502F">
        <w:rPr>
          <w:rFonts w:ascii="Times New Roman" w:hAnsi="Times New Roman" w:cs="Times New Roman"/>
          <w:sz w:val="24"/>
          <w:szCs w:val="24"/>
          <w:lang w:val="en-GB"/>
        </w:rPr>
        <w:t xml:space="preserve">an advanced numerical strategy was adopted </w:t>
      </w:r>
      <w:r w:rsidR="00EF36DD" w:rsidRPr="008B502F">
        <w:rPr>
          <w:rFonts w:ascii="Times New Roman" w:hAnsi="Times New Roman" w:cs="Times New Roman"/>
          <w:sz w:val="24"/>
          <w:szCs w:val="24"/>
          <w:lang w:val="en-GB"/>
        </w:rPr>
        <w:lastRenderedPageBreak/>
        <w:t>represented by a hybrid model</w:t>
      </w:r>
      <w:r w:rsidR="00417341" w:rsidRPr="008B502F">
        <w:rPr>
          <w:rFonts w:ascii="Times New Roman" w:hAnsi="Times New Roman" w:cs="Times New Roman"/>
          <w:sz w:val="24"/>
          <w:szCs w:val="24"/>
          <w:lang w:val="en-GB"/>
        </w:rPr>
        <w:t xml:space="preserve">, </w:t>
      </w:r>
      <w:r w:rsidR="00EF36DD" w:rsidRPr="008B502F">
        <w:rPr>
          <w:rFonts w:ascii="Times New Roman" w:hAnsi="Times New Roman" w:cs="Times New Roman"/>
          <w:sz w:val="24"/>
          <w:szCs w:val="24"/>
          <w:lang w:val="en-GB"/>
        </w:rPr>
        <w:t xml:space="preserve">able to effectively combine the </w:t>
      </w:r>
      <w:r w:rsidR="00417341" w:rsidRPr="008B502F">
        <w:rPr>
          <w:rFonts w:ascii="Times New Roman" w:hAnsi="Times New Roman" w:cs="Times New Roman"/>
          <w:sz w:val="24"/>
          <w:szCs w:val="24"/>
          <w:lang w:val="en-GB"/>
        </w:rPr>
        <w:t xml:space="preserve">bottom-up </w:t>
      </w:r>
      <w:r w:rsidR="00EF36DD" w:rsidRPr="008B502F">
        <w:rPr>
          <w:rFonts w:ascii="Times New Roman" w:hAnsi="Times New Roman" w:cs="Times New Roman"/>
          <w:sz w:val="24"/>
          <w:szCs w:val="24"/>
          <w:lang w:val="en-GB"/>
        </w:rPr>
        <w:t xml:space="preserve">approach to determine the cost rate related to the driving </w:t>
      </w:r>
      <w:r w:rsidR="00374BB1">
        <w:rPr>
          <w:rFonts w:ascii="Times New Roman" w:hAnsi="Times New Roman" w:cs="Times New Roman"/>
          <w:sz w:val="24"/>
          <w:szCs w:val="24"/>
          <w:lang w:val="en-GB"/>
        </w:rPr>
        <w:t>staff</w:t>
      </w:r>
      <w:r w:rsidR="00EF36DD" w:rsidRPr="008B502F">
        <w:rPr>
          <w:rFonts w:ascii="Times New Roman" w:hAnsi="Times New Roman" w:cs="Times New Roman"/>
          <w:sz w:val="24"/>
          <w:szCs w:val="24"/>
          <w:lang w:val="en-GB"/>
        </w:rPr>
        <w:t xml:space="preserve"> </w:t>
      </w:r>
      <w:r w:rsidR="00417341" w:rsidRPr="008B502F">
        <w:rPr>
          <w:rFonts w:ascii="Times New Roman" w:hAnsi="Times New Roman" w:cs="Times New Roman"/>
          <w:sz w:val="24"/>
          <w:szCs w:val="24"/>
          <w:lang w:val="en-GB"/>
        </w:rPr>
        <w:t xml:space="preserve">and </w:t>
      </w:r>
      <w:r w:rsidR="00EF36DD" w:rsidRPr="008B502F">
        <w:rPr>
          <w:rFonts w:ascii="Times New Roman" w:hAnsi="Times New Roman" w:cs="Times New Roman"/>
          <w:sz w:val="24"/>
          <w:szCs w:val="24"/>
          <w:lang w:val="en-GB"/>
        </w:rPr>
        <w:t xml:space="preserve">the vehicle fleet, </w:t>
      </w:r>
      <w:r w:rsidR="007C0B7F" w:rsidRPr="008B502F">
        <w:rPr>
          <w:rFonts w:ascii="Times New Roman" w:hAnsi="Times New Roman" w:cs="Times New Roman"/>
          <w:sz w:val="24"/>
          <w:szCs w:val="24"/>
          <w:lang w:val="en-GB"/>
        </w:rPr>
        <w:t xml:space="preserve">flanked </w:t>
      </w:r>
      <w:r w:rsidR="00EF36DD" w:rsidRPr="008B502F">
        <w:rPr>
          <w:rFonts w:ascii="Times New Roman" w:hAnsi="Times New Roman" w:cs="Times New Roman"/>
          <w:sz w:val="24"/>
          <w:szCs w:val="24"/>
          <w:lang w:val="en-GB"/>
        </w:rPr>
        <w:t xml:space="preserve">by a </w:t>
      </w:r>
      <w:r w:rsidR="007C0B7F" w:rsidRPr="008B502F">
        <w:rPr>
          <w:rFonts w:ascii="Times New Roman" w:hAnsi="Times New Roman" w:cs="Times New Roman"/>
          <w:sz w:val="24"/>
          <w:szCs w:val="24"/>
          <w:lang w:val="en-GB"/>
        </w:rPr>
        <w:t xml:space="preserve">top-down </w:t>
      </w:r>
      <w:r w:rsidR="00EF36DD" w:rsidRPr="008B502F">
        <w:rPr>
          <w:rFonts w:ascii="Times New Roman" w:hAnsi="Times New Roman" w:cs="Times New Roman"/>
          <w:sz w:val="24"/>
          <w:szCs w:val="24"/>
          <w:lang w:val="en-GB"/>
        </w:rPr>
        <w:t xml:space="preserve">approach to </w:t>
      </w:r>
      <w:r w:rsidR="00343433" w:rsidRPr="008B502F">
        <w:rPr>
          <w:rFonts w:ascii="Times New Roman" w:hAnsi="Times New Roman" w:cs="Times New Roman"/>
          <w:sz w:val="24"/>
          <w:szCs w:val="24"/>
          <w:lang w:val="en-GB"/>
        </w:rPr>
        <w:t>estimate the remaining cost items.</w:t>
      </w:r>
    </w:p>
    <w:p w14:paraId="622DC768" w14:textId="4BF8001A" w:rsidR="005660B7" w:rsidRPr="001B7EBD" w:rsidRDefault="003435E5">
      <w:pPr>
        <w:spacing w:after="0" w:line="276" w:lineRule="auto"/>
        <w:jc w:val="both"/>
        <w:rPr>
          <w:lang w:val="en-GB"/>
        </w:rPr>
      </w:pPr>
      <w:r w:rsidRPr="001B7EBD">
        <w:rPr>
          <w:rFonts w:ascii="Times New Roman" w:hAnsi="Times New Roman" w:cs="Times New Roman"/>
          <w:sz w:val="24"/>
          <w:szCs w:val="24"/>
          <w:lang w:val="en-GB"/>
        </w:rPr>
        <w:t xml:space="preserve">As far as the analytical form is concerned, on the other hand, it </w:t>
      </w:r>
      <w:r w:rsidR="008D40AF" w:rsidRPr="001B7EBD">
        <w:rPr>
          <w:rFonts w:ascii="Times New Roman" w:hAnsi="Times New Roman" w:cs="Times New Roman"/>
          <w:sz w:val="24"/>
          <w:szCs w:val="24"/>
          <w:lang w:val="en-GB"/>
        </w:rPr>
        <w:t xml:space="preserve">was found for the case history examined </w:t>
      </w:r>
      <w:r w:rsidRPr="001B7EBD">
        <w:rPr>
          <w:rFonts w:ascii="Times New Roman" w:hAnsi="Times New Roman" w:cs="Times New Roman"/>
          <w:sz w:val="24"/>
          <w:szCs w:val="24"/>
          <w:lang w:val="en-GB"/>
        </w:rPr>
        <w:t xml:space="preserve">that most of the models employed a fairly well-established mathematical procedure, represented by a cost function with a trans-logarithmic form. </w:t>
      </w:r>
      <w:r w:rsidRPr="00494A8D">
        <w:rPr>
          <w:rFonts w:ascii="Times New Roman" w:hAnsi="Times New Roman" w:cs="Times New Roman"/>
          <w:sz w:val="24"/>
          <w:szCs w:val="24"/>
        </w:rPr>
        <w:t xml:space="preserve">Filippini et al. </w:t>
      </w:r>
      <w:r w:rsidR="003F7F83" w:rsidRPr="00494A8D">
        <w:rPr>
          <w:rFonts w:ascii="Times New Roman" w:hAnsi="Times New Roman" w:cs="Times New Roman"/>
          <w:sz w:val="24"/>
          <w:szCs w:val="24"/>
        </w:rPr>
        <w:t>(2001)</w:t>
      </w:r>
      <w:r w:rsidRPr="00494A8D">
        <w:rPr>
          <w:rFonts w:ascii="Times New Roman" w:hAnsi="Times New Roman" w:cs="Times New Roman"/>
          <w:sz w:val="24"/>
          <w:szCs w:val="24"/>
        </w:rPr>
        <w:t xml:space="preserve">, Dalen and Gomez Lobo </w:t>
      </w:r>
      <w:r w:rsidR="000F065A" w:rsidRPr="00494A8D">
        <w:rPr>
          <w:rFonts w:ascii="Times New Roman" w:hAnsi="Times New Roman" w:cs="Times New Roman"/>
          <w:sz w:val="24"/>
          <w:szCs w:val="24"/>
        </w:rPr>
        <w:t>(2002)</w:t>
      </w:r>
      <w:r w:rsidRPr="00494A8D">
        <w:rPr>
          <w:rFonts w:ascii="Times New Roman" w:hAnsi="Times New Roman" w:cs="Times New Roman"/>
          <w:sz w:val="24"/>
          <w:szCs w:val="24"/>
        </w:rPr>
        <w:t xml:space="preserve">, Fraquelli et al. </w:t>
      </w:r>
      <w:r w:rsidR="000F065A" w:rsidRPr="001B7EBD">
        <w:rPr>
          <w:rFonts w:ascii="Times New Roman" w:hAnsi="Times New Roman" w:cs="Times New Roman"/>
          <w:sz w:val="24"/>
          <w:szCs w:val="24"/>
          <w:lang w:val="en-GB"/>
        </w:rPr>
        <w:t>(2004)</w:t>
      </w:r>
      <w:r w:rsidRPr="001B7EBD">
        <w:rPr>
          <w:rFonts w:ascii="Times New Roman" w:hAnsi="Times New Roman" w:cs="Times New Roman"/>
          <w:sz w:val="24"/>
          <w:szCs w:val="24"/>
          <w:lang w:val="en-GB"/>
        </w:rPr>
        <w:t xml:space="preserve">, </w:t>
      </w:r>
      <w:r w:rsidR="00180FE3" w:rsidRPr="001B7EBD">
        <w:rPr>
          <w:rFonts w:ascii="Times New Roman" w:hAnsi="Times New Roman" w:cs="Times New Roman"/>
          <w:sz w:val="24"/>
          <w:szCs w:val="24"/>
          <w:lang w:val="en-GB"/>
        </w:rPr>
        <w:t xml:space="preserve">Cubukcu </w:t>
      </w:r>
      <w:r w:rsidR="000F065A" w:rsidRPr="001B7EBD">
        <w:rPr>
          <w:rFonts w:ascii="Times New Roman" w:hAnsi="Times New Roman" w:cs="Times New Roman"/>
          <w:sz w:val="24"/>
          <w:szCs w:val="24"/>
          <w:lang w:val="en-GB"/>
        </w:rPr>
        <w:t xml:space="preserve">(2006) </w:t>
      </w:r>
      <w:r w:rsidR="00F63A26" w:rsidRPr="001B7EBD">
        <w:rPr>
          <w:rFonts w:ascii="Times New Roman" w:hAnsi="Times New Roman" w:cs="Times New Roman"/>
          <w:sz w:val="24"/>
          <w:szCs w:val="24"/>
          <w:lang w:val="en-GB"/>
        </w:rPr>
        <w:t xml:space="preserve">and Abrate et al. </w:t>
      </w:r>
      <w:r w:rsidR="000F065A" w:rsidRPr="001B7EBD">
        <w:rPr>
          <w:rFonts w:ascii="Times New Roman" w:hAnsi="Times New Roman" w:cs="Times New Roman"/>
          <w:sz w:val="24"/>
          <w:szCs w:val="24"/>
          <w:lang w:val="en-GB"/>
        </w:rPr>
        <w:t xml:space="preserve">(2014) </w:t>
      </w:r>
      <w:r w:rsidRPr="001B7EBD">
        <w:rPr>
          <w:rFonts w:ascii="Times New Roman" w:hAnsi="Times New Roman" w:cs="Times New Roman"/>
          <w:sz w:val="24"/>
          <w:szCs w:val="24"/>
          <w:lang w:val="en-GB"/>
        </w:rPr>
        <w:t>adopted this formulation</w:t>
      </w:r>
      <w:r w:rsidR="00F63A26" w:rsidRPr="001B7EBD">
        <w:rPr>
          <w:rFonts w:ascii="Times New Roman" w:hAnsi="Times New Roman" w:cs="Times New Roman"/>
          <w:sz w:val="24"/>
          <w:szCs w:val="24"/>
          <w:lang w:val="en-GB"/>
        </w:rPr>
        <w:t xml:space="preserve">. </w:t>
      </w:r>
      <w:r w:rsidR="008D40AF" w:rsidRPr="001B7EBD">
        <w:rPr>
          <w:rFonts w:ascii="Times New Roman" w:hAnsi="Times New Roman" w:cs="Times New Roman"/>
          <w:sz w:val="24"/>
          <w:szCs w:val="24"/>
          <w:lang w:val="en-GB"/>
        </w:rPr>
        <w:t xml:space="preserve">In </w:t>
      </w:r>
      <w:r w:rsidR="00F63A26" w:rsidRPr="001B7EBD">
        <w:rPr>
          <w:rFonts w:ascii="Times New Roman" w:hAnsi="Times New Roman" w:cs="Times New Roman"/>
          <w:sz w:val="24"/>
          <w:szCs w:val="24"/>
          <w:lang w:val="en-GB"/>
        </w:rPr>
        <w:t>particular</w:t>
      </w:r>
      <w:r w:rsidR="00180FE3" w:rsidRPr="001B7EBD">
        <w:rPr>
          <w:rFonts w:ascii="Times New Roman" w:hAnsi="Times New Roman" w:cs="Times New Roman"/>
          <w:sz w:val="24"/>
          <w:szCs w:val="24"/>
          <w:lang w:val="en-GB"/>
        </w:rPr>
        <w:t xml:space="preserve">, Cubukcu </w:t>
      </w:r>
      <w:r w:rsidR="006C2B32" w:rsidRPr="001B7EBD">
        <w:rPr>
          <w:rFonts w:ascii="Times New Roman" w:hAnsi="Times New Roman" w:cs="Times New Roman"/>
          <w:sz w:val="24"/>
          <w:szCs w:val="24"/>
          <w:lang w:val="en-GB"/>
        </w:rPr>
        <w:t xml:space="preserve">(2006) </w:t>
      </w:r>
      <w:r w:rsidR="008D40AF" w:rsidRPr="001B7EBD">
        <w:rPr>
          <w:rFonts w:ascii="Times New Roman" w:hAnsi="Times New Roman" w:cs="Times New Roman"/>
          <w:sz w:val="24"/>
          <w:szCs w:val="24"/>
          <w:lang w:val="en-GB"/>
        </w:rPr>
        <w:t xml:space="preserve">employed a trans-logarithmic function </w:t>
      </w:r>
      <w:r w:rsidRPr="001B7EBD">
        <w:rPr>
          <w:rFonts w:ascii="Times New Roman" w:hAnsi="Times New Roman" w:cs="Times New Roman"/>
          <w:sz w:val="24"/>
          <w:szCs w:val="24"/>
          <w:lang w:val="en-GB"/>
        </w:rPr>
        <w:t xml:space="preserve">previously </w:t>
      </w:r>
      <w:r w:rsidR="008D40AF" w:rsidRPr="001B7EBD">
        <w:rPr>
          <w:rFonts w:ascii="Times New Roman" w:hAnsi="Times New Roman" w:cs="Times New Roman"/>
          <w:sz w:val="24"/>
          <w:szCs w:val="24"/>
          <w:lang w:val="en-GB"/>
        </w:rPr>
        <w:t xml:space="preserve">developed </w:t>
      </w:r>
      <w:r w:rsidRPr="001B7EBD">
        <w:rPr>
          <w:rFonts w:ascii="Times New Roman" w:hAnsi="Times New Roman" w:cs="Times New Roman"/>
          <w:sz w:val="24"/>
          <w:szCs w:val="24"/>
          <w:lang w:val="en-GB"/>
        </w:rPr>
        <w:t xml:space="preserve">by other authors </w:t>
      </w:r>
      <w:r w:rsidR="008D40AF" w:rsidRPr="001B7EBD">
        <w:rPr>
          <w:rFonts w:ascii="Times New Roman" w:hAnsi="Times New Roman" w:cs="Times New Roman"/>
          <w:sz w:val="24"/>
          <w:szCs w:val="24"/>
          <w:lang w:val="en-GB"/>
        </w:rPr>
        <w:t>and represented</w:t>
      </w:r>
      <w:r w:rsidR="00F52ADC">
        <w:rPr>
          <w:rFonts w:ascii="Times New Roman" w:hAnsi="Times New Roman" w:cs="Times New Roman"/>
          <w:sz w:val="24"/>
          <w:szCs w:val="24"/>
          <w:lang w:val="en-GB"/>
        </w:rPr>
        <w:t>,</w:t>
      </w:r>
      <w:r w:rsidR="008D40AF" w:rsidRPr="001B7EBD">
        <w:rPr>
          <w:rFonts w:ascii="Times New Roman" w:hAnsi="Times New Roman" w:cs="Times New Roman"/>
          <w:sz w:val="24"/>
          <w:szCs w:val="24"/>
          <w:lang w:val="en-GB"/>
        </w:rPr>
        <w:t xml:space="preserve"> in this</w:t>
      </w:r>
      <w:r w:rsidR="00F52ADC">
        <w:rPr>
          <w:rFonts w:ascii="Times New Roman" w:hAnsi="Times New Roman" w:cs="Times New Roman"/>
          <w:sz w:val="24"/>
          <w:szCs w:val="24"/>
          <w:lang w:val="en-GB"/>
        </w:rPr>
        <w:t xml:space="preserve"> case</w:t>
      </w:r>
      <w:r w:rsidR="008D40AF" w:rsidRPr="001B7EBD">
        <w:rPr>
          <w:rFonts w:ascii="Times New Roman" w:hAnsi="Times New Roman" w:cs="Times New Roman"/>
          <w:sz w:val="24"/>
          <w:szCs w:val="24"/>
          <w:lang w:val="en-GB"/>
        </w:rPr>
        <w:t xml:space="preserve">, in an approximate way, by means of second-order arrested Taylor development, </w:t>
      </w:r>
      <w:r w:rsidR="006C4A3F" w:rsidRPr="001B7EBD">
        <w:rPr>
          <w:rFonts w:ascii="Times New Roman" w:hAnsi="Times New Roman" w:cs="Times New Roman"/>
          <w:sz w:val="24"/>
          <w:szCs w:val="24"/>
          <w:lang w:val="en-GB"/>
        </w:rPr>
        <w:t xml:space="preserve">while </w:t>
      </w:r>
      <w:r w:rsidRPr="001B7EBD">
        <w:rPr>
          <w:rFonts w:ascii="Times New Roman" w:hAnsi="Times New Roman" w:cs="Times New Roman"/>
          <w:sz w:val="24"/>
          <w:szCs w:val="24"/>
          <w:lang w:val="en-GB"/>
        </w:rPr>
        <w:t xml:space="preserve">Abrate et al. </w:t>
      </w:r>
      <w:r w:rsidR="00DB67B9" w:rsidRPr="001B7EBD">
        <w:rPr>
          <w:rFonts w:ascii="Times New Roman" w:hAnsi="Times New Roman" w:cs="Times New Roman"/>
          <w:sz w:val="24"/>
          <w:szCs w:val="24"/>
          <w:lang w:val="en-GB"/>
        </w:rPr>
        <w:t xml:space="preserve">(2014) </w:t>
      </w:r>
      <w:r w:rsidR="008D40AF" w:rsidRPr="001B7EBD">
        <w:rPr>
          <w:rFonts w:ascii="Times New Roman" w:hAnsi="Times New Roman" w:cs="Times New Roman"/>
          <w:sz w:val="24"/>
          <w:szCs w:val="24"/>
          <w:lang w:val="en-GB"/>
        </w:rPr>
        <w:t xml:space="preserve">defined a formula to determine the standard cost on the basis of the relationship introduced in 1992 by Pulley and Braunstein </w:t>
      </w:r>
      <w:r w:rsidR="00284027">
        <w:rPr>
          <w:rFonts w:ascii="Times New Roman" w:hAnsi="Times New Roman" w:cs="Times New Roman"/>
          <w:sz w:val="24"/>
          <w:szCs w:val="24"/>
          <w:lang w:val="en-GB"/>
        </w:rPr>
        <w:t>[25</w:t>
      </w:r>
      <w:r w:rsidR="00B97B15" w:rsidRPr="001B7EBD">
        <w:rPr>
          <w:rFonts w:ascii="Times New Roman" w:hAnsi="Times New Roman" w:cs="Times New Roman"/>
          <w:sz w:val="24"/>
          <w:szCs w:val="24"/>
          <w:lang w:val="en-GB"/>
        </w:rPr>
        <w:t xml:space="preserve">] </w:t>
      </w:r>
      <w:r w:rsidR="006C4A3F" w:rsidRPr="001B7EBD">
        <w:rPr>
          <w:rFonts w:ascii="Times New Roman" w:hAnsi="Times New Roman" w:cs="Times New Roman"/>
          <w:sz w:val="24"/>
          <w:szCs w:val="24"/>
          <w:lang w:val="en-GB"/>
        </w:rPr>
        <w:t>called the econometric model of the composite cost function</w:t>
      </w:r>
      <w:r w:rsidR="008D40AF" w:rsidRPr="001B7EBD">
        <w:rPr>
          <w:rFonts w:ascii="Times New Roman" w:hAnsi="Times New Roman" w:cs="Times New Roman"/>
          <w:sz w:val="24"/>
          <w:szCs w:val="24"/>
          <w:lang w:val="en-GB"/>
        </w:rPr>
        <w:t xml:space="preserve">. Other </w:t>
      </w:r>
      <w:r w:rsidRPr="001B7EBD">
        <w:rPr>
          <w:rFonts w:ascii="Times New Roman" w:hAnsi="Times New Roman" w:cs="Times New Roman"/>
          <w:sz w:val="24"/>
          <w:szCs w:val="24"/>
          <w:lang w:val="en-GB"/>
        </w:rPr>
        <w:t xml:space="preserve">authors, </w:t>
      </w:r>
      <w:r w:rsidR="00F52ADC">
        <w:rPr>
          <w:rFonts w:ascii="Times New Roman" w:hAnsi="Times New Roman" w:cs="Times New Roman"/>
          <w:sz w:val="24"/>
          <w:szCs w:val="24"/>
          <w:lang w:val="en-GB"/>
        </w:rPr>
        <w:t>conversely</w:t>
      </w:r>
      <w:r w:rsidRPr="001B7EBD">
        <w:rPr>
          <w:rFonts w:ascii="Times New Roman" w:hAnsi="Times New Roman" w:cs="Times New Roman"/>
          <w:sz w:val="24"/>
          <w:szCs w:val="24"/>
          <w:lang w:val="en-GB"/>
        </w:rPr>
        <w:t xml:space="preserve">, have employed a cost function deduced through statistical procedures </w:t>
      </w:r>
      <w:r w:rsidR="00264D26" w:rsidRPr="001B7EBD">
        <w:rPr>
          <w:rFonts w:ascii="Times New Roman" w:hAnsi="Times New Roman" w:cs="Times New Roman"/>
          <w:sz w:val="24"/>
          <w:szCs w:val="24"/>
          <w:lang w:val="en-GB"/>
        </w:rPr>
        <w:t xml:space="preserve">based on </w:t>
      </w:r>
      <w:r w:rsidRPr="001B7EBD">
        <w:rPr>
          <w:rFonts w:ascii="Times New Roman" w:hAnsi="Times New Roman" w:cs="Times New Roman"/>
          <w:sz w:val="24"/>
          <w:szCs w:val="24"/>
          <w:lang w:val="en-GB"/>
        </w:rPr>
        <w:t xml:space="preserve">multiple linear regression. This is the case </w:t>
      </w:r>
      <w:r w:rsidR="00F52ADC">
        <w:rPr>
          <w:rFonts w:ascii="Times New Roman" w:hAnsi="Times New Roman" w:cs="Times New Roman"/>
          <w:sz w:val="24"/>
          <w:szCs w:val="24"/>
          <w:lang w:val="en-GB"/>
        </w:rPr>
        <w:t>of</w:t>
      </w:r>
      <w:r w:rsidRPr="001B7EBD">
        <w:rPr>
          <w:rFonts w:ascii="Times New Roman" w:hAnsi="Times New Roman" w:cs="Times New Roman"/>
          <w:sz w:val="24"/>
          <w:szCs w:val="24"/>
          <w:lang w:val="en-GB"/>
        </w:rPr>
        <w:t xml:space="preserve"> Petruccelli with </w:t>
      </w:r>
      <w:r w:rsidR="00EF0C62" w:rsidRPr="001B7EBD">
        <w:rPr>
          <w:rFonts w:ascii="Times New Roman" w:hAnsi="Times New Roman" w:cs="Times New Roman"/>
          <w:sz w:val="24"/>
          <w:szCs w:val="24"/>
          <w:lang w:val="en-GB"/>
        </w:rPr>
        <w:t xml:space="preserve">Carleo </w:t>
      </w:r>
      <w:r w:rsidR="00264D26" w:rsidRPr="001B7EBD">
        <w:rPr>
          <w:rFonts w:ascii="Times New Roman" w:hAnsi="Times New Roman" w:cs="Times New Roman"/>
          <w:sz w:val="24"/>
          <w:szCs w:val="24"/>
          <w:lang w:val="en-GB"/>
        </w:rPr>
        <w:t xml:space="preserve">(2017) </w:t>
      </w:r>
      <w:r w:rsidR="00FF22FE" w:rsidRPr="001B7EBD">
        <w:rPr>
          <w:rFonts w:ascii="Times New Roman" w:hAnsi="Times New Roman" w:cs="Times New Roman"/>
          <w:sz w:val="24"/>
          <w:szCs w:val="24"/>
          <w:lang w:val="en-GB"/>
        </w:rPr>
        <w:t xml:space="preserve">and Racina </w:t>
      </w:r>
      <w:r w:rsidR="00264D26" w:rsidRPr="001B7EBD">
        <w:rPr>
          <w:rFonts w:ascii="Times New Roman" w:hAnsi="Times New Roman" w:cs="Times New Roman"/>
          <w:sz w:val="24"/>
          <w:szCs w:val="24"/>
          <w:lang w:val="en-GB"/>
        </w:rPr>
        <w:t xml:space="preserve">(2019) </w:t>
      </w:r>
      <w:r w:rsidRPr="001B7EBD">
        <w:rPr>
          <w:rFonts w:ascii="Times New Roman" w:hAnsi="Times New Roman" w:cs="Times New Roman"/>
          <w:sz w:val="24"/>
          <w:szCs w:val="24"/>
          <w:lang w:val="en-GB"/>
        </w:rPr>
        <w:t>as well as</w:t>
      </w:r>
      <w:r w:rsidR="003E1A40" w:rsidRPr="001B7EBD">
        <w:rPr>
          <w:rFonts w:ascii="Times New Roman" w:hAnsi="Times New Roman" w:cs="Times New Roman"/>
          <w:sz w:val="24"/>
          <w:szCs w:val="24"/>
          <w:lang w:val="en-GB"/>
        </w:rPr>
        <w:t xml:space="preserve"> </w:t>
      </w:r>
      <w:r w:rsidR="00F52ADC">
        <w:rPr>
          <w:rFonts w:ascii="Times New Roman" w:hAnsi="Times New Roman" w:cs="Times New Roman"/>
          <w:sz w:val="24"/>
          <w:szCs w:val="24"/>
          <w:lang w:val="en-GB"/>
        </w:rPr>
        <w:t xml:space="preserve">of </w:t>
      </w:r>
      <w:r w:rsidR="003E1A40" w:rsidRPr="001B7EBD">
        <w:rPr>
          <w:rFonts w:ascii="Times New Roman" w:hAnsi="Times New Roman" w:cs="Times New Roman"/>
          <w:sz w:val="24"/>
          <w:szCs w:val="24"/>
          <w:lang w:val="en-GB"/>
        </w:rPr>
        <w:t xml:space="preserve">the methodology dictated in </w:t>
      </w:r>
      <w:r w:rsidR="00F52ADC">
        <w:rPr>
          <w:rFonts w:ascii="Times New Roman" w:hAnsi="Times New Roman" w:cs="Times New Roman"/>
          <w:sz w:val="24"/>
          <w:szCs w:val="24"/>
          <w:lang w:val="en-GB"/>
        </w:rPr>
        <w:t xml:space="preserve">Italian </w:t>
      </w:r>
      <w:r w:rsidR="00FF22FE" w:rsidRPr="001B7EBD">
        <w:rPr>
          <w:rFonts w:ascii="Times New Roman" w:hAnsi="Times New Roman" w:cs="Times New Roman"/>
          <w:sz w:val="24"/>
          <w:szCs w:val="24"/>
          <w:lang w:val="en-GB"/>
        </w:rPr>
        <w:t>Ministerial Decree no.</w:t>
      </w:r>
      <w:r w:rsidR="003E1A40" w:rsidRPr="001B7EBD">
        <w:rPr>
          <w:rFonts w:ascii="Times New Roman" w:hAnsi="Times New Roman" w:cs="Times New Roman"/>
          <w:sz w:val="24"/>
          <w:szCs w:val="24"/>
          <w:lang w:val="en-GB"/>
        </w:rPr>
        <w:t xml:space="preserve">157/2018. The latter uses linear regression to construct the cost model for </w:t>
      </w:r>
      <w:r w:rsidR="00380354" w:rsidRPr="001B7EBD">
        <w:rPr>
          <w:rFonts w:ascii="Times New Roman" w:hAnsi="Times New Roman" w:cs="Times New Roman"/>
          <w:sz w:val="24"/>
          <w:szCs w:val="24"/>
          <w:lang w:val="en-GB"/>
        </w:rPr>
        <w:t xml:space="preserve">bus lines </w:t>
      </w:r>
      <w:r w:rsidR="003E1A40" w:rsidRPr="001B7EBD">
        <w:rPr>
          <w:rFonts w:ascii="Times New Roman" w:hAnsi="Times New Roman" w:cs="Times New Roman"/>
          <w:sz w:val="24"/>
          <w:szCs w:val="24"/>
          <w:lang w:val="en-GB"/>
        </w:rPr>
        <w:t xml:space="preserve">and that </w:t>
      </w:r>
      <w:r w:rsidR="00264D26" w:rsidRPr="001B7EBD">
        <w:rPr>
          <w:rFonts w:ascii="Times New Roman" w:hAnsi="Times New Roman" w:cs="Times New Roman"/>
          <w:sz w:val="24"/>
          <w:szCs w:val="24"/>
          <w:lang w:val="en-GB"/>
        </w:rPr>
        <w:t xml:space="preserve">for regional </w:t>
      </w:r>
      <w:r w:rsidR="00380354" w:rsidRPr="001B7EBD">
        <w:rPr>
          <w:rFonts w:ascii="Times New Roman" w:hAnsi="Times New Roman" w:cs="Times New Roman"/>
          <w:sz w:val="24"/>
          <w:szCs w:val="24"/>
          <w:lang w:val="en-GB"/>
        </w:rPr>
        <w:t>railways while</w:t>
      </w:r>
      <w:r w:rsidR="003E1A40" w:rsidRPr="001B7EBD">
        <w:rPr>
          <w:rFonts w:ascii="Times New Roman" w:hAnsi="Times New Roman" w:cs="Times New Roman"/>
          <w:sz w:val="24"/>
          <w:szCs w:val="24"/>
          <w:lang w:val="en-GB"/>
        </w:rPr>
        <w:t>, for tramways and metros</w:t>
      </w:r>
      <w:r w:rsidR="00205FD8" w:rsidRPr="001B7EBD">
        <w:rPr>
          <w:rFonts w:ascii="Times New Roman" w:hAnsi="Times New Roman" w:cs="Times New Roman"/>
          <w:sz w:val="24"/>
          <w:szCs w:val="24"/>
          <w:lang w:val="en-GB"/>
        </w:rPr>
        <w:t xml:space="preserve">, </w:t>
      </w:r>
      <w:r w:rsidR="003E1A40" w:rsidRPr="001B7EBD">
        <w:rPr>
          <w:rFonts w:ascii="Times New Roman" w:hAnsi="Times New Roman" w:cs="Times New Roman"/>
          <w:sz w:val="24"/>
          <w:szCs w:val="24"/>
          <w:lang w:val="en-GB"/>
        </w:rPr>
        <w:t xml:space="preserve">for which a sufficiently extensive database was not available, it indicated a well-defined </w:t>
      </w:r>
      <w:r w:rsidR="00380354" w:rsidRPr="001B7EBD">
        <w:rPr>
          <w:rFonts w:ascii="Times New Roman" w:hAnsi="Times New Roman" w:cs="Times New Roman"/>
          <w:sz w:val="24"/>
          <w:szCs w:val="24"/>
          <w:lang w:val="en-GB"/>
        </w:rPr>
        <w:t xml:space="preserve">calculation </w:t>
      </w:r>
      <w:r w:rsidR="003E1A40" w:rsidRPr="001B7EBD">
        <w:rPr>
          <w:rFonts w:ascii="Times New Roman" w:hAnsi="Times New Roman" w:cs="Times New Roman"/>
          <w:sz w:val="24"/>
          <w:szCs w:val="24"/>
          <w:lang w:val="en-GB"/>
        </w:rPr>
        <w:t xml:space="preserve">procedure </w:t>
      </w:r>
      <w:r w:rsidR="00746CEF" w:rsidRPr="001B7EBD">
        <w:rPr>
          <w:rFonts w:ascii="Times New Roman" w:hAnsi="Times New Roman" w:cs="Times New Roman"/>
          <w:sz w:val="24"/>
          <w:szCs w:val="24"/>
          <w:lang w:val="en-GB"/>
        </w:rPr>
        <w:t xml:space="preserve">for </w:t>
      </w:r>
      <w:r w:rsidR="00205FD8" w:rsidRPr="001B7EBD">
        <w:rPr>
          <w:rFonts w:ascii="Times New Roman" w:hAnsi="Times New Roman" w:cs="Times New Roman"/>
          <w:sz w:val="24"/>
          <w:szCs w:val="24"/>
          <w:lang w:val="en-GB"/>
        </w:rPr>
        <w:t xml:space="preserve">which </w:t>
      </w:r>
      <w:r w:rsidR="003E1A40" w:rsidRPr="001B7EBD">
        <w:rPr>
          <w:rFonts w:ascii="Times New Roman" w:hAnsi="Times New Roman" w:cs="Times New Roman"/>
          <w:sz w:val="24"/>
          <w:szCs w:val="24"/>
          <w:lang w:val="en-GB"/>
        </w:rPr>
        <w:t xml:space="preserve">the values of many </w:t>
      </w:r>
      <w:r w:rsidR="00746CEF" w:rsidRPr="001B7EBD">
        <w:rPr>
          <w:rFonts w:ascii="Times New Roman" w:hAnsi="Times New Roman" w:cs="Times New Roman"/>
          <w:sz w:val="24"/>
          <w:szCs w:val="24"/>
          <w:lang w:val="en-GB"/>
        </w:rPr>
        <w:t xml:space="preserve">parameters </w:t>
      </w:r>
      <w:r w:rsidR="003E1A40" w:rsidRPr="001B7EBD">
        <w:rPr>
          <w:rFonts w:ascii="Times New Roman" w:hAnsi="Times New Roman" w:cs="Times New Roman"/>
          <w:sz w:val="24"/>
          <w:szCs w:val="24"/>
          <w:lang w:val="en-GB"/>
        </w:rPr>
        <w:t xml:space="preserve">were </w:t>
      </w:r>
      <w:r w:rsidR="00746CEF" w:rsidRPr="001B7EBD">
        <w:rPr>
          <w:rFonts w:ascii="Times New Roman" w:hAnsi="Times New Roman" w:cs="Times New Roman"/>
          <w:sz w:val="24"/>
          <w:szCs w:val="24"/>
          <w:lang w:val="en-GB"/>
        </w:rPr>
        <w:t>also provided</w:t>
      </w:r>
      <w:r w:rsidR="00380354" w:rsidRPr="001B7EBD">
        <w:rPr>
          <w:rFonts w:ascii="Times New Roman" w:hAnsi="Times New Roman" w:cs="Times New Roman"/>
          <w:sz w:val="24"/>
          <w:szCs w:val="24"/>
          <w:lang w:val="en-GB"/>
        </w:rPr>
        <w:t xml:space="preserve">. </w:t>
      </w:r>
      <w:r w:rsidR="00284B9B" w:rsidRPr="001B7EBD">
        <w:rPr>
          <w:rFonts w:ascii="Times New Roman" w:hAnsi="Times New Roman" w:cs="Times New Roman"/>
          <w:sz w:val="24"/>
          <w:szCs w:val="24"/>
          <w:lang w:val="en-GB"/>
        </w:rPr>
        <w:t xml:space="preserve">The </w:t>
      </w:r>
      <w:r w:rsidR="00E11BC1" w:rsidRPr="001B7EBD">
        <w:rPr>
          <w:rFonts w:ascii="Times New Roman" w:hAnsi="Times New Roman" w:cs="Times New Roman"/>
          <w:sz w:val="24"/>
          <w:szCs w:val="24"/>
          <w:lang w:val="en-GB"/>
        </w:rPr>
        <w:t xml:space="preserve">method of least squares </w:t>
      </w:r>
      <w:r w:rsidR="00DB651F" w:rsidRPr="001B7EBD">
        <w:rPr>
          <w:rFonts w:ascii="Times New Roman" w:hAnsi="Times New Roman" w:cs="Times New Roman"/>
          <w:sz w:val="24"/>
          <w:szCs w:val="24"/>
          <w:lang w:val="en-GB"/>
        </w:rPr>
        <w:t xml:space="preserve">was </w:t>
      </w:r>
      <w:r w:rsidR="00205FD8" w:rsidRPr="001B7EBD">
        <w:rPr>
          <w:rFonts w:ascii="Times New Roman" w:hAnsi="Times New Roman" w:cs="Times New Roman"/>
          <w:sz w:val="24"/>
          <w:szCs w:val="24"/>
          <w:lang w:val="en-GB"/>
        </w:rPr>
        <w:t xml:space="preserve">chosen </w:t>
      </w:r>
      <w:r w:rsidR="008D40AF" w:rsidRPr="001B7EBD">
        <w:rPr>
          <w:rFonts w:ascii="Times New Roman" w:hAnsi="Times New Roman" w:cs="Times New Roman"/>
          <w:sz w:val="24"/>
          <w:szCs w:val="24"/>
          <w:lang w:val="en-GB"/>
        </w:rPr>
        <w:t xml:space="preserve">by Avenali et al. in 2014 and 2016, and </w:t>
      </w:r>
      <w:r w:rsidR="009F74A8" w:rsidRPr="001B7EBD">
        <w:rPr>
          <w:rFonts w:ascii="Times New Roman" w:hAnsi="Times New Roman" w:cs="Times New Roman"/>
          <w:sz w:val="24"/>
          <w:szCs w:val="24"/>
          <w:lang w:val="en-GB"/>
        </w:rPr>
        <w:t xml:space="preserve">a similar mathematical approach was also </w:t>
      </w:r>
      <w:r w:rsidR="00205FD8" w:rsidRPr="001B7EBD">
        <w:rPr>
          <w:rFonts w:ascii="Times New Roman" w:hAnsi="Times New Roman" w:cs="Times New Roman"/>
          <w:sz w:val="24"/>
          <w:szCs w:val="24"/>
          <w:lang w:val="en-GB"/>
        </w:rPr>
        <w:t xml:space="preserve">adopted </w:t>
      </w:r>
      <w:r w:rsidR="00520BC8" w:rsidRPr="001B7EBD">
        <w:rPr>
          <w:rFonts w:ascii="Times New Roman" w:hAnsi="Times New Roman" w:cs="Times New Roman"/>
          <w:sz w:val="24"/>
          <w:szCs w:val="24"/>
          <w:lang w:val="en-GB"/>
        </w:rPr>
        <w:t>in</w:t>
      </w:r>
      <w:r w:rsidR="009F74A8" w:rsidRPr="001B7EBD">
        <w:rPr>
          <w:rFonts w:ascii="Times New Roman" w:hAnsi="Times New Roman" w:cs="Times New Roman"/>
          <w:sz w:val="24"/>
          <w:szCs w:val="24"/>
          <w:lang w:val="en-GB"/>
        </w:rPr>
        <w:t xml:space="preserve"> the </w:t>
      </w:r>
      <w:r w:rsidR="006A790B" w:rsidRPr="001B7EBD">
        <w:rPr>
          <w:rFonts w:ascii="Times New Roman" w:hAnsi="Times New Roman" w:cs="Times New Roman"/>
          <w:sz w:val="24"/>
          <w:szCs w:val="24"/>
          <w:lang w:val="en-GB"/>
        </w:rPr>
        <w:t xml:space="preserve">2018 </w:t>
      </w:r>
      <w:r w:rsidR="009F74A8" w:rsidRPr="001B7EBD">
        <w:rPr>
          <w:rFonts w:ascii="Times New Roman" w:hAnsi="Times New Roman" w:cs="Times New Roman"/>
          <w:sz w:val="24"/>
          <w:szCs w:val="24"/>
          <w:lang w:val="en-GB"/>
        </w:rPr>
        <w:t xml:space="preserve">hybrid model </w:t>
      </w:r>
      <w:r w:rsidR="00520BC8" w:rsidRPr="001B7EBD">
        <w:rPr>
          <w:rFonts w:ascii="Times New Roman" w:hAnsi="Times New Roman" w:cs="Times New Roman"/>
          <w:sz w:val="24"/>
          <w:szCs w:val="24"/>
          <w:lang w:val="en-GB"/>
        </w:rPr>
        <w:t xml:space="preserve">limited to the calculation of </w:t>
      </w:r>
      <w:r w:rsidR="008D40AF" w:rsidRPr="001B7EBD">
        <w:rPr>
          <w:rFonts w:ascii="Times New Roman" w:hAnsi="Times New Roman" w:cs="Times New Roman"/>
          <w:sz w:val="24"/>
          <w:szCs w:val="24"/>
          <w:lang w:val="en-GB"/>
        </w:rPr>
        <w:t>part of the cost items</w:t>
      </w:r>
      <w:r w:rsidR="00520BC8" w:rsidRPr="001B7EBD">
        <w:rPr>
          <w:rFonts w:ascii="Times New Roman" w:hAnsi="Times New Roman" w:cs="Times New Roman"/>
          <w:sz w:val="24"/>
          <w:szCs w:val="24"/>
          <w:lang w:val="en-GB"/>
        </w:rPr>
        <w:t xml:space="preserve">, as well as </w:t>
      </w:r>
      <w:r w:rsidR="00996042" w:rsidRPr="001B7EBD">
        <w:rPr>
          <w:rFonts w:ascii="Times New Roman" w:hAnsi="Times New Roman" w:cs="Times New Roman"/>
          <w:sz w:val="24"/>
          <w:szCs w:val="24"/>
          <w:lang w:val="en-GB"/>
        </w:rPr>
        <w:t xml:space="preserve">by Della Lucia et al. </w:t>
      </w:r>
      <w:r w:rsidR="00520BC8" w:rsidRPr="001B7EBD">
        <w:rPr>
          <w:rFonts w:ascii="Times New Roman" w:hAnsi="Times New Roman" w:cs="Times New Roman"/>
          <w:sz w:val="24"/>
          <w:szCs w:val="24"/>
          <w:lang w:val="en-GB"/>
        </w:rPr>
        <w:t>(2018)</w:t>
      </w:r>
      <w:r w:rsidR="00996042" w:rsidRPr="001B7EBD">
        <w:rPr>
          <w:rFonts w:ascii="Times New Roman" w:hAnsi="Times New Roman" w:cs="Times New Roman"/>
          <w:sz w:val="24"/>
          <w:szCs w:val="24"/>
          <w:lang w:val="en-GB"/>
        </w:rPr>
        <w:t xml:space="preserve">, </w:t>
      </w:r>
      <w:r w:rsidR="00520BC8" w:rsidRPr="001B7EBD">
        <w:rPr>
          <w:rFonts w:ascii="Times New Roman" w:hAnsi="Times New Roman" w:cs="Times New Roman"/>
          <w:sz w:val="24"/>
          <w:szCs w:val="24"/>
          <w:lang w:val="en-GB"/>
        </w:rPr>
        <w:t xml:space="preserve">to define </w:t>
      </w:r>
      <w:r w:rsidR="009E3CF9" w:rsidRPr="001B7EBD">
        <w:rPr>
          <w:rFonts w:ascii="Times New Roman" w:hAnsi="Times New Roman" w:cs="Times New Roman"/>
          <w:sz w:val="24"/>
          <w:szCs w:val="24"/>
          <w:lang w:val="en-GB"/>
        </w:rPr>
        <w:t xml:space="preserve">an </w:t>
      </w:r>
      <w:r w:rsidR="00996042" w:rsidRPr="001B7EBD">
        <w:rPr>
          <w:rFonts w:ascii="Times New Roman" w:hAnsi="Times New Roman" w:cs="Times New Roman"/>
          <w:sz w:val="24"/>
          <w:szCs w:val="24"/>
          <w:lang w:val="en-GB"/>
        </w:rPr>
        <w:t xml:space="preserve">exponential relationship. </w:t>
      </w:r>
      <w:r w:rsidRPr="001B7EBD">
        <w:rPr>
          <w:rFonts w:ascii="Times New Roman" w:hAnsi="Times New Roman" w:cs="Times New Roman"/>
          <w:sz w:val="24"/>
          <w:szCs w:val="24"/>
          <w:lang w:val="en-GB"/>
        </w:rPr>
        <w:t xml:space="preserve">There are also models that determine the cost of the LPT service by analysing the individual items that make up the entire production process. </w:t>
      </w:r>
      <w:r w:rsidR="0080350B" w:rsidRPr="001B7EBD">
        <w:rPr>
          <w:rFonts w:ascii="Times New Roman" w:hAnsi="Times New Roman" w:cs="Times New Roman"/>
          <w:sz w:val="24"/>
          <w:szCs w:val="24"/>
          <w:lang w:val="en-GB"/>
        </w:rPr>
        <w:t>Such an</w:t>
      </w:r>
      <w:r w:rsidRPr="001B7EBD">
        <w:rPr>
          <w:rFonts w:ascii="Times New Roman" w:hAnsi="Times New Roman" w:cs="Times New Roman"/>
          <w:sz w:val="24"/>
          <w:szCs w:val="24"/>
          <w:lang w:val="en-GB"/>
        </w:rPr>
        <w:t xml:space="preserve"> approach </w:t>
      </w:r>
      <w:r w:rsidR="0080350B" w:rsidRPr="001B7EBD">
        <w:rPr>
          <w:rFonts w:ascii="Times New Roman" w:hAnsi="Times New Roman" w:cs="Times New Roman"/>
          <w:sz w:val="24"/>
          <w:szCs w:val="24"/>
          <w:lang w:val="en-GB"/>
        </w:rPr>
        <w:t xml:space="preserve">has been applied </w:t>
      </w:r>
      <w:r w:rsidR="007641BD" w:rsidRPr="001B7EBD">
        <w:rPr>
          <w:rFonts w:ascii="Times New Roman" w:hAnsi="Times New Roman" w:cs="Times New Roman"/>
          <w:sz w:val="24"/>
          <w:szCs w:val="24"/>
          <w:lang w:val="en-GB"/>
        </w:rPr>
        <w:t>by</w:t>
      </w:r>
      <w:r w:rsidR="0080350B" w:rsidRPr="001B7EBD">
        <w:rPr>
          <w:rFonts w:ascii="Times New Roman" w:hAnsi="Times New Roman" w:cs="Times New Roman"/>
          <w:sz w:val="24"/>
          <w:szCs w:val="24"/>
          <w:lang w:val="en-GB"/>
        </w:rPr>
        <w:t xml:space="preserve"> the model of </w:t>
      </w:r>
      <w:r w:rsidR="007641BD" w:rsidRPr="001B7EBD">
        <w:rPr>
          <w:rFonts w:ascii="Times New Roman" w:hAnsi="Times New Roman" w:cs="Times New Roman"/>
          <w:sz w:val="24"/>
          <w:szCs w:val="24"/>
          <w:lang w:val="en-GB"/>
        </w:rPr>
        <w:t xml:space="preserve">Cirianni et al. </w:t>
      </w:r>
      <w:r w:rsidR="007641BD">
        <w:rPr>
          <w:rFonts w:ascii="Times New Roman" w:hAnsi="Times New Roman" w:cs="Times New Roman"/>
          <w:sz w:val="24"/>
          <w:szCs w:val="24"/>
        </w:rPr>
        <w:t>(2012)</w:t>
      </w:r>
      <w:r w:rsidR="007641BD" w:rsidRPr="007641BD">
        <w:rPr>
          <w:rFonts w:ascii="Times New Roman" w:hAnsi="Times New Roman" w:cs="Times New Roman"/>
          <w:sz w:val="24"/>
          <w:szCs w:val="24"/>
        </w:rPr>
        <w:t xml:space="preserve">, </w:t>
      </w:r>
      <w:r w:rsidR="0080350B">
        <w:rPr>
          <w:rFonts w:ascii="Times New Roman" w:hAnsi="Times New Roman" w:cs="Times New Roman"/>
          <w:sz w:val="24"/>
          <w:szCs w:val="24"/>
        </w:rPr>
        <w:t xml:space="preserve">ANAV </w:t>
      </w:r>
      <w:r w:rsidR="00DE624D">
        <w:rPr>
          <w:rFonts w:ascii="Times New Roman" w:hAnsi="Times New Roman" w:cs="Times New Roman"/>
          <w:sz w:val="24"/>
          <w:szCs w:val="24"/>
        </w:rPr>
        <w:t>(2013)</w:t>
      </w:r>
      <w:r w:rsidR="0080350B">
        <w:rPr>
          <w:rFonts w:ascii="Times New Roman" w:hAnsi="Times New Roman" w:cs="Times New Roman"/>
          <w:sz w:val="24"/>
          <w:szCs w:val="24"/>
        </w:rPr>
        <w:t xml:space="preserve">, ASSTRA </w:t>
      </w:r>
      <w:r w:rsidR="00DE624D">
        <w:rPr>
          <w:rFonts w:ascii="Times New Roman" w:hAnsi="Times New Roman" w:cs="Times New Roman"/>
          <w:sz w:val="24"/>
          <w:szCs w:val="24"/>
        </w:rPr>
        <w:t>(</w:t>
      </w:r>
      <w:r w:rsidR="00FD1907">
        <w:rPr>
          <w:rFonts w:ascii="Times New Roman" w:hAnsi="Times New Roman" w:cs="Times New Roman"/>
          <w:sz w:val="24"/>
          <w:szCs w:val="24"/>
        </w:rPr>
        <w:t>2013</w:t>
      </w:r>
      <w:r w:rsidR="00DE624D">
        <w:rPr>
          <w:rFonts w:ascii="Times New Roman" w:hAnsi="Times New Roman" w:cs="Times New Roman"/>
          <w:sz w:val="24"/>
          <w:szCs w:val="24"/>
        </w:rPr>
        <w:t>)</w:t>
      </w:r>
      <w:r w:rsidRPr="003859F7">
        <w:rPr>
          <w:rFonts w:ascii="Times New Roman" w:hAnsi="Times New Roman" w:cs="Times New Roman"/>
          <w:sz w:val="24"/>
          <w:szCs w:val="24"/>
        </w:rPr>
        <w:t>, Veneto</w:t>
      </w:r>
      <w:r w:rsidR="00670D61">
        <w:rPr>
          <w:rFonts w:ascii="Times New Roman" w:hAnsi="Times New Roman" w:cs="Times New Roman"/>
          <w:sz w:val="24"/>
          <w:szCs w:val="24"/>
        </w:rPr>
        <w:t xml:space="preserve"> Region</w:t>
      </w:r>
      <w:r w:rsidRPr="003859F7">
        <w:rPr>
          <w:rFonts w:ascii="Times New Roman" w:hAnsi="Times New Roman" w:cs="Times New Roman"/>
          <w:sz w:val="24"/>
          <w:szCs w:val="24"/>
        </w:rPr>
        <w:t xml:space="preserve"> </w:t>
      </w:r>
      <w:r w:rsidR="00DE624D">
        <w:rPr>
          <w:rFonts w:ascii="Times New Roman" w:hAnsi="Times New Roman" w:cs="Times New Roman"/>
          <w:sz w:val="24"/>
          <w:szCs w:val="24"/>
        </w:rPr>
        <w:t>(2013)</w:t>
      </w:r>
      <w:r w:rsidR="00F3518A">
        <w:rPr>
          <w:rFonts w:ascii="Times New Roman" w:hAnsi="Times New Roman" w:cs="Times New Roman"/>
          <w:sz w:val="24"/>
          <w:szCs w:val="24"/>
        </w:rPr>
        <w:t xml:space="preserve">, </w:t>
      </w:r>
      <w:r w:rsidRPr="003859F7">
        <w:rPr>
          <w:rFonts w:ascii="Times New Roman" w:hAnsi="Times New Roman" w:cs="Times New Roman"/>
          <w:sz w:val="24"/>
          <w:szCs w:val="24"/>
        </w:rPr>
        <w:t xml:space="preserve">Di Gangi </w:t>
      </w:r>
      <w:r w:rsidR="00DE624D">
        <w:rPr>
          <w:rFonts w:ascii="Times New Roman" w:hAnsi="Times New Roman" w:cs="Times New Roman"/>
          <w:sz w:val="24"/>
          <w:szCs w:val="24"/>
        </w:rPr>
        <w:t xml:space="preserve">(2013) </w:t>
      </w:r>
      <w:r w:rsidR="00F3518A">
        <w:rPr>
          <w:rFonts w:ascii="Times New Roman" w:hAnsi="Times New Roman" w:cs="Times New Roman"/>
          <w:sz w:val="24"/>
          <w:szCs w:val="24"/>
        </w:rPr>
        <w:t xml:space="preserve">and by </w:t>
      </w:r>
      <w:r w:rsidR="00F3518A" w:rsidRPr="00F3518A">
        <w:rPr>
          <w:rFonts w:ascii="Times New Roman" w:hAnsi="Times New Roman" w:cs="Times New Roman"/>
          <w:sz w:val="24"/>
          <w:szCs w:val="24"/>
        </w:rPr>
        <w:t xml:space="preserve">Simonelli et al. </w:t>
      </w:r>
      <w:r w:rsidR="00F3518A" w:rsidRPr="001B7EBD">
        <w:rPr>
          <w:rFonts w:ascii="Times New Roman" w:hAnsi="Times New Roman" w:cs="Times New Roman"/>
          <w:sz w:val="24"/>
          <w:szCs w:val="24"/>
          <w:lang w:val="en-GB"/>
        </w:rPr>
        <w:t xml:space="preserve">(2023). </w:t>
      </w:r>
      <w:r w:rsidR="00217356" w:rsidRPr="001B7EBD">
        <w:rPr>
          <w:lang w:val="en-GB"/>
        </w:rPr>
        <w:t xml:space="preserve"> </w:t>
      </w:r>
    </w:p>
    <w:p w14:paraId="1147BBAC" w14:textId="16958743"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In Table</w:t>
      </w:r>
      <w:r w:rsidR="00E22F43">
        <w:rPr>
          <w:rFonts w:ascii="Times New Roman" w:hAnsi="Times New Roman" w:cs="Times New Roman"/>
          <w:sz w:val="24"/>
          <w:szCs w:val="24"/>
          <w:lang w:val="en-GB"/>
        </w:rPr>
        <w:t>s</w:t>
      </w:r>
      <w:r w:rsidRPr="001B7EBD">
        <w:rPr>
          <w:rFonts w:ascii="Times New Roman" w:hAnsi="Times New Roman" w:cs="Times New Roman"/>
          <w:sz w:val="24"/>
          <w:szCs w:val="24"/>
          <w:lang w:val="en-GB"/>
        </w:rPr>
        <w:t xml:space="preserve"> </w:t>
      </w:r>
      <w:r w:rsidR="00C178D5" w:rsidRPr="001B7EBD">
        <w:rPr>
          <w:rFonts w:ascii="Times New Roman" w:hAnsi="Times New Roman" w:cs="Times New Roman"/>
          <w:sz w:val="24"/>
          <w:szCs w:val="24"/>
          <w:lang w:val="en-GB"/>
        </w:rPr>
        <w:t xml:space="preserve">6 </w:t>
      </w:r>
      <w:r w:rsidR="00417259" w:rsidRPr="001B7EBD">
        <w:rPr>
          <w:rFonts w:ascii="Times New Roman" w:hAnsi="Times New Roman" w:cs="Times New Roman"/>
          <w:sz w:val="24"/>
          <w:szCs w:val="24"/>
          <w:lang w:val="en-GB"/>
        </w:rPr>
        <w:t xml:space="preserve">and </w:t>
      </w:r>
      <w:r w:rsidR="00C178D5" w:rsidRPr="001B7EBD">
        <w:rPr>
          <w:rFonts w:ascii="Times New Roman" w:hAnsi="Times New Roman" w:cs="Times New Roman"/>
          <w:sz w:val="24"/>
          <w:szCs w:val="24"/>
          <w:lang w:val="en-GB"/>
        </w:rPr>
        <w:t>7</w:t>
      </w:r>
      <w:r w:rsidRPr="001B7EBD">
        <w:rPr>
          <w:rFonts w:ascii="Times New Roman" w:hAnsi="Times New Roman" w:cs="Times New Roman"/>
          <w:sz w:val="24"/>
          <w:szCs w:val="24"/>
          <w:lang w:val="en-GB"/>
        </w:rPr>
        <w:t>, models are grouped according to</w:t>
      </w:r>
      <w:r w:rsidR="00343433" w:rsidRPr="001B7EBD">
        <w:rPr>
          <w:rFonts w:ascii="Times New Roman" w:hAnsi="Times New Roman" w:cs="Times New Roman"/>
          <w:sz w:val="24"/>
          <w:szCs w:val="24"/>
          <w:lang w:val="en-GB"/>
        </w:rPr>
        <w:t xml:space="preserve"> </w:t>
      </w:r>
      <w:r w:rsidR="00670D61">
        <w:rPr>
          <w:rFonts w:ascii="Times New Roman" w:hAnsi="Times New Roman" w:cs="Times New Roman"/>
          <w:sz w:val="24"/>
          <w:szCs w:val="24"/>
          <w:lang w:val="en-GB"/>
        </w:rPr>
        <w:t>approach type</w:t>
      </w:r>
      <w:r w:rsidR="00343433" w:rsidRPr="001B7EBD">
        <w:rPr>
          <w:rFonts w:ascii="Times New Roman" w:hAnsi="Times New Roman" w:cs="Times New Roman"/>
          <w:sz w:val="24"/>
          <w:szCs w:val="24"/>
          <w:lang w:val="en-GB"/>
        </w:rPr>
        <w:t xml:space="preserve"> </w:t>
      </w:r>
      <w:r w:rsidR="00417259" w:rsidRPr="001B7EBD">
        <w:rPr>
          <w:rFonts w:ascii="Times New Roman" w:hAnsi="Times New Roman" w:cs="Times New Roman"/>
          <w:sz w:val="24"/>
          <w:szCs w:val="24"/>
          <w:lang w:val="en-GB"/>
        </w:rPr>
        <w:t xml:space="preserve">and </w:t>
      </w:r>
      <w:r w:rsidR="00670D61">
        <w:rPr>
          <w:rFonts w:ascii="Times New Roman" w:hAnsi="Times New Roman" w:cs="Times New Roman"/>
          <w:sz w:val="24"/>
          <w:szCs w:val="24"/>
          <w:lang w:val="en-GB"/>
        </w:rPr>
        <w:t>analytical form</w:t>
      </w:r>
      <w:r w:rsidR="00417259" w:rsidRPr="001B7EBD">
        <w:rPr>
          <w:rFonts w:ascii="Times New Roman" w:hAnsi="Times New Roman" w:cs="Times New Roman"/>
          <w:sz w:val="24"/>
          <w:szCs w:val="24"/>
          <w:lang w:val="en-GB"/>
        </w:rPr>
        <w:t xml:space="preserve">. </w:t>
      </w:r>
    </w:p>
    <w:p w14:paraId="07F775A0" w14:textId="77777777" w:rsidR="00746CEF" w:rsidRPr="001B7EBD" w:rsidRDefault="00746CEF" w:rsidP="008D641A">
      <w:pPr>
        <w:spacing w:after="0" w:line="276" w:lineRule="auto"/>
        <w:jc w:val="both"/>
        <w:rPr>
          <w:rFonts w:ascii="Times New Roman" w:hAnsi="Times New Roman" w:cs="Times New Roman"/>
          <w:sz w:val="24"/>
          <w:szCs w:val="24"/>
          <w:lang w:val="en-GB"/>
        </w:rPr>
      </w:pPr>
    </w:p>
    <w:p w14:paraId="3B68412F" w14:textId="77777777" w:rsidR="005974F7" w:rsidRPr="001B7EBD" w:rsidRDefault="005974F7" w:rsidP="008D641A">
      <w:pPr>
        <w:spacing w:after="0" w:line="276" w:lineRule="auto"/>
        <w:jc w:val="both"/>
        <w:rPr>
          <w:rFonts w:ascii="Times New Roman" w:hAnsi="Times New Roman" w:cs="Times New Roman"/>
          <w:sz w:val="24"/>
          <w:szCs w:val="24"/>
          <w:lang w:val="en-GB"/>
        </w:rPr>
      </w:pPr>
    </w:p>
    <w:tbl>
      <w:tblPr>
        <w:tblStyle w:val="Tabellasemplice-1"/>
        <w:tblW w:w="0" w:type="auto"/>
        <w:jc w:val="center"/>
        <w:tblLayout w:type="fixed"/>
        <w:tblLook w:val="04A0" w:firstRow="1" w:lastRow="0" w:firstColumn="1" w:lastColumn="0" w:noHBand="0" w:noVBand="1"/>
      </w:tblPr>
      <w:tblGrid>
        <w:gridCol w:w="2689"/>
        <w:gridCol w:w="6814"/>
      </w:tblGrid>
      <w:tr w:rsidR="00581220" w:rsidRPr="006130A8" w14:paraId="1FD80BF1" w14:textId="77777777" w:rsidTr="006633B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7421A097" w14:textId="77777777" w:rsidR="00581220" w:rsidRPr="006130A8" w:rsidRDefault="00581220" w:rsidP="007777D7">
            <w:pPr>
              <w:keepNext/>
              <w:spacing w:before="120" w:after="120" w:line="276" w:lineRule="auto"/>
              <w:jc w:val="center"/>
              <w:rPr>
                <w:rFonts w:ascii="Times New Roman" w:hAnsi="Times New Roman" w:cs="Times New Roman"/>
                <w:sz w:val="20"/>
                <w:szCs w:val="16"/>
              </w:rPr>
            </w:pPr>
            <w:r>
              <w:rPr>
                <w:rFonts w:ascii="Times New Roman" w:hAnsi="Times New Roman" w:cs="Times New Roman"/>
                <w:sz w:val="20"/>
                <w:szCs w:val="16"/>
              </w:rPr>
              <w:t xml:space="preserve">APPROCCIO - </w:t>
            </w:r>
            <w:r w:rsidRPr="00A6098C">
              <w:rPr>
                <w:rFonts w:ascii="Times New Roman" w:hAnsi="Times New Roman" w:cs="Times New Roman"/>
                <w:i/>
                <w:iCs/>
                <w:sz w:val="20"/>
                <w:szCs w:val="16"/>
              </w:rPr>
              <w:t>APPROACH</w:t>
            </w:r>
          </w:p>
        </w:tc>
        <w:tc>
          <w:tcPr>
            <w:tcW w:w="6814" w:type="dxa"/>
            <w:vAlign w:val="center"/>
          </w:tcPr>
          <w:p w14:paraId="491AAFD3" w14:textId="77777777" w:rsidR="00581220" w:rsidRPr="006130A8" w:rsidRDefault="00581220" w:rsidP="007777D7">
            <w:pPr>
              <w:keepNext/>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16"/>
              </w:rPr>
            </w:pPr>
            <w:r>
              <w:rPr>
                <w:rFonts w:ascii="Times New Roman" w:hAnsi="Times New Roman" w:cs="Times New Roman"/>
                <w:sz w:val="20"/>
                <w:szCs w:val="16"/>
              </w:rPr>
              <w:t xml:space="preserve">AUTORI - </w:t>
            </w:r>
            <w:r w:rsidRPr="00A6098C">
              <w:rPr>
                <w:rFonts w:ascii="Times New Roman" w:hAnsi="Times New Roman" w:cs="Times New Roman"/>
                <w:i/>
                <w:iCs/>
                <w:sz w:val="20"/>
                <w:szCs w:val="16"/>
              </w:rPr>
              <w:t>AUTHORS</w:t>
            </w:r>
          </w:p>
        </w:tc>
      </w:tr>
      <w:tr w:rsidR="00581220" w:rsidRPr="006130A8" w14:paraId="32DA6EEE" w14:textId="77777777" w:rsidTr="006633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3E4EF1AB" w14:textId="77777777" w:rsidR="00581220" w:rsidRPr="006633BF" w:rsidRDefault="00581220" w:rsidP="007777D7">
            <w:pPr>
              <w:keepNext/>
              <w:spacing w:after="120" w:line="276" w:lineRule="auto"/>
              <w:jc w:val="center"/>
              <w:rPr>
                <w:rFonts w:ascii="Times New Roman" w:hAnsi="Times New Roman" w:cs="Times New Roman"/>
                <w:b w:val="0"/>
                <w:bCs w:val="0"/>
                <w:sz w:val="20"/>
                <w:szCs w:val="16"/>
                <w:lang w:val="en-GB"/>
              </w:rPr>
            </w:pPr>
            <w:r w:rsidRPr="006633BF">
              <w:rPr>
                <w:rFonts w:ascii="Times New Roman" w:hAnsi="Times New Roman" w:cs="Times New Roman"/>
                <w:b w:val="0"/>
                <w:bCs w:val="0"/>
                <w:sz w:val="20"/>
                <w:szCs w:val="16"/>
                <w:lang w:val="en-GB"/>
              </w:rPr>
              <w:t>“Top Down” o Statistico</w:t>
            </w:r>
          </w:p>
          <w:p w14:paraId="759A1425" w14:textId="77777777" w:rsidR="00581220" w:rsidRPr="006633BF" w:rsidRDefault="00581220" w:rsidP="007777D7">
            <w:pPr>
              <w:keepNext/>
              <w:spacing w:after="120" w:line="276" w:lineRule="auto"/>
              <w:jc w:val="center"/>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z w:val="20"/>
                <w:szCs w:val="16"/>
                <w:lang w:val="en-GB"/>
              </w:rPr>
              <w:t>'Top Down” or Statistical</w:t>
            </w:r>
          </w:p>
        </w:tc>
        <w:tc>
          <w:tcPr>
            <w:tcW w:w="6814" w:type="dxa"/>
            <w:vAlign w:val="center"/>
          </w:tcPr>
          <w:p w14:paraId="3303C647" w14:textId="77777777" w:rsidR="00581220" w:rsidRPr="006130A8" w:rsidRDefault="00581220" w:rsidP="007777D7">
            <w:pPr>
              <w:keepNext/>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16"/>
              </w:rPr>
            </w:pPr>
            <w:r w:rsidRPr="006130A8">
              <w:rPr>
                <w:rFonts w:ascii="Times New Roman" w:hAnsi="Times New Roman" w:cs="Times New Roman"/>
                <w:sz w:val="20"/>
                <w:szCs w:val="16"/>
              </w:rPr>
              <w:t>Filippini et al.</w:t>
            </w:r>
            <w:r>
              <w:rPr>
                <w:rFonts w:ascii="Times New Roman" w:hAnsi="Times New Roman" w:cs="Times New Roman"/>
                <w:sz w:val="20"/>
                <w:szCs w:val="16"/>
              </w:rPr>
              <w:t>, Dalen e Gomez Lobo,</w:t>
            </w:r>
            <w:r>
              <w:t xml:space="preserve"> </w:t>
            </w:r>
            <w:r>
              <w:rPr>
                <w:rFonts w:ascii="Times New Roman" w:hAnsi="Times New Roman" w:cs="Times New Roman"/>
                <w:sz w:val="20"/>
                <w:szCs w:val="16"/>
              </w:rPr>
              <w:t>Fraquelli et al.</w:t>
            </w:r>
            <w:r w:rsidRPr="006130A8">
              <w:rPr>
                <w:rFonts w:ascii="Times New Roman" w:hAnsi="Times New Roman" w:cs="Times New Roman"/>
                <w:sz w:val="20"/>
                <w:szCs w:val="16"/>
              </w:rPr>
              <w:t>,</w:t>
            </w:r>
            <w:r>
              <w:t xml:space="preserve"> </w:t>
            </w:r>
            <w:r w:rsidRPr="0078205D">
              <w:rPr>
                <w:rFonts w:ascii="Times New Roman" w:hAnsi="Times New Roman" w:cs="Times New Roman"/>
                <w:sz w:val="20"/>
                <w:szCs w:val="16"/>
              </w:rPr>
              <w:t>Cubukcu</w:t>
            </w:r>
            <w:r w:rsidRPr="006130A8">
              <w:rPr>
                <w:rFonts w:ascii="Times New Roman" w:hAnsi="Times New Roman" w:cs="Times New Roman"/>
                <w:sz w:val="20"/>
                <w:szCs w:val="16"/>
              </w:rPr>
              <w:t>, ANAV – Università di Roma “La Sapienza”,</w:t>
            </w:r>
            <w:r>
              <w:rPr>
                <w:rFonts w:ascii="Times New Roman" w:hAnsi="Times New Roman" w:cs="Times New Roman"/>
                <w:sz w:val="20"/>
                <w:szCs w:val="16"/>
              </w:rPr>
              <w:t xml:space="preserve"> </w:t>
            </w:r>
            <w:r w:rsidRPr="004B035B">
              <w:rPr>
                <w:rFonts w:ascii="Times New Roman" w:hAnsi="Times New Roman" w:cs="Times New Roman"/>
                <w:sz w:val="20"/>
                <w:szCs w:val="16"/>
              </w:rPr>
              <w:t>Regio</w:t>
            </w:r>
            <w:r>
              <w:rPr>
                <w:rFonts w:ascii="Times New Roman" w:hAnsi="Times New Roman" w:cs="Times New Roman"/>
                <w:sz w:val="20"/>
                <w:szCs w:val="16"/>
              </w:rPr>
              <w:t>ne Friuli-Venezia Giulia,</w:t>
            </w:r>
            <w:r>
              <w:t xml:space="preserve"> </w:t>
            </w:r>
            <w:r>
              <w:rPr>
                <w:rFonts w:ascii="Times New Roman" w:hAnsi="Times New Roman" w:cs="Times New Roman"/>
                <w:sz w:val="20"/>
                <w:szCs w:val="16"/>
              </w:rPr>
              <w:t xml:space="preserve">Abrate et al., Avenali </w:t>
            </w:r>
            <w:r w:rsidRPr="006130A8">
              <w:rPr>
                <w:rFonts w:ascii="Times New Roman" w:hAnsi="Times New Roman" w:cs="Times New Roman"/>
                <w:sz w:val="20"/>
                <w:szCs w:val="16"/>
              </w:rPr>
              <w:t>et al. (2014 e 2016), Petrucce</w:t>
            </w:r>
            <w:r>
              <w:rPr>
                <w:rFonts w:ascii="Times New Roman" w:hAnsi="Times New Roman" w:cs="Times New Roman"/>
                <w:sz w:val="20"/>
                <w:szCs w:val="16"/>
              </w:rPr>
              <w:t>lli e Carleo</w:t>
            </w:r>
            <w:r w:rsidRPr="006130A8">
              <w:rPr>
                <w:rFonts w:ascii="Times New Roman" w:hAnsi="Times New Roman" w:cs="Times New Roman"/>
                <w:sz w:val="20"/>
                <w:szCs w:val="16"/>
              </w:rPr>
              <w:t>, Dell</w:t>
            </w:r>
            <w:r>
              <w:rPr>
                <w:rFonts w:ascii="Times New Roman" w:hAnsi="Times New Roman" w:cs="Times New Roman"/>
                <w:sz w:val="20"/>
                <w:szCs w:val="16"/>
              </w:rPr>
              <w:t>a Lucia et al., D.M. 157/2018, Petruccelli e Racina.</w:t>
            </w:r>
          </w:p>
        </w:tc>
      </w:tr>
      <w:tr w:rsidR="00581220" w:rsidRPr="006130A8" w14:paraId="1ED96BBC" w14:textId="77777777" w:rsidTr="006633BF">
        <w:trPr>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0DE71D6" w14:textId="77777777" w:rsidR="00581220" w:rsidRPr="006633BF" w:rsidRDefault="00581220" w:rsidP="007777D7">
            <w:pPr>
              <w:keepNext/>
              <w:spacing w:after="120" w:line="276" w:lineRule="auto"/>
              <w:jc w:val="center"/>
              <w:rPr>
                <w:rFonts w:ascii="Times New Roman" w:hAnsi="Times New Roman" w:cs="Times New Roman"/>
                <w:b w:val="0"/>
                <w:bCs w:val="0"/>
                <w:spacing w:val="-6"/>
                <w:sz w:val="20"/>
                <w:szCs w:val="16"/>
                <w:lang w:val="en-GB"/>
              </w:rPr>
            </w:pPr>
            <w:r w:rsidRPr="006633BF">
              <w:rPr>
                <w:rFonts w:ascii="Times New Roman" w:hAnsi="Times New Roman" w:cs="Times New Roman"/>
                <w:b w:val="0"/>
                <w:bCs w:val="0"/>
                <w:spacing w:val="-6"/>
                <w:sz w:val="20"/>
                <w:szCs w:val="16"/>
                <w:lang w:val="en-GB"/>
              </w:rPr>
              <w:t>“Bottom Up” o Ingegneristico</w:t>
            </w:r>
          </w:p>
          <w:p w14:paraId="70C1DC41" w14:textId="0F53E21C" w:rsidR="00581220" w:rsidRPr="006633BF" w:rsidRDefault="00581220" w:rsidP="007777D7">
            <w:pPr>
              <w:keepNext/>
              <w:spacing w:after="120" w:line="276" w:lineRule="auto"/>
              <w:jc w:val="center"/>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z w:val="20"/>
                <w:szCs w:val="16"/>
                <w:lang w:val="en-GB"/>
              </w:rPr>
              <w:t>"Bottom Up</w:t>
            </w:r>
            <w:r w:rsidR="00B421FD">
              <w:rPr>
                <w:rFonts w:ascii="Times New Roman" w:hAnsi="Times New Roman" w:cs="Times New Roman"/>
                <w:b w:val="0"/>
                <w:bCs w:val="0"/>
                <w:i/>
                <w:iCs/>
                <w:sz w:val="20"/>
                <w:szCs w:val="16"/>
                <w:lang w:val="en-GB"/>
              </w:rPr>
              <w:t>”</w:t>
            </w:r>
            <w:r w:rsidRPr="006633BF">
              <w:rPr>
                <w:rFonts w:ascii="Times New Roman" w:hAnsi="Times New Roman" w:cs="Times New Roman"/>
                <w:b w:val="0"/>
                <w:bCs w:val="0"/>
                <w:i/>
                <w:iCs/>
                <w:sz w:val="20"/>
                <w:szCs w:val="16"/>
                <w:lang w:val="en-GB"/>
              </w:rPr>
              <w:t xml:space="preserve"> or Engineering</w:t>
            </w:r>
          </w:p>
        </w:tc>
        <w:tc>
          <w:tcPr>
            <w:tcW w:w="6814" w:type="dxa"/>
            <w:vAlign w:val="center"/>
          </w:tcPr>
          <w:p w14:paraId="582BAEB0" w14:textId="77777777" w:rsidR="00581220" w:rsidRPr="006130A8" w:rsidRDefault="00581220" w:rsidP="007777D7">
            <w:pPr>
              <w:keepNext/>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16"/>
              </w:rPr>
            </w:pPr>
            <w:r w:rsidRPr="00A251C1">
              <w:rPr>
                <w:rFonts w:ascii="Times New Roman" w:hAnsi="Times New Roman" w:cs="Times New Roman"/>
                <w:sz w:val="20"/>
                <w:szCs w:val="16"/>
              </w:rPr>
              <w:t xml:space="preserve">Cirianni et al., </w:t>
            </w:r>
            <w:r>
              <w:rPr>
                <w:rFonts w:ascii="Times New Roman" w:hAnsi="Times New Roman" w:cs="Times New Roman"/>
                <w:sz w:val="20"/>
                <w:szCs w:val="16"/>
              </w:rPr>
              <w:t xml:space="preserve">Regione Veneto, </w:t>
            </w:r>
            <w:r w:rsidRPr="00020AE9">
              <w:rPr>
                <w:rFonts w:ascii="Times New Roman" w:hAnsi="Times New Roman" w:cs="Times New Roman"/>
                <w:sz w:val="20"/>
                <w:szCs w:val="16"/>
              </w:rPr>
              <w:t>ASSTRA</w:t>
            </w:r>
            <w:r>
              <w:rPr>
                <w:rFonts w:ascii="Times New Roman" w:hAnsi="Times New Roman" w:cs="Times New Roman"/>
                <w:sz w:val="20"/>
                <w:szCs w:val="16"/>
              </w:rPr>
              <w:t>, Di Gangi, Simonelli et al.</w:t>
            </w:r>
          </w:p>
        </w:tc>
      </w:tr>
      <w:tr w:rsidR="00581220" w:rsidRPr="006130A8" w14:paraId="12ABF78A" w14:textId="77777777" w:rsidTr="006633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1606BDF4" w14:textId="77777777" w:rsidR="00581220" w:rsidRPr="006633BF" w:rsidRDefault="00581220" w:rsidP="007777D7">
            <w:pPr>
              <w:keepNext/>
              <w:spacing w:after="120" w:line="276" w:lineRule="auto"/>
              <w:jc w:val="center"/>
              <w:rPr>
                <w:rFonts w:ascii="Times New Roman" w:hAnsi="Times New Roman" w:cs="Times New Roman"/>
                <w:b w:val="0"/>
                <w:bCs w:val="0"/>
                <w:sz w:val="20"/>
                <w:szCs w:val="16"/>
              </w:rPr>
            </w:pPr>
            <w:r w:rsidRPr="006633BF">
              <w:rPr>
                <w:rFonts w:ascii="Times New Roman" w:hAnsi="Times New Roman" w:cs="Times New Roman"/>
                <w:b w:val="0"/>
                <w:bCs w:val="0"/>
                <w:sz w:val="20"/>
                <w:szCs w:val="16"/>
              </w:rPr>
              <w:t xml:space="preserve">Ibrido - </w:t>
            </w:r>
            <w:r w:rsidRPr="006633BF">
              <w:rPr>
                <w:rFonts w:ascii="Times New Roman" w:hAnsi="Times New Roman" w:cs="Times New Roman"/>
                <w:b w:val="0"/>
                <w:bCs w:val="0"/>
                <w:i/>
                <w:iCs/>
                <w:sz w:val="20"/>
                <w:szCs w:val="16"/>
              </w:rPr>
              <w:t>Hybrid</w:t>
            </w:r>
          </w:p>
        </w:tc>
        <w:tc>
          <w:tcPr>
            <w:tcW w:w="6814" w:type="dxa"/>
            <w:vAlign w:val="center"/>
          </w:tcPr>
          <w:p w14:paraId="1BB1E507" w14:textId="77777777" w:rsidR="00581220" w:rsidRPr="006130A8" w:rsidRDefault="00581220" w:rsidP="007777D7">
            <w:pPr>
              <w:keepNext/>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16"/>
              </w:rPr>
            </w:pPr>
            <w:r>
              <w:rPr>
                <w:rFonts w:ascii="Times New Roman" w:hAnsi="Times New Roman" w:cs="Times New Roman"/>
                <w:sz w:val="20"/>
                <w:szCs w:val="16"/>
              </w:rPr>
              <w:t>Avenali et al. (2018)</w:t>
            </w:r>
          </w:p>
        </w:tc>
      </w:tr>
    </w:tbl>
    <w:p w14:paraId="6A44333C" w14:textId="77777777" w:rsidR="00581220" w:rsidRDefault="00581220" w:rsidP="00581220">
      <w:pPr>
        <w:keepNext/>
        <w:spacing w:after="0" w:line="276" w:lineRule="auto"/>
        <w:jc w:val="center"/>
        <w:rPr>
          <w:rFonts w:ascii="Times New Roman" w:hAnsi="Times New Roman" w:cs="Times New Roman"/>
          <w:sz w:val="20"/>
          <w:szCs w:val="24"/>
        </w:rPr>
      </w:pPr>
      <w:bookmarkStart w:id="3" w:name="_Hlk175846615"/>
      <w:r>
        <w:rPr>
          <w:rFonts w:ascii="Times New Roman" w:hAnsi="Times New Roman" w:cs="Times New Roman"/>
          <w:b/>
          <w:sz w:val="20"/>
          <w:szCs w:val="24"/>
        </w:rPr>
        <w:t>Tabella 6</w:t>
      </w:r>
      <w:r w:rsidRPr="00C178D5">
        <w:rPr>
          <w:rFonts w:ascii="Times New Roman" w:hAnsi="Times New Roman" w:cs="Times New Roman"/>
          <w:sz w:val="20"/>
          <w:szCs w:val="24"/>
        </w:rPr>
        <w:t>:</w:t>
      </w:r>
      <w:r w:rsidRPr="00D31CDB">
        <w:rPr>
          <w:rFonts w:ascii="Times New Roman" w:hAnsi="Times New Roman" w:cs="Times New Roman"/>
          <w:b/>
          <w:sz w:val="20"/>
          <w:szCs w:val="24"/>
        </w:rPr>
        <w:t xml:space="preserve"> </w:t>
      </w:r>
      <w:r>
        <w:rPr>
          <w:rFonts w:ascii="Times New Roman" w:hAnsi="Times New Roman" w:cs="Times New Roman"/>
          <w:sz w:val="20"/>
          <w:szCs w:val="24"/>
        </w:rPr>
        <w:t>M</w:t>
      </w:r>
      <w:r w:rsidRPr="00D31CDB">
        <w:rPr>
          <w:rFonts w:ascii="Times New Roman" w:hAnsi="Times New Roman" w:cs="Times New Roman"/>
          <w:sz w:val="20"/>
          <w:szCs w:val="24"/>
        </w:rPr>
        <w:t>odelli di c</w:t>
      </w:r>
      <w:r>
        <w:rPr>
          <w:rFonts w:ascii="Times New Roman" w:hAnsi="Times New Roman" w:cs="Times New Roman"/>
          <w:sz w:val="20"/>
          <w:szCs w:val="24"/>
        </w:rPr>
        <w:t>osto</w:t>
      </w:r>
      <w:r w:rsidRPr="00D31CDB">
        <w:rPr>
          <w:rFonts w:ascii="Times New Roman" w:hAnsi="Times New Roman" w:cs="Times New Roman"/>
          <w:sz w:val="20"/>
          <w:szCs w:val="24"/>
        </w:rPr>
        <w:t xml:space="preserve"> </w:t>
      </w:r>
      <w:r>
        <w:rPr>
          <w:rFonts w:ascii="Times New Roman" w:hAnsi="Times New Roman" w:cs="Times New Roman"/>
          <w:sz w:val="20"/>
          <w:szCs w:val="24"/>
        </w:rPr>
        <w:t>suddivisi per tipo di approccio</w:t>
      </w:r>
      <w:r w:rsidRPr="00D31CDB">
        <w:rPr>
          <w:rFonts w:ascii="Times New Roman" w:hAnsi="Times New Roman" w:cs="Times New Roman"/>
          <w:sz w:val="20"/>
          <w:szCs w:val="24"/>
        </w:rPr>
        <w:t>.</w:t>
      </w:r>
      <w:bookmarkEnd w:id="3"/>
    </w:p>
    <w:p w14:paraId="556E7749" w14:textId="77777777" w:rsidR="00581220" w:rsidRPr="00A6098C" w:rsidRDefault="00581220" w:rsidP="00581220">
      <w:pPr>
        <w:spacing w:after="0" w:line="276" w:lineRule="auto"/>
        <w:jc w:val="center"/>
        <w:rPr>
          <w:rFonts w:ascii="Times New Roman" w:hAnsi="Times New Roman" w:cs="Times New Roman"/>
          <w:i/>
          <w:iCs/>
          <w:sz w:val="20"/>
          <w:szCs w:val="24"/>
          <w:lang w:val="en-GB"/>
        </w:rPr>
      </w:pPr>
      <w:r w:rsidRPr="00A6098C">
        <w:rPr>
          <w:rFonts w:ascii="Times New Roman" w:hAnsi="Times New Roman" w:cs="Times New Roman"/>
          <w:b/>
          <w:i/>
          <w:iCs/>
          <w:sz w:val="20"/>
          <w:szCs w:val="24"/>
          <w:lang w:val="en-GB"/>
        </w:rPr>
        <w:t>Table 6</w:t>
      </w:r>
      <w:r w:rsidRPr="00A6098C">
        <w:rPr>
          <w:rFonts w:ascii="Times New Roman" w:hAnsi="Times New Roman" w:cs="Times New Roman"/>
          <w:i/>
          <w:iCs/>
          <w:sz w:val="20"/>
          <w:szCs w:val="24"/>
          <w:lang w:val="en-GB"/>
        </w:rPr>
        <w:t>: Cost models by type of approach.</w:t>
      </w:r>
    </w:p>
    <w:p w14:paraId="46300E2F" w14:textId="77777777" w:rsidR="00746CEF" w:rsidRPr="001B7EBD" w:rsidRDefault="00746CEF" w:rsidP="008D641A">
      <w:pPr>
        <w:spacing w:after="0" w:line="276" w:lineRule="auto"/>
        <w:jc w:val="center"/>
        <w:rPr>
          <w:rFonts w:ascii="Times New Roman" w:hAnsi="Times New Roman" w:cs="Times New Roman"/>
          <w:sz w:val="20"/>
          <w:szCs w:val="24"/>
          <w:lang w:val="en-GB"/>
        </w:rPr>
      </w:pPr>
    </w:p>
    <w:p w14:paraId="3C9CE87B" w14:textId="77777777" w:rsidR="00746CEF" w:rsidRPr="001B7EBD" w:rsidRDefault="00746CEF" w:rsidP="008D641A">
      <w:pPr>
        <w:spacing w:after="0" w:line="276" w:lineRule="auto"/>
        <w:jc w:val="center"/>
        <w:rPr>
          <w:rFonts w:ascii="Times New Roman" w:hAnsi="Times New Roman" w:cs="Times New Roman"/>
          <w:sz w:val="20"/>
          <w:szCs w:val="24"/>
          <w:lang w:val="en-GB"/>
        </w:rPr>
      </w:pPr>
    </w:p>
    <w:tbl>
      <w:tblPr>
        <w:tblStyle w:val="Tabellasemplice-1"/>
        <w:tblW w:w="0" w:type="auto"/>
        <w:jc w:val="center"/>
        <w:tblLayout w:type="fixed"/>
        <w:tblLook w:val="04A0" w:firstRow="1" w:lastRow="0" w:firstColumn="1" w:lastColumn="0" w:noHBand="0" w:noVBand="1"/>
      </w:tblPr>
      <w:tblGrid>
        <w:gridCol w:w="6799"/>
        <w:gridCol w:w="2552"/>
      </w:tblGrid>
      <w:tr w:rsidR="007C189C" w:rsidRPr="006130A8" w14:paraId="0016FD91" w14:textId="77777777" w:rsidTr="000A7D9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072B7EF9" w14:textId="77777777" w:rsidR="007C189C" w:rsidRDefault="007C189C" w:rsidP="007777D7">
            <w:pPr>
              <w:keepNext/>
              <w:spacing w:before="120" w:after="120" w:line="276" w:lineRule="auto"/>
              <w:jc w:val="center"/>
              <w:rPr>
                <w:rFonts w:ascii="Times New Roman" w:hAnsi="Times New Roman" w:cs="Times New Roman"/>
                <w:b w:val="0"/>
                <w:bCs w:val="0"/>
                <w:sz w:val="20"/>
                <w:szCs w:val="16"/>
              </w:rPr>
            </w:pPr>
            <w:r>
              <w:rPr>
                <w:rFonts w:ascii="Times New Roman" w:hAnsi="Times New Roman" w:cs="Times New Roman"/>
                <w:sz w:val="20"/>
                <w:szCs w:val="16"/>
              </w:rPr>
              <w:lastRenderedPageBreak/>
              <w:t xml:space="preserve">FORMA ANALITICA </w:t>
            </w:r>
          </w:p>
          <w:p w14:paraId="2AB2C716" w14:textId="77777777" w:rsidR="007C189C" w:rsidRPr="00A6098C" w:rsidRDefault="007C189C" w:rsidP="007777D7">
            <w:pPr>
              <w:keepNext/>
              <w:spacing w:before="120" w:after="120" w:line="276" w:lineRule="auto"/>
              <w:jc w:val="center"/>
              <w:rPr>
                <w:rFonts w:ascii="Times New Roman" w:hAnsi="Times New Roman" w:cs="Times New Roman"/>
                <w:i/>
                <w:iCs/>
                <w:sz w:val="20"/>
                <w:szCs w:val="16"/>
              </w:rPr>
            </w:pPr>
            <w:r w:rsidRPr="00A6098C">
              <w:rPr>
                <w:rFonts w:ascii="Times New Roman" w:hAnsi="Times New Roman" w:cs="Times New Roman"/>
                <w:i/>
                <w:iCs/>
                <w:sz w:val="20"/>
                <w:szCs w:val="16"/>
              </w:rPr>
              <w:t>ANALYTICAL FORM</w:t>
            </w:r>
          </w:p>
        </w:tc>
        <w:tc>
          <w:tcPr>
            <w:tcW w:w="2552" w:type="dxa"/>
            <w:vAlign w:val="center"/>
          </w:tcPr>
          <w:p w14:paraId="278C6C6A" w14:textId="77777777" w:rsidR="007C189C" w:rsidRDefault="007C189C" w:rsidP="007777D7">
            <w:pPr>
              <w:keepNext/>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16"/>
              </w:rPr>
            </w:pPr>
            <w:r>
              <w:rPr>
                <w:rFonts w:ascii="Times New Roman" w:hAnsi="Times New Roman" w:cs="Times New Roman"/>
                <w:sz w:val="20"/>
                <w:szCs w:val="16"/>
              </w:rPr>
              <w:t>AUTORI</w:t>
            </w:r>
          </w:p>
          <w:p w14:paraId="5127D4AE" w14:textId="77777777" w:rsidR="007C189C" w:rsidRPr="00A6098C" w:rsidRDefault="007C189C" w:rsidP="007777D7">
            <w:pPr>
              <w:keepNext/>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16"/>
              </w:rPr>
            </w:pPr>
            <w:r w:rsidRPr="00A6098C">
              <w:rPr>
                <w:rFonts w:ascii="Times New Roman" w:hAnsi="Times New Roman" w:cs="Times New Roman"/>
                <w:i/>
                <w:iCs/>
                <w:sz w:val="20"/>
                <w:szCs w:val="16"/>
              </w:rPr>
              <w:t>AUTHORS</w:t>
            </w:r>
          </w:p>
        </w:tc>
      </w:tr>
      <w:tr w:rsidR="007C189C" w:rsidRPr="006130A8" w14:paraId="2323B459" w14:textId="77777777" w:rsidTr="000A7D9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0D0A5BCD" w14:textId="77777777" w:rsidR="007C189C" w:rsidRPr="006633BF" w:rsidRDefault="007C189C" w:rsidP="007777D7">
            <w:pPr>
              <w:keepNext/>
              <w:spacing w:after="60" w:line="276" w:lineRule="auto"/>
              <w:rPr>
                <w:rFonts w:ascii="Times New Roman" w:hAnsi="Times New Roman" w:cs="Times New Roman"/>
                <w:b w:val="0"/>
                <w:bCs w:val="0"/>
                <w:spacing w:val="-6"/>
                <w:sz w:val="20"/>
                <w:szCs w:val="16"/>
              </w:rPr>
            </w:pPr>
            <w:r w:rsidRPr="006633BF">
              <w:rPr>
                <w:rFonts w:ascii="Times New Roman" w:hAnsi="Times New Roman" w:cs="Times New Roman"/>
                <w:b w:val="0"/>
                <w:bCs w:val="0"/>
                <w:spacing w:val="-6"/>
                <w:sz w:val="20"/>
                <w:szCs w:val="16"/>
              </w:rPr>
              <w:t>Trans-logaritmica - Metodo dei minimi quadrati generalizzati (GLS)</w:t>
            </w:r>
          </w:p>
          <w:p w14:paraId="61707CD2" w14:textId="77777777" w:rsidR="007C189C" w:rsidRPr="006633BF" w:rsidRDefault="007C189C" w:rsidP="007777D7">
            <w:pPr>
              <w:keepNext/>
              <w:spacing w:after="60" w:line="276" w:lineRule="auto"/>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z w:val="20"/>
                <w:szCs w:val="16"/>
                <w:lang w:val="en-GB"/>
              </w:rPr>
              <w:t>Trans-logarithmic - Generalised Least Squares Method (GLS)</w:t>
            </w:r>
          </w:p>
        </w:tc>
        <w:tc>
          <w:tcPr>
            <w:tcW w:w="2552" w:type="dxa"/>
            <w:vAlign w:val="center"/>
          </w:tcPr>
          <w:p w14:paraId="3371785F" w14:textId="77777777" w:rsidR="007C189C" w:rsidRPr="000A7D9B" w:rsidRDefault="007C189C" w:rsidP="007777D7">
            <w:pPr>
              <w:keepNext/>
              <w:spacing w:after="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Filippini et al.</w:t>
            </w:r>
          </w:p>
        </w:tc>
      </w:tr>
      <w:tr w:rsidR="007C189C" w:rsidRPr="006130A8" w14:paraId="261F29B2" w14:textId="77777777" w:rsidTr="000A7D9B">
        <w:trPr>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2BCA7A06" w14:textId="77777777" w:rsidR="007C189C" w:rsidRPr="006633BF" w:rsidRDefault="007C189C" w:rsidP="007777D7">
            <w:pPr>
              <w:keepNext/>
              <w:spacing w:after="60" w:line="276" w:lineRule="auto"/>
              <w:rPr>
                <w:rFonts w:ascii="Times New Roman" w:hAnsi="Times New Roman" w:cs="Times New Roman"/>
                <w:b w:val="0"/>
                <w:bCs w:val="0"/>
                <w:spacing w:val="-6"/>
                <w:sz w:val="20"/>
                <w:szCs w:val="16"/>
              </w:rPr>
            </w:pPr>
            <w:r w:rsidRPr="006633BF">
              <w:rPr>
                <w:rFonts w:ascii="Times New Roman" w:hAnsi="Times New Roman" w:cs="Times New Roman"/>
                <w:b w:val="0"/>
                <w:bCs w:val="0"/>
                <w:spacing w:val="-6"/>
                <w:sz w:val="20"/>
                <w:szCs w:val="16"/>
              </w:rPr>
              <w:t>Trans-logaritmica - Regressione iterata apparentemente non correlata</w:t>
            </w:r>
          </w:p>
          <w:p w14:paraId="11B7FACB" w14:textId="77777777" w:rsidR="007C189C" w:rsidRPr="006633BF" w:rsidRDefault="007C189C" w:rsidP="007777D7">
            <w:pPr>
              <w:keepNext/>
              <w:spacing w:after="60" w:line="276" w:lineRule="auto"/>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pacing w:val="-6"/>
                <w:sz w:val="20"/>
                <w:szCs w:val="16"/>
                <w:lang w:val="en-GB"/>
              </w:rPr>
              <w:t>Trans-logarithmic - Iterated Seemingly Unrelated Regression (ISUR)</w:t>
            </w:r>
          </w:p>
        </w:tc>
        <w:tc>
          <w:tcPr>
            <w:tcW w:w="2552" w:type="dxa"/>
            <w:vAlign w:val="center"/>
          </w:tcPr>
          <w:p w14:paraId="5A1D0394" w14:textId="77777777" w:rsidR="007C189C" w:rsidRPr="000A7D9B" w:rsidRDefault="007C189C" w:rsidP="007777D7">
            <w:pPr>
              <w:keepNext/>
              <w:spacing w:after="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Fraquelli et al.</w:t>
            </w:r>
          </w:p>
        </w:tc>
      </w:tr>
      <w:tr w:rsidR="007C189C" w:rsidRPr="006130A8" w14:paraId="42E92ADA" w14:textId="77777777" w:rsidTr="000A7D9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148F5ED8" w14:textId="613D3EDA" w:rsidR="007C189C" w:rsidRPr="006633BF" w:rsidRDefault="007C189C" w:rsidP="007777D7">
            <w:pPr>
              <w:keepNext/>
              <w:spacing w:after="60" w:line="276" w:lineRule="auto"/>
              <w:rPr>
                <w:rFonts w:ascii="Times New Roman" w:hAnsi="Times New Roman" w:cs="Times New Roman"/>
                <w:b w:val="0"/>
                <w:bCs w:val="0"/>
                <w:sz w:val="20"/>
                <w:szCs w:val="16"/>
              </w:rPr>
            </w:pPr>
            <w:r w:rsidRPr="006633BF">
              <w:rPr>
                <w:rFonts w:ascii="Times New Roman" w:hAnsi="Times New Roman" w:cs="Times New Roman"/>
                <w:b w:val="0"/>
                <w:bCs w:val="0"/>
                <w:sz w:val="20"/>
                <w:szCs w:val="16"/>
              </w:rPr>
              <w:t>Trans-logaritmica (</w:t>
            </w:r>
            <w:r w:rsidR="000A7D9B">
              <w:rPr>
                <w:rFonts w:ascii="Times New Roman" w:hAnsi="Times New Roman" w:cs="Times New Roman"/>
                <w:b w:val="0"/>
                <w:bCs w:val="0"/>
                <w:sz w:val="20"/>
                <w:szCs w:val="16"/>
              </w:rPr>
              <w:t>g</w:t>
            </w:r>
            <w:r w:rsidRPr="006633BF">
              <w:rPr>
                <w:rFonts w:ascii="Times New Roman" w:hAnsi="Times New Roman" w:cs="Times New Roman"/>
                <w:b w:val="0"/>
                <w:bCs w:val="0"/>
                <w:sz w:val="20"/>
                <w:szCs w:val="16"/>
              </w:rPr>
              <w:t>eneric</w:t>
            </w:r>
            <w:r w:rsidR="000A7D9B">
              <w:rPr>
                <w:rFonts w:ascii="Times New Roman" w:hAnsi="Times New Roman" w:cs="Times New Roman"/>
                <w:b w:val="0"/>
                <w:bCs w:val="0"/>
                <w:sz w:val="20"/>
                <w:szCs w:val="16"/>
              </w:rPr>
              <w:t>a</w:t>
            </w:r>
            <w:r w:rsidRPr="006633BF">
              <w:rPr>
                <w:rFonts w:ascii="Times New Roman" w:hAnsi="Times New Roman" w:cs="Times New Roman"/>
                <w:b w:val="0"/>
                <w:bCs w:val="0"/>
                <w:sz w:val="20"/>
                <w:szCs w:val="16"/>
              </w:rPr>
              <w:t>)</w:t>
            </w:r>
          </w:p>
          <w:p w14:paraId="5B363B64" w14:textId="74A7D629" w:rsidR="007C189C" w:rsidRPr="006633BF" w:rsidRDefault="007C189C" w:rsidP="007777D7">
            <w:pPr>
              <w:keepNext/>
              <w:spacing w:after="60" w:line="276" w:lineRule="auto"/>
              <w:rPr>
                <w:rFonts w:ascii="Times New Roman" w:hAnsi="Times New Roman" w:cs="Times New Roman"/>
                <w:b w:val="0"/>
                <w:bCs w:val="0"/>
                <w:i/>
                <w:iCs/>
                <w:sz w:val="20"/>
                <w:szCs w:val="16"/>
              </w:rPr>
            </w:pPr>
            <w:r w:rsidRPr="006633BF">
              <w:rPr>
                <w:rFonts w:ascii="Times New Roman" w:hAnsi="Times New Roman" w:cs="Times New Roman"/>
                <w:b w:val="0"/>
                <w:bCs w:val="0"/>
                <w:i/>
                <w:iCs/>
                <w:sz w:val="20"/>
                <w:szCs w:val="16"/>
              </w:rPr>
              <w:t>Trans-logarithmic (</w:t>
            </w:r>
            <w:r w:rsidR="000A7D9B">
              <w:rPr>
                <w:rFonts w:ascii="Times New Roman" w:hAnsi="Times New Roman" w:cs="Times New Roman"/>
                <w:b w:val="0"/>
                <w:bCs w:val="0"/>
                <w:i/>
                <w:iCs/>
                <w:sz w:val="20"/>
                <w:szCs w:val="16"/>
              </w:rPr>
              <w:t>g</w:t>
            </w:r>
            <w:r w:rsidRPr="006633BF">
              <w:rPr>
                <w:rFonts w:ascii="Times New Roman" w:hAnsi="Times New Roman" w:cs="Times New Roman"/>
                <w:b w:val="0"/>
                <w:bCs w:val="0"/>
                <w:i/>
                <w:iCs/>
                <w:sz w:val="20"/>
                <w:szCs w:val="16"/>
              </w:rPr>
              <w:t>eneric</w:t>
            </w:r>
            <w:r w:rsidR="000A7D9B">
              <w:rPr>
                <w:rFonts w:ascii="Times New Roman" w:hAnsi="Times New Roman" w:cs="Times New Roman"/>
                <w:b w:val="0"/>
                <w:bCs w:val="0"/>
                <w:i/>
                <w:iCs/>
                <w:sz w:val="20"/>
                <w:szCs w:val="16"/>
              </w:rPr>
              <w:t xml:space="preserve"> form</w:t>
            </w:r>
            <w:r w:rsidRPr="006633BF">
              <w:rPr>
                <w:rFonts w:ascii="Times New Roman" w:hAnsi="Times New Roman" w:cs="Times New Roman"/>
                <w:b w:val="0"/>
                <w:bCs w:val="0"/>
                <w:i/>
                <w:iCs/>
                <w:sz w:val="20"/>
                <w:szCs w:val="16"/>
              </w:rPr>
              <w:t>)</w:t>
            </w:r>
          </w:p>
        </w:tc>
        <w:tc>
          <w:tcPr>
            <w:tcW w:w="2552" w:type="dxa"/>
            <w:vAlign w:val="center"/>
          </w:tcPr>
          <w:p w14:paraId="4A914AA3" w14:textId="77777777" w:rsidR="007C189C" w:rsidRPr="000A7D9B" w:rsidRDefault="007C189C" w:rsidP="007777D7">
            <w:pPr>
              <w:keepNext/>
              <w:spacing w:after="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Dalen e Gomez Lobo,</w:t>
            </w:r>
            <w:r w:rsidRPr="000A7D9B">
              <w:rPr>
                <w:spacing w:val="-6"/>
              </w:rPr>
              <w:t xml:space="preserve"> </w:t>
            </w:r>
            <w:r w:rsidRPr="000A7D9B">
              <w:rPr>
                <w:rFonts w:ascii="Times New Roman" w:hAnsi="Times New Roman" w:cs="Times New Roman"/>
                <w:spacing w:val="-6"/>
                <w:sz w:val="20"/>
              </w:rPr>
              <w:t>Cubukcu</w:t>
            </w:r>
          </w:p>
        </w:tc>
      </w:tr>
      <w:tr w:rsidR="007C189C" w:rsidRPr="006130A8" w14:paraId="2807A5FC" w14:textId="77777777" w:rsidTr="000A7D9B">
        <w:trPr>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061DCCA8" w14:textId="3E64C34D" w:rsidR="007C189C" w:rsidRPr="000A7D9B" w:rsidRDefault="007C189C" w:rsidP="000A7D9B">
            <w:pPr>
              <w:keepNext/>
              <w:spacing w:after="60" w:line="276" w:lineRule="auto"/>
              <w:ind w:right="-108"/>
              <w:rPr>
                <w:rFonts w:ascii="Times New Roman" w:hAnsi="Times New Roman" w:cs="Times New Roman"/>
                <w:b w:val="0"/>
                <w:bCs w:val="0"/>
                <w:spacing w:val="-12"/>
                <w:sz w:val="20"/>
                <w:szCs w:val="16"/>
              </w:rPr>
            </w:pPr>
            <w:r w:rsidRPr="000A7D9B">
              <w:rPr>
                <w:rFonts w:ascii="Times New Roman" w:hAnsi="Times New Roman" w:cs="Times New Roman"/>
                <w:b w:val="0"/>
                <w:bCs w:val="0"/>
                <w:spacing w:val="-12"/>
                <w:sz w:val="20"/>
                <w:szCs w:val="16"/>
              </w:rPr>
              <w:t>Trans-log</w:t>
            </w:r>
            <w:r w:rsidR="000A7D9B" w:rsidRPr="000A7D9B">
              <w:rPr>
                <w:rFonts w:ascii="Times New Roman" w:hAnsi="Times New Roman" w:cs="Times New Roman"/>
                <w:b w:val="0"/>
                <w:bCs w:val="0"/>
                <w:spacing w:val="-12"/>
                <w:sz w:val="20"/>
                <w:szCs w:val="16"/>
              </w:rPr>
              <w:t>aritmica</w:t>
            </w:r>
            <w:r w:rsidRPr="000A7D9B">
              <w:rPr>
                <w:rFonts w:ascii="Times New Roman" w:hAnsi="Times New Roman" w:cs="Times New Roman"/>
                <w:b w:val="0"/>
                <w:bCs w:val="0"/>
                <w:spacing w:val="-12"/>
                <w:sz w:val="20"/>
                <w:szCs w:val="16"/>
              </w:rPr>
              <w:t xml:space="preserve"> generalizzat</w:t>
            </w:r>
            <w:r w:rsidR="000A7D9B" w:rsidRPr="000A7D9B">
              <w:rPr>
                <w:rFonts w:ascii="Times New Roman" w:hAnsi="Times New Roman" w:cs="Times New Roman"/>
                <w:b w:val="0"/>
                <w:bCs w:val="0"/>
                <w:spacing w:val="-12"/>
                <w:sz w:val="20"/>
                <w:szCs w:val="16"/>
              </w:rPr>
              <w:t>a</w:t>
            </w:r>
            <w:r w:rsidRPr="000A7D9B">
              <w:rPr>
                <w:rFonts w:ascii="Times New Roman" w:hAnsi="Times New Roman" w:cs="Times New Roman"/>
                <w:b w:val="0"/>
                <w:bCs w:val="0"/>
                <w:spacing w:val="-12"/>
                <w:sz w:val="20"/>
                <w:szCs w:val="16"/>
              </w:rPr>
              <w:t xml:space="preserve"> (GT) - Modello econometrico della funzione di costo composito </w:t>
            </w:r>
          </w:p>
          <w:p w14:paraId="40410C3E" w14:textId="079F5320" w:rsidR="007C189C" w:rsidRPr="00263E92" w:rsidRDefault="007C189C" w:rsidP="007777D7">
            <w:pPr>
              <w:keepNext/>
              <w:spacing w:after="60" w:line="276" w:lineRule="auto"/>
              <w:rPr>
                <w:rFonts w:ascii="Times New Roman" w:hAnsi="Times New Roman" w:cs="Times New Roman"/>
                <w:b w:val="0"/>
                <w:bCs w:val="0"/>
                <w:i/>
                <w:iCs/>
                <w:spacing w:val="-6"/>
                <w:sz w:val="20"/>
                <w:szCs w:val="16"/>
                <w:lang w:val="en-GB"/>
              </w:rPr>
            </w:pPr>
            <w:r w:rsidRPr="00263E92">
              <w:rPr>
                <w:rFonts w:ascii="Times New Roman" w:hAnsi="Times New Roman" w:cs="Times New Roman"/>
                <w:b w:val="0"/>
                <w:bCs w:val="0"/>
                <w:i/>
                <w:iCs/>
                <w:spacing w:val="-6"/>
                <w:sz w:val="20"/>
                <w:szCs w:val="16"/>
                <w:lang w:val="en-GB"/>
              </w:rPr>
              <w:t xml:space="preserve">Generalized </w:t>
            </w:r>
            <w:r w:rsidR="00263E92">
              <w:rPr>
                <w:rFonts w:ascii="Times New Roman" w:hAnsi="Times New Roman" w:cs="Times New Roman"/>
                <w:b w:val="0"/>
                <w:bCs w:val="0"/>
                <w:i/>
                <w:iCs/>
                <w:spacing w:val="-6"/>
                <w:sz w:val="20"/>
                <w:szCs w:val="16"/>
                <w:lang w:val="en-GB"/>
              </w:rPr>
              <w:t>t</w:t>
            </w:r>
            <w:r w:rsidRPr="00263E92">
              <w:rPr>
                <w:rFonts w:ascii="Times New Roman" w:hAnsi="Times New Roman" w:cs="Times New Roman"/>
                <w:b w:val="0"/>
                <w:bCs w:val="0"/>
                <w:i/>
                <w:iCs/>
                <w:spacing w:val="-6"/>
                <w:sz w:val="20"/>
                <w:szCs w:val="16"/>
                <w:lang w:val="en-GB"/>
              </w:rPr>
              <w:t>rans-log</w:t>
            </w:r>
            <w:r w:rsidR="00263E92" w:rsidRPr="00263E92">
              <w:rPr>
                <w:rFonts w:ascii="Times New Roman" w:hAnsi="Times New Roman" w:cs="Times New Roman"/>
                <w:b w:val="0"/>
                <w:bCs w:val="0"/>
                <w:i/>
                <w:iCs/>
                <w:spacing w:val="-6"/>
                <w:sz w:val="20"/>
                <w:szCs w:val="16"/>
                <w:lang w:val="en-GB"/>
              </w:rPr>
              <w:t>arithmic</w:t>
            </w:r>
            <w:r w:rsidRPr="00263E92">
              <w:rPr>
                <w:rFonts w:ascii="Times New Roman" w:hAnsi="Times New Roman" w:cs="Times New Roman"/>
                <w:b w:val="0"/>
                <w:bCs w:val="0"/>
                <w:i/>
                <w:iCs/>
                <w:spacing w:val="-6"/>
                <w:sz w:val="20"/>
                <w:szCs w:val="16"/>
                <w:lang w:val="en-GB"/>
              </w:rPr>
              <w:t xml:space="preserve"> (GT) - Composite Cost Function Econometric Model</w:t>
            </w:r>
          </w:p>
        </w:tc>
        <w:tc>
          <w:tcPr>
            <w:tcW w:w="2552" w:type="dxa"/>
            <w:vAlign w:val="center"/>
          </w:tcPr>
          <w:p w14:paraId="1A7F7DBE" w14:textId="77777777" w:rsidR="007C189C" w:rsidRPr="000A7D9B" w:rsidRDefault="007C189C" w:rsidP="007777D7">
            <w:pPr>
              <w:keepNext/>
              <w:spacing w:after="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 xml:space="preserve">Abrate et al. </w:t>
            </w:r>
          </w:p>
        </w:tc>
      </w:tr>
      <w:tr w:rsidR="007C189C" w:rsidRPr="006130A8" w14:paraId="7DE4F160" w14:textId="77777777" w:rsidTr="000A7D9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487784B8" w14:textId="77777777" w:rsidR="007C189C" w:rsidRPr="007F76B6" w:rsidRDefault="007C189C" w:rsidP="007777D7">
            <w:pPr>
              <w:keepNext/>
              <w:spacing w:after="60" w:line="276" w:lineRule="auto"/>
              <w:rPr>
                <w:rFonts w:ascii="Times New Roman" w:hAnsi="Times New Roman" w:cs="Times New Roman"/>
                <w:b w:val="0"/>
                <w:bCs w:val="0"/>
                <w:spacing w:val="-6"/>
                <w:sz w:val="20"/>
                <w:szCs w:val="16"/>
              </w:rPr>
            </w:pPr>
            <w:r w:rsidRPr="007F76B6">
              <w:rPr>
                <w:rFonts w:ascii="Times New Roman" w:hAnsi="Times New Roman" w:cs="Times New Roman"/>
                <w:b w:val="0"/>
                <w:bCs w:val="0"/>
                <w:spacing w:val="-6"/>
                <w:sz w:val="20"/>
                <w:szCs w:val="16"/>
              </w:rPr>
              <w:t xml:space="preserve">Modello Econometrico, Relazione Lineare - Metodo dei minimi quadrati </w:t>
            </w:r>
          </w:p>
          <w:p w14:paraId="2C2B6E52" w14:textId="77777777" w:rsidR="007C189C" w:rsidRPr="006633BF" w:rsidRDefault="007C189C" w:rsidP="007777D7">
            <w:pPr>
              <w:keepNext/>
              <w:spacing w:after="60" w:line="276" w:lineRule="auto"/>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pacing w:val="-6"/>
                <w:sz w:val="20"/>
                <w:szCs w:val="16"/>
                <w:lang w:val="en-GB"/>
              </w:rPr>
              <w:t>Econometric Model, Linear Relation - Least Squares Method (OLS)</w:t>
            </w:r>
          </w:p>
        </w:tc>
        <w:tc>
          <w:tcPr>
            <w:tcW w:w="2552" w:type="dxa"/>
            <w:vAlign w:val="center"/>
          </w:tcPr>
          <w:p w14:paraId="193413B6" w14:textId="77777777" w:rsidR="007C189C" w:rsidRPr="000A7D9B" w:rsidRDefault="007C189C" w:rsidP="007777D7">
            <w:pPr>
              <w:keepNext/>
              <w:spacing w:after="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pacing w:val="-10"/>
                <w:sz w:val="20"/>
                <w:szCs w:val="16"/>
              </w:rPr>
            </w:pPr>
            <w:r w:rsidRPr="000A7D9B">
              <w:rPr>
                <w:rFonts w:ascii="Times New Roman" w:hAnsi="Times New Roman" w:cs="Times New Roman"/>
                <w:spacing w:val="-10"/>
                <w:sz w:val="20"/>
                <w:szCs w:val="16"/>
              </w:rPr>
              <w:t>Avenali et al. (2014, 2016, 2018)</w:t>
            </w:r>
          </w:p>
        </w:tc>
      </w:tr>
      <w:tr w:rsidR="007C189C" w:rsidRPr="006130A8" w14:paraId="46D6193A" w14:textId="77777777" w:rsidTr="000A7D9B">
        <w:trPr>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530CDBEC" w14:textId="77777777" w:rsidR="007C189C" w:rsidRPr="006633BF" w:rsidRDefault="007C189C" w:rsidP="007777D7">
            <w:pPr>
              <w:keepNext/>
              <w:spacing w:after="60" w:line="276" w:lineRule="auto"/>
              <w:rPr>
                <w:rFonts w:ascii="Times New Roman" w:hAnsi="Times New Roman" w:cs="Times New Roman"/>
                <w:b w:val="0"/>
                <w:bCs w:val="0"/>
                <w:sz w:val="20"/>
                <w:szCs w:val="16"/>
              </w:rPr>
            </w:pPr>
            <w:r w:rsidRPr="006633BF">
              <w:rPr>
                <w:rFonts w:ascii="Times New Roman" w:hAnsi="Times New Roman" w:cs="Times New Roman"/>
                <w:b w:val="0"/>
                <w:bCs w:val="0"/>
                <w:sz w:val="20"/>
                <w:szCs w:val="16"/>
              </w:rPr>
              <w:t>Relazione Esponenziale - Metodo dei minimi quadrati</w:t>
            </w:r>
          </w:p>
          <w:p w14:paraId="2F5DC3E1" w14:textId="77777777" w:rsidR="007C189C" w:rsidRPr="006633BF" w:rsidRDefault="007C189C" w:rsidP="007777D7">
            <w:pPr>
              <w:keepNext/>
              <w:spacing w:after="60" w:line="276" w:lineRule="auto"/>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z w:val="20"/>
                <w:szCs w:val="16"/>
                <w:lang w:val="en-GB"/>
              </w:rPr>
              <w:t>Exponential Relation - Method of least squares</w:t>
            </w:r>
          </w:p>
        </w:tc>
        <w:tc>
          <w:tcPr>
            <w:tcW w:w="2552" w:type="dxa"/>
            <w:vAlign w:val="center"/>
          </w:tcPr>
          <w:p w14:paraId="3B304BBB" w14:textId="77777777" w:rsidR="007C189C" w:rsidRPr="000A7D9B" w:rsidRDefault="007C189C" w:rsidP="007777D7">
            <w:pPr>
              <w:keepNext/>
              <w:spacing w:after="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Della Lucia et al.</w:t>
            </w:r>
          </w:p>
        </w:tc>
      </w:tr>
      <w:tr w:rsidR="007C189C" w:rsidRPr="006130A8" w14:paraId="7CC6D730" w14:textId="77777777" w:rsidTr="000A7D9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1E92AD2D" w14:textId="77777777" w:rsidR="007C189C" w:rsidRPr="006633BF" w:rsidRDefault="007C189C" w:rsidP="007777D7">
            <w:pPr>
              <w:keepNext/>
              <w:spacing w:after="60" w:line="276" w:lineRule="auto"/>
              <w:rPr>
                <w:rFonts w:ascii="Times New Roman" w:hAnsi="Times New Roman" w:cs="Times New Roman"/>
                <w:b w:val="0"/>
                <w:bCs w:val="0"/>
                <w:sz w:val="20"/>
                <w:szCs w:val="16"/>
              </w:rPr>
            </w:pPr>
            <w:r w:rsidRPr="006633BF">
              <w:rPr>
                <w:rFonts w:ascii="Times New Roman" w:hAnsi="Times New Roman" w:cs="Times New Roman"/>
                <w:b w:val="0"/>
                <w:bCs w:val="0"/>
                <w:sz w:val="20"/>
                <w:szCs w:val="16"/>
              </w:rPr>
              <w:t>Metodo statistico della regressione multipla lineare</w:t>
            </w:r>
          </w:p>
          <w:p w14:paraId="7C0A486C" w14:textId="77777777" w:rsidR="007C189C" w:rsidRPr="006633BF" w:rsidRDefault="007C189C" w:rsidP="007777D7">
            <w:pPr>
              <w:keepNext/>
              <w:spacing w:after="60" w:line="276" w:lineRule="auto"/>
              <w:rPr>
                <w:rFonts w:ascii="Times New Roman" w:hAnsi="Times New Roman" w:cs="Times New Roman"/>
                <w:b w:val="0"/>
                <w:bCs w:val="0"/>
                <w:i/>
                <w:iCs/>
                <w:sz w:val="20"/>
                <w:szCs w:val="16"/>
                <w:lang w:val="en-GB"/>
              </w:rPr>
            </w:pPr>
            <w:r w:rsidRPr="006633BF">
              <w:rPr>
                <w:rFonts w:ascii="Times New Roman" w:hAnsi="Times New Roman" w:cs="Times New Roman"/>
                <w:b w:val="0"/>
                <w:bCs w:val="0"/>
                <w:i/>
                <w:iCs/>
                <w:sz w:val="20"/>
                <w:szCs w:val="16"/>
                <w:lang w:val="en-GB"/>
              </w:rPr>
              <w:t>Linear multiple regression statistical method</w:t>
            </w:r>
          </w:p>
        </w:tc>
        <w:tc>
          <w:tcPr>
            <w:tcW w:w="2552" w:type="dxa"/>
            <w:vAlign w:val="center"/>
          </w:tcPr>
          <w:p w14:paraId="31895677" w14:textId="77777777" w:rsidR="007C189C" w:rsidRPr="000A7D9B" w:rsidRDefault="007C189C" w:rsidP="007777D7">
            <w:pPr>
              <w:keepNext/>
              <w:spacing w:after="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pacing w:val="-10"/>
                <w:sz w:val="20"/>
                <w:szCs w:val="16"/>
              </w:rPr>
            </w:pPr>
            <w:r w:rsidRPr="000A7D9B">
              <w:rPr>
                <w:rFonts w:ascii="Times New Roman" w:hAnsi="Times New Roman" w:cs="Times New Roman"/>
                <w:spacing w:val="-10"/>
                <w:sz w:val="20"/>
                <w:szCs w:val="16"/>
              </w:rPr>
              <w:t xml:space="preserve">Petruccelli e Carleo, D.M. n.157/2018, Petruccelli e Racina </w:t>
            </w:r>
          </w:p>
        </w:tc>
      </w:tr>
      <w:tr w:rsidR="007C189C" w:rsidRPr="006130A8" w14:paraId="3078244D" w14:textId="77777777" w:rsidTr="000A7D9B">
        <w:trPr>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733A42F9" w14:textId="77777777" w:rsidR="007C189C" w:rsidRPr="006633BF" w:rsidRDefault="007C189C" w:rsidP="007777D7">
            <w:pPr>
              <w:keepNext/>
              <w:spacing w:after="60" w:line="276" w:lineRule="auto"/>
              <w:rPr>
                <w:rFonts w:ascii="Times New Roman" w:hAnsi="Times New Roman" w:cs="Times New Roman"/>
                <w:b w:val="0"/>
                <w:bCs w:val="0"/>
                <w:sz w:val="20"/>
                <w:szCs w:val="16"/>
              </w:rPr>
            </w:pPr>
            <w:r w:rsidRPr="006633BF">
              <w:rPr>
                <w:rFonts w:ascii="Times New Roman" w:hAnsi="Times New Roman" w:cs="Times New Roman"/>
                <w:b w:val="0"/>
                <w:bCs w:val="0"/>
                <w:sz w:val="20"/>
                <w:szCs w:val="16"/>
              </w:rPr>
              <w:t>Metodo “semplificato”</w:t>
            </w:r>
          </w:p>
          <w:p w14:paraId="1D283216" w14:textId="4A4362E7" w:rsidR="007C189C" w:rsidRPr="006633BF" w:rsidRDefault="006714F2" w:rsidP="007777D7">
            <w:pPr>
              <w:keepNext/>
              <w:spacing w:after="60" w:line="276" w:lineRule="auto"/>
              <w:rPr>
                <w:rFonts w:ascii="Times New Roman" w:hAnsi="Times New Roman" w:cs="Times New Roman"/>
                <w:b w:val="0"/>
                <w:bCs w:val="0"/>
                <w:i/>
                <w:iCs/>
                <w:sz w:val="20"/>
                <w:szCs w:val="16"/>
              </w:rPr>
            </w:pPr>
            <w:r>
              <w:rPr>
                <w:rFonts w:ascii="Times New Roman" w:hAnsi="Times New Roman" w:cs="Times New Roman"/>
                <w:b w:val="0"/>
                <w:bCs w:val="0"/>
                <w:i/>
                <w:iCs/>
                <w:sz w:val="20"/>
                <w:szCs w:val="16"/>
              </w:rPr>
              <w:t>‘</w:t>
            </w:r>
            <w:r w:rsidR="007C189C" w:rsidRPr="006633BF">
              <w:rPr>
                <w:rFonts w:ascii="Times New Roman" w:hAnsi="Times New Roman" w:cs="Times New Roman"/>
                <w:b w:val="0"/>
                <w:bCs w:val="0"/>
                <w:i/>
                <w:iCs/>
                <w:sz w:val="20"/>
                <w:szCs w:val="16"/>
              </w:rPr>
              <w:t>Simplified</w:t>
            </w:r>
            <w:r>
              <w:rPr>
                <w:rFonts w:ascii="Times New Roman" w:hAnsi="Times New Roman" w:cs="Times New Roman"/>
                <w:b w:val="0"/>
                <w:bCs w:val="0"/>
                <w:i/>
                <w:iCs/>
                <w:sz w:val="20"/>
                <w:szCs w:val="16"/>
              </w:rPr>
              <w:t>’</w:t>
            </w:r>
            <w:r w:rsidR="007C189C" w:rsidRPr="006633BF">
              <w:rPr>
                <w:rFonts w:ascii="Times New Roman" w:hAnsi="Times New Roman" w:cs="Times New Roman"/>
                <w:b w:val="0"/>
                <w:bCs w:val="0"/>
                <w:i/>
                <w:iCs/>
                <w:sz w:val="20"/>
                <w:szCs w:val="16"/>
              </w:rPr>
              <w:t xml:space="preserve"> method</w:t>
            </w:r>
          </w:p>
        </w:tc>
        <w:tc>
          <w:tcPr>
            <w:tcW w:w="2552" w:type="dxa"/>
            <w:vAlign w:val="center"/>
          </w:tcPr>
          <w:p w14:paraId="2A163190" w14:textId="77777777" w:rsidR="007C189C" w:rsidRPr="000A7D9B" w:rsidRDefault="007C189C" w:rsidP="007777D7">
            <w:pPr>
              <w:keepNext/>
              <w:spacing w:after="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pacing w:val="-6"/>
                <w:sz w:val="20"/>
                <w:szCs w:val="16"/>
              </w:rPr>
            </w:pPr>
            <w:r w:rsidRPr="000A7D9B">
              <w:rPr>
                <w:rFonts w:ascii="Times New Roman" w:hAnsi="Times New Roman" w:cs="Times New Roman"/>
                <w:spacing w:val="-6"/>
                <w:sz w:val="20"/>
                <w:szCs w:val="16"/>
              </w:rPr>
              <w:t>Friuli-Venezia Giulia Region</w:t>
            </w:r>
          </w:p>
        </w:tc>
      </w:tr>
      <w:tr w:rsidR="007C189C" w:rsidRPr="006130A8" w14:paraId="4D08B2FE" w14:textId="77777777" w:rsidTr="000A7D9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9" w:type="dxa"/>
            <w:vAlign w:val="center"/>
          </w:tcPr>
          <w:p w14:paraId="0C15604A" w14:textId="77777777" w:rsidR="007C189C" w:rsidRPr="006633BF" w:rsidRDefault="007C189C" w:rsidP="007777D7">
            <w:pPr>
              <w:keepNext/>
              <w:spacing w:after="60" w:line="276" w:lineRule="auto"/>
              <w:rPr>
                <w:rFonts w:ascii="Times New Roman" w:hAnsi="Times New Roman" w:cs="Times New Roman"/>
                <w:b w:val="0"/>
                <w:bCs w:val="0"/>
                <w:sz w:val="20"/>
                <w:szCs w:val="16"/>
              </w:rPr>
            </w:pPr>
            <w:r w:rsidRPr="006633BF">
              <w:rPr>
                <w:rFonts w:ascii="Times New Roman" w:hAnsi="Times New Roman" w:cs="Times New Roman"/>
                <w:b w:val="0"/>
                <w:bCs w:val="0"/>
                <w:sz w:val="20"/>
                <w:szCs w:val="16"/>
              </w:rPr>
              <w:t>Analitico (Generico)</w:t>
            </w:r>
          </w:p>
          <w:p w14:paraId="2B1BA0D8" w14:textId="77777777" w:rsidR="007C189C" w:rsidRPr="006633BF" w:rsidRDefault="007C189C" w:rsidP="007777D7">
            <w:pPr>
              <w:keepNext/>
              <w:spacing w:after="60" w:line="276" w:lineRule="auto"/>
              <w:rPr>
                <w:rFonts w:ascii="Times New Roman" w:hAnsi="Times New Roman" w:cs="Times New Roman"/>
                <w:b w:val="0"/>
                <w:bCs w:val="0"/>
                <w:i/>
                <w:iCs/>
                <w:sz w:val="20"/>
                <w:szCs w:val="16"/>
              </w:rPr>
            </w:pPr>
            <w:r w:rsidRPr="006633BF">
              <w:rPr>
                <w:rFonts w:ascii="Times New Roman" w:hAnsi="Times New Roman" w:cs="Times New Roman"/>
                <w:b w:val="0"/>
                <w:bCs w:val="0"/>
                <w:i/>
                <w:iCs/>
                <w:sz w:val="20"/>
                <w:szCs w:val="16"/>
              </w:rPr>
              <w:t>Analytical (Generic)</w:t>
            </w:r>
          </w:p>
        </w:tc>
        <w:tc>
          <w:tcPr>
            <w:tcW w:w="2552" w:type="dxa"/>
            <w:vAlign w:val="center"/>
          </w:tcPr>
          <w:p w14:paraId="5DF64D84" w14:textId="77777777" w:rsidR="007C189C" w:rsidRPr="000A7D9B" w:rsidRDefault="007C189C" w:rsidP="007777D7">
            <w:pPr>
              <w:keepNext/>
              <w:spacing w:after="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pacing w:val="-10"/>
                <w:sz w:val="20"/>
                <w:szCs w:val="16"/>
              </w:rPr>
            </w:pPr>
            <w:r w:rsidRPr="000A7D9B">
              <w:rPr>
                <w:rFonts w:ascii="Times New Roman" w:hAnsi="Times New Roman" w:cs="Times New Roman"/>
                <w:spacing w:val="-10"/>
                <w:sz w:val="20"/>
                <w:szCs w:val="16"/>
              </w:rPr>
              <w:t>Cirianni et al., ANAV, Di Gangi, Regione Veneto, ASSTRA, Simonelli et al.</w:t>
            </w:r>
          </w:p>
        </w:tc>
      </w:tr>
    </w:tbl>
    <w:p w14:paraId="61C7A5A5" w14:textId="77777777" w:rsidR="007C189C" w:rsidRDefault="007C189C" w:rsidP="007C189C">
      <w:pPr>
        <w:keepNext/>
        <w:spacing w:after="0" w:line="276" w:lineRule="auto"/>
        <w:jc w:val="center"/>
        <w:rPr>
          <w:rFonts w:ascii="Times New Roman" w:hAnsi="Times New Roman" w:cs="Times New Roman"/>
          <w:sz w:val="20"/>
          <w:szCs w:val="24"/>
        </w:rPr>
      </w:pPr>
      <w:r w:rsidRPr="00D31CDB">
        <w:rPr>
          <w:rFonts w:ascii="Times New Roman" w:hAnsi="Times New Roman" w:cs="Times New Roman"/>
          <w:b/>
          <w:sz w:val="20"/>
          <w:szCs w:val="24"/>
        </w:rPr>
        <w:t xml:space="preserve">Tabella </w:t>
      </w:r>
      <w:r>
        <w:rPr>
          <w:rFonts w:ascii="Times New Roman" w:hAnsi="Times New Roman" w:cs="Times New Roman"/>
          <w:b/>
          <w:sz w:val="20"/>
          <w:szCs w:val="24"/>
        </w:rPr>
        <w:t>7</w:t>
      </w:r>
      <w:r w:rsidRPr="00C178D5">
        <w:rPr>
          <w:rFonts w:ascii="Times New Roman" w:hAnsi="Times New Roman" w:cs="Times New Roman"/>
          <w:sz w:val="20"/>
          <w:szCs w:val="24"/>
        </w:rPr>
        <w:t>:</w:t>
      </w:r>
      <w:r w:rsidRPr="00D31CDB">
        <w:rPr>
          <w:rFonts w:ascii="Times New Roman" w:hAnsi="Times New Roman" w:cs="Times New Roman"/>
          <w:b/>
          <w:sz w:val="20"/>
          <w:szCs w:val="24"/>
        </w:rPr>
        <w:t xml:space="preserve"> </w:t>
      </w:r>
      <w:r>
        <w:rPr>
          <w:rFonts w:ascii="Times New Roman" w:hAnsi="Times New Roman" w:cs="Times New Roman"/>
          <w:sz w:val="20"/>
          <w:szCs w:val="24"/>
        </w:rPr>
        <w:t>M</w:t>
      </w:r>
      <w:r w:rsidRPr="00D31CDB">
        <w:rPr>
          <w:rFonts w:ascii="Times New Roman" w:hAnsi="Times New Roman" w:cs="Times New Roman"/>
          <w:sz w:val="20"/>
          <w:szCs w:val="24"/>
        </w:rPr>
        <w:t xml:space="preserve">odelli di </w:t>
      </w:r>
      <w:r>
        <w:rPr>
          <w:rFonts w:ascii="Times New Roman" w:hAnsi="Times New Roman" w:cs="Times New Roman"/>
          <w:sz w:val="20"/>
          <w:szCs w:val="24"/>
        </w:rPr>
        <w:t>costo</w:t>
      </w:r>
      <w:r w:rsidRPr="00D31CDB">
        <w:rPr>
          <w:rFonts w:ascii="Times New Roman" w:hAnsi="Times New Roman" w:cs="Times New Roman"/>
          <w:sz w:val="20"/>
          <w:szCs w:val="24"/>
        </w:rPr>
        <w:t xml:space="preserve"> </w:t>
      </w:r>
      <w:r>
        <w:rPr>
          <w:rFonts w:ascii="Times New Roman" w:hAnsi="Times New Roman" w:cs="Times New Roman"/>
          <w:sz w:val="20"/>
          <w:szCs w:val="24"/>
        </w:rPr>
        <w:t>suddivisi per</w:t>
      </w:r>
      <w:r w:rsidRPr="00D31CDB">
        <w:rPr>
          <w:rFonts w:ascii="Times New Roman" w:hAnsi="Times New Roman" w:cs="Times New Roman"/>
          <w:sz w:val="20"/>
          <w:szCs w:val="24"/>
        </w:rPr>
        <w:t xml:space="preserve"> </w:t>
      </w:r>
      <w:r>
        <w:rPr>
          <w:rFonts w:ascii="Times New Roman" w:hAnsi="Times New Roman" w:cs="Times New Roman"/>
          <w:sz w:val="20"/>
          <w:szCs w:val="24"/>
        </w:rPr>
        <w:t>forma analitica</w:t>
      </w:r>
      <w:r w:rsidRPr="00D31CDB">
        <w:rPr>
          <w:rFonts w:ascii="Times New Roman" w:hAnsi="Times New Roman" w:cs="Times New Roman"/>
          <w:sz w:val="20"/>
          <w:szCs w:val="24"/>
        </w:rPr>
        <w:t>.</w:t>
      </w:r>
    </w:p>
    <w:p w14:paraId="432A8FF2" w14:textId="77777777" w:rsidR="007C189C" w:rsidRDefault="007C189C" w:rsidP="007C189C">
      <w:pPr>
        <w:spacing w:after="0" w:line="276" w:lineRule="auto"/>
        <w:jc w:val="center"/>
        <w:rPr>
          <w:rFonts w:ascii="Times New Roman" w:hAnsi="Times New Roman" w:cs="Times New Roman"/>
          <w:sz w:val="20"/>
          <w:szCs w:val="24"/>
          <w:lang w:val="en-GB"/>
        </w:rPr>
      </w:pPr>
      <w:r w:rsidRPr="001B7EBD">
        <w:rPr>
          <w:rFonts w:ascii="Times New Roman" w:hAnsi="Times New Roman" w:cs="Times New Roman"/>
          <w:b/>
          <w:sz w:val="20"/>
          <w:szCs w:val="24"/>
          <w:lang w:val="en-GB"/>
        </w:rPr>
        <w:t>Table 7</w:t>
      </w:r>
      <w:r w:rsidRPr="001B7EBD">
        <w:rPr>
          <w:rFonts w:ascii="Times New Roman" w:hAnsi="Times New Roman" w:cs="Times New Roman"/>
          <w:sz w:val="20"/>
          <w:szCs w:val="24"/>
          <w:lang w:val="en-GB"/>
        </w:rPr>
        <w:t>: Cost models by analytical form</w:t>
      </w:r>
      <w:r>
        <w:rPr>
          <w:rFonts w:ascii="Times New Roman" w:hAnsi="Times New Roman" w:cs="Times New Roman"/>
          <w:sz w:val="20"/>
          <w:szCs w:val="24"/>
          <w:lang w:val="en-GB"/>
        </w:rPr>
        <w:t>.</w:t>
      </w:r>
    </w:p>
    <w:p w14:paraId="52BA479D" w14:textId="77777777" w:rsidR="00DB67B9" w:rsidRPr="001B7EBD" w:rsidRDefault="00DB67B9" w:rsidP="008D641A">
      <w:pPr>
        <w:spacing w:after="0" w:line="276" w:lineRule="auto"/>
        <w:jc w:val="center"/>
        <w:rPr>
          <w:rFonts w:ascii="Times New Roman" w:hAnsi="Times New Roman" w:cs="Times New Roman"/>
          <w:sz w:val="20"/>
          <w:szCs w:val="24"/>
          <w:lang w:val="en-GB"/>
        </w:rPr>
      </w:pPr>
    </w:p>
    <w:p w14:paraId="4F5A311E" w14:textId="77777777" w:rsidR="00746CEF" w:rsidRPr="001B7EBD" w:rsidRDefault="00746CEF" w:rsidP="008D641A">
      <w:pPr>
        <w:spacing w:after="0" w:line="276" w:lineRule="auto"/>
        <w:jc w:val="center"/>
        <w:rPr>
          <w:rFonts w:ascii="Times New Roman" w:hAnsi="Times New Roman" w:cs="Times New Roman"/>
          <w:sz w:val="20"/>
          <w:szCs w:val="24"/>
          <w:lang w:val="en-GB"/>
        </w:rPr>
      </w:pPr>
    </w:p>
    <w:p w14:paraId="521B38FE" w14:textId="05BFACB8" w:rsidR="005660B7" w:rsidRPr="001B7EBD" w:rsidRDefault="00E5027E">
      <w:pPr>
        <w:spacing w:after="0" w:line="276" w:lineRule="auto"/>
        <w:ind w:left="360"/>
        <w:jc w:val="both"/>
        <w:rPr>
          <w:rFonts w:ascii="Times New Roman" w:hAnsi="Times New Roman" w:cs="Times New Roman"/>
          <w:sz w:val="24"/>
          <w:szCs w:val="24"/>
          <w:lang w:val="en-GB"/>
        </w:rPr>
      </w:pPr>
      <w:r w:rsidRPr="001B7EBD">
        <w:rPr>
          <w:rFonts w:ascii="Times New Roman" w:hAnsi="Times New Roman" w:cs="Times New Roman"/>
          <w:b/>
          <w:sz w:val="24"/>
          <w:szCs w:val="24"/>
          <w:lang w:val="en-GB"/>
        </w:rPr>
        <w:t xml:space="preserve">4. </w:t>
      </w:r>
      <w:r w:rsidR="00532D6B" w:rsidRPr="001B7EBD">
        <w:rPr>
          <w:rFonts w:ascii="Times New Roman" w:hAnsi="Times New Roman" w:cs="Times New Roman"/>
          <w:b/>
          <w:sz w:val="24"/>
          <w:szCs w:val="24"/>
          <w:lang w:val="en-GB"/>
        </w:rPr>
        <w:t xml:space="preserve">Size and </w:t>
      </w:r>
      <w:r w:rsidR="00821B4A">
        <w:rPr>
          <w:rFonts w:ascii="Times New Roman" w:hAnsi="Times New Roman" w:cs="Times New Roman"/>
          <w:b/>
          <w:sz w:val="24"/>
          <w:szCs w:val="24"/>
          <w:lang w:val="en-GB"/>
        </w:rPr>
        <w:t>validity</w:t>
      </w:r>
      <w:r w:rsidR="00532D6B" w:rsidRPr="001B7EBD">
        <w:rPr>
          <w:rFonts w:ascii="Times New Roman" w:hAnsi="Times New Roman" w:cs="Times New Roman"/>
          <w:b/>
          <w:sz w:val="24"/>
          <w:szCs w:val="24"/>
          <w:lang w:val="en-GB"/>
        </w:rPr>
        <w:t xml:space="preserve"> of </w:t>
      </w:r>
      <w:r w:rsidR="00AE3D00" w:rsidRPr="001B7EBD">
        <w:rPr>
          <w:rFonts w:ascii="Times New Roman" w:hAnsi="Times New Roman" w:cs="Times New Roman"/>
          <w:b/>
          <w:sz w:val="24"/>
          <w:szCs w:val="24"/>
          <w:lang w:val="en-GB"/>
        </w:rPr>
        <w:t xml:space="preserve">the data sample  </w:t>
      </w:r>
    </w:p>
    <w:p w14:paraId="79665418" w14:textId="59C5BE3C"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w:t>
      </w:r>
      <w:r w:rsidR="006512D7" w:rsidRPr="001B7EBD">
        <w:rPr>
          <w:rFonts w:ascii="Times New Roman" w:hAnsi="Times New Roman" w:cs="Times New Roman"/>
          <w:sz w:val="24"/>
          <w:szCs w:val="24"/>
          <w:lang w:val="en-GB"/>
        </w:rPr>
        <w:t xml:space="preserve">size and robustness </w:t>
      </w:r>
      <w:r w:rsidRPr="001B7EBD">
        <w:rPr>
          <w:rFonts w:ascii="Times New Roman" w:hAnsi="Times New Roman" w:cs="Times New Roman"/>
          <w:sz w:val="24"/>
          <w:szCs w:val="24"/>
          <w:lang w:val="en-GB"/>
        </w:rPr>
        <w:t xml:space="preserve">of the database used in the </w:t>
      </w:r>
      <w:r w:rsidR="00BD0699">
        <w:rPr>
          <w:rFonts w:ascii="Times New Roman" w:hAnsi="Times New Roman" w:cs="Times New Roman"/>
          <w:sz w:val="24"/>
          <w:szCs w:val="24"/>
          <w:lang w:val="en-GB"/>
        </w:rPr>
        <w:t>building</w:t>
      </w:r>
      <w:r w:rsidRPr="001B7EBD">
        <w:rPr>
          <w:rFonts w:ascii="Times New Roman" w:hAnsi="Times New Roman" w:cs="Times New Roman"/>
          <w:sz w:val="24"/>
          <w:szCs w:val="24"/>
          <w:lang w:val="en-GB"/>
        </w:rPr>
        <w:t xml:space="preserve"> and validation </w:t>
      </w:r>
      <w:r w:rsidR="00552ED8" w:rsidRPr="001B7EBD">
        <w:rPr>
          <w:rFonts w:ascii="Times New Roman" w:hAnsi="Times New Roman" w:cs="Times New Roman"/>
          <w:sz w:val="24"/>
          <w:szCs w:val="24"/>
          <w:lang w:val="en-GB"/>
        </w:rPr>
        <w:t xml:space="preserve">of </w:t>
      </w:r>
      <w:r w:rsidRPr="001B7EBD">
        <w:rPr>
          <w:rFonts w:ascii="Times New Roman" w:hAnsi="Times New Roman" w:cs="Times New Roman"/>
          <w:sz w:val="24"/>
          <w:szCs w:val="24"/>
          <w:lang w:val="en-GB"/>
        </w:rPr>
        <w:t>a model has a considerable weight on the reliability of the results it is able to produce</w:t>
      </w:r>
      <w:r w:rsidR="00AE3D00" w:rsidRPr="001B7EBD">
        <w:rPr>
          <w:rFonts w:ascii="Times New Roman" w:hAnsi="Times New Roman" w:cs="Times New Roman"/>
          <w:sz w:val="24"/>
          <w:szCs w:val="24"/>
          <w:lang w:val="en-GB"/>
        </w:rPr>
        <w:t xml:space="preserve">. </w:t>
      </w:r>
      <w:r w:rsidR="003F3384" w:rsidRPr="001B7EBD">
        <w:rPr>
          <w:rFonts w:ascii="Times New Roman" w:hAnsi="Times New Roman" w:cs="Times New Roman"/>
          <w:sz w:val="24"/>
          <w:szCs w:val="24"/>
          <w:lang w:val="en-GB"/>
        </w:rPr>
        <w:t xml:space="preserve">However, </w:t>
      </w:r>
      <w:r w:rsidR="008C1614" w:rsidRPr="001B7EBD">
        <w:rPr>
          <w:rFonts w:ascii="Times New Roman" w:hAnsi="Times New Roman" w:cs="Times New Roman"/>
          <w:sz w:val="24"/>
          <w:szCs w:val="24"/>
          <w:lang w:val="en-GB"/>
        </w:rPr>
        <w:t xml:space="preserve">it </w:t>
      </w:r>
      <w:r w:rsidR="003F3384" w:rsidRPr="001B7EBD">
        <w:rPr>
          <w:rFonts w:ascii="Times New Roman" w:hAnsi="Times New Roman" w:cs="Times New Roman"/>
          <w:sz w:val="24"/>
          <w:szCs w:val="24"/>
          <w:lang w:val="en-GB"/>
        </w:rPr>
        <w:t xml:space="preserve">should be </w:t>
      </w:r>
      <w:r w:rsidR="00FE1560" w:rsidRPr="001B7EBD">
        <w:rPr>
          <w:rFonts w:ascii="Times New Roman" w:hAnsi="Times New Roman" w:cs="Times New Roman"/>
          <w:sz w:val="24"/>
          <w:szCs w:val="24"/>
          <w:lang w:val="en-GB"/>
        </w:rPr>
        <w:t xml:space="preserve">considered that </w:t>
      </w:r>
      <w:r w:rsidR="003C351C" w:rsidRPr="001B7EBD">
        <w:rPr>
          <w:rFonts w:ascii="Times New Roman" w:hAnsi="Times New Roman" w:cs="Times New Roman"/>
          <w:sz w:val="24"/>
          <w:szCs w:val="24"/>
          <w:lang w:val="en-GB"/>
        </w:rPr>
        <w:t xml:space="preserve">the </w:t>
      </w:r>
      <w:r w:rsidR="00FE1560" w:rsidRPr="001B7EBD">
        <w:rPr>
          <w:rFonts w:ascii="Times New Roman" w:hAnsi="Times New Roman" w:cs="Times New Roman"/>
          <w:sz w:val="24"/>
          <w:szCs w:val="24"/>
          <w:lang w:val="en-GB"/>
        </w:rPr>
        <w:t xml:space="preserve">ability of the database to reflect </w:t>
      </w:r>
      <w:r w:rsidR="00B33D60" w:rsidRPr="001B7EBD">
        <w:rPr>
          <w:rFonts w:ascii="Times New Roman" w:hAnsi="Times New Roman" w:cs="Times New Roman"/>
          <w:sz w:val="24"/>
          <w:szCs w:val="24"/>
          <w:lang w:val="en-GB"/>
        </w:rPr>
        <w:t xml:space="preserve">the cost of LPT services </w:t>
      </w:r>
      <w:r w:rsidR="00FE1560" w:rsidRPr="001B7EBD">
        <w:rPr>
          <w:rFonts w:ascii="Times New Roman" w:hAnsi="Times New Roman" w:cs="Times New Roman"/>
          <w:sz w:val="24"/>
          <w:szCs w:val="24"/>
          <w:lang w:val="en-GB"/>
        </w:rPr>
        <w:t xml:space="preserve">is also conditioned by the </w:t>
      </w:r>
      <w:r w:rsidR="00BD0699">
        <w:rPr>
          <w:rFonts w:ascii="Times New Roman" w:hAnsi="Times New Roman" w:cs="Times New Roman"/>
          <w:sz w:val="24"/>
          <w:szCs w:val="24"/>
          <w:lang w:val="en-GB"/>
        </w:rPr>
        <w:t>time</w:t>
      </w:r>
      <w:r w:rsidR="00FE1560" w:rsidRPr="001B7EBD">
        <w:rPr>
          <w:rFonts w:ascii="Times New Roman" w:hAnsi="Times New Roman" w:cs="Times New Roman"/>
          <w:sz w:val="24"/>
          <w:szCs w:val="24"/>
          <w:lang w:val="en-GB"/>
        </w:rPr>
        <w:t xml:space="preserve"> to which </w:t>
      </w:r>
      <w:r w:rsidR="00B33D60" w:rsidRPr="001B7EBD">
        <w:rPr>
          <w:rFonts w:ascii="Times New Roman" w:hAnsi="Times New Roman" w:cs="Times New Roman"/>
          <w:sz w:val="24"/>
          <w:szCs w:val="24"/>
          <w:lang w:val="en-GB"/>
        </w:rPr>
        <w:t xml:space="preserve">the values </w:t>
      </w:r>
      <w:r w:rsidR="001E39C6" w:rsidRPr="001B7EBD">
        <w:rPr>
          <w:rFonts w:ascii="Times New Roman" w:hAnsi="Times New Roman" w:cs="Times New Roman"/>
          <w:sz w:val="24"/>
          <w:szCs w:val="24"/>
          <w:lang w:val="en-GB"/>
        </w:rPr>
        <w:t xml:space="preserve">contained in </w:t>
      </w:r>
      <w:r w:rsidR="00FE1560" w:rsidRPr="001B7EBD">
        <w:rPr>
          <w:rFonts w:ascii="Times New Roman" w:hAnsi="Times New Roman" w:cs="Times New Roman"/>
          <w:sz w:val="24"/>
          <w:szCs w:val="24"/>
          <w:lang w:val="en-GB"/>
        </w:rPr>
        <w:t xml:space="preserve">it </w:t>
      </w:r>
      <w:r w:rsidR="00B33D60" w:rsidRPr="001B7EBD">
        <w:rPr>
          <w:rFonts w:ascii="Times New Roman" w:hAnsi="Times New Roman" w:cs="Times New Roman"/>
          <w:sz w:val="24"/>
          <w:szCs w:val="24"/>
          <w:lang w:val="en-GB"/>
        </w:rPr>
        <w:t xml:space="preserve">refer, which are certainly affected by the different </w:t>
      </w:r>
      <w:r w:rsidR="00017A9D">
        <w:rPr>
          <w:rFonts w:ascii="Times New Roman" w:hAnsi="Times New Roman" w:cs="Times New Roman"/>
          <w:sz w:val="24"/>
          <w:szCs w:val="24"/>
          <w:lang w:val="en-GB"/>
        </w:rPr>
        <w:t>rules</w:t>
      </w:r>
      <w:r w:rsidR="00B33D60" w:rsidRPr="001B7EBD">
        <w:rPr>
          <w:rFonts w:ascii="Times New Roman" w:hAnsi="Times New Roman" w:cs="Times New Roman"/>
          <w:sz w:val="24"/>
          <w:szCs w:val="24"/>
          <w:lang w:val="en-GB"/>
        </w:rPr>
        <w:t xml:space="preserve"> that have regulated the</w:t>
      </w:r>
      <w:r w:rsidR="00017A9D">
        <w:rPr>
          <w:rFonts w:ascii="Times New Roman" w:hAnsi="Times New Roman" w:cs="Times New Roman"/>
          <w:sz w:val="24"/>
          <w:szCs w:val="24"/>
          <w:lang w:val="en-GB"/>
        </w:rPr>
        <w:t xml:space="preserve"> valuation</w:t>
      </w:r>
      <w:r w:rsidR="00B33D60" w:rsidRPr="001B7EBD">
        <w:rPr>
          <w:rFonts w:ascii="Times New Roman" w:hAnsi="Times New Roman" w:cs="Times New Roman"/>
          <w:sz w:val="24"/>
          <w:szCs w:val="24"/>
          <w:lang w:val="en-GB"/>
        </w:rPr>
        <w:t xml:space="preserve"> of standard costs and </w:t>
      </w:r>
      <w:r w:rsidR="00017A9D">
        <w:rPr>
          <w:rFonts w:ascii="Times New Roman" w:hAnsi="Times New Roman" w:cs="Times New Roman"/>
          <w:sz w:val="24"/>
          <w:szCs w:val="24"/>
          <w:lang w:val="en-GB"/>
        </w:rPr>
        <w:t>compensations</w:t>
      </w:r>
      <w:r w:rsidR="00B33D60" w:rsidRPr="001B7EBD">
        <w:rPr>
          <w:rFonts w:ascii="Times New Roman" w:hAnsi="Times New Roman" w:cs="Times New Roman"/>
          <w:sz w:val="24"/>
          <w:szCs w:val="24"/>
          <w:lang w:val="en-GB"/>
        </w:rPr>
        <w:t xml:space="preserve"> over time, as well as the mechanisms for entrusting services</w:t>
      </w:r>
      <w:r w:rsidR="003F3384" w:rsidRPr="001B7EBD">
        <w:rPr>
          <w:rFonts w:ascii="Times New Roman" w:hAnsi="Times New Roman" w:cs="Times New Roman"/>
          <w:sz w:val="24"/>
          <w:szCs w:val="24"/>
          <w:lang w:val="en-GB"/>
        </w:rPr>
        <w:t xml:space="preserve">. </w:t>
      </w:r>
      <w:r w:rsidR="00EC06D0" w:rsidRPr="001B7EBD">
        <w:rPr>
          <w:rFonts w:ascii="Times New Roman" w:hAnsi="Times New Roman" w:cs="Times New Roman"/>
          <w:sz w:val="24"/>
          <w:szCs w:val="24"/>
          <w:lang w:val="en-GB"/>
        </w:rPr>
        <w:t xml:space="preserve">Undoubtedly, the </w:t>
      </w:r>
      <w:r w:rsidR="0029464B" w:rsidRPr="001B7EBD">
        <w:rPr>
          <w:rFonts w:ascii="Times New Roman" w:hAnsi="Times New Roman" w:cs="Times New Roman"/>
          <w:sz w:val="24"/>
          <w:szCs w:val="24"/>
          <w:lang w:val="en-GB"/>
        </w:rPr>
        <w:t xml:space="preserve">aspect </w:t>
      </w:r>
      <w:r w:rsidR="00B33D60" w:rsidRPr="001B7EBD">
        <w:rPr>
          <w:rFonts w:ascii="Times New Roman" w:hAnsi="Times New Roman" w:cs="Times New Roman"/>
          <w:sz w:val="24"/>
          <w:szCs w:val="24"/>
          <w:lang w:val="en-GB"/>
        </w:rPr>
        <w:t xml:space="preserve">that most reinforces </w:t>
      </w:r>
      <w:r w:rsidR="00A47D24" w:rsidRPr="001B7EBD">
        <w:rPr>
          <w:rFonts w:ascii="Times New Roman" w:hAnsi="Times New Roman" w:cs="Times New Roman"/>
          <w:sz w:val="24"/>
          <w:szCs w:val="24"/>
          <w:lang w:val="en-GB"/>
        </w:rPr>
        <w:t xml:space="preserve">the reliability of the </w:t>
      </w:r>
      <w:r w:rsidR="00B33D60" w:rsidRPr="001B7EBD">
        <w:rPr>
          <w:rFonts w:ascii="Times New Roman" w:hAnsi="Times New Roman" w:cs="Times New Roman"/>
          <w:sz w:val="24"/>
          <w:szCs w:val="24"/>
          <w:lang w:val="en-GB"/>
        </w:rPr>
        <w:t xml:space="preserve">database and of the </w:t>
      </w:r>
      <w:r w:rsidR="00A47D24" w:rsidRPr="001B7EBD">
        <w:rPr>
          <w:rFonts w:ascii="Times New Roman" w:hAnsi="Times New Roman" w:cs="Times New Roman"/>
          <w:sz w:val="24"/>
          <w:szCs w:val="24"/>
          <w:lang w:val="en-GB"/>
        </w:rPr>
        <w:t xml:space="preserve">model </w:t>
      </w:r>
      <w:r w:rsidR="00B33D60" w:rsidRPr="001B7EBD">
        <w:rPr>
          <w:rFonts w:ascii="Times New Roman" w:hAnsi="Times New Roman" w:cs="Times New Roman"/>
          <w:sz w:val="24"/>
          <w:szCs w:val="24"/>
          <w:lang w:val="en-GB"/>
        </w:rPr>
        <w:t xml:space="preserve">constructed from it </w:t>
      </w:r>
      <w:r w:rsidR="00A01C02" w:rsidRPr="001B7EBD">
        <w:rPr>
          <w:rFonts w:ascii="Times New Roman" w:hAnsi="Times New Roman" w:cs="Times New Roman"/>
          <w:sz w:val="24"/>
          <w:szCs w:val="24"/>
          <w:lang w:val="en-GB"/>
        </w:rPr>
        <w:t xml:space="preserve">concerns </w:t>
      </w:r>
      <w:r w:rsidR="00A47D24" w:rsidRPr="001B7EBD">
        <w:rPr>
          <w:rFonts w:ascii="Times New Roman" w:hAnsi="Times New Roman" w:cs="Times New Roman"/>
          <w:sz w:val="24"/>
          <w:szCs w:val="24"/>
          <w:lang w:val="en-GB"/>
        </w:rPr>
        <w:t xml:space="preserve">the </w:t>
      </w:r>
      <w:r w:rsidR="00B33D60" w:rsidRPr="001B7EBD">
        <w:rPr>
          <w:rFonts w:ascii="Times New Roman" w:hAnsi="Times New Roman" w:cs="Times New Roman"/>
          <w:sz w:val="24"/>
          <w:szCs w:val="24"/>
          <w:lang w:val="en-GB"/>
        </w:rPr>
        <w:t xml:space="preserve">quality of </w:t>
      </w:r>
      <w:r w:rsidR="00A47D24" w:rsidRPr="001B7EBD">
        <w:rPr>
          <w:rFonts w:ascii="Times New Roman" w:hAnsi="Times New Roman" w:cs="Times New Roman"/>
          <w:sz w:val="24"/>
          <w:szCs w:val="24"/>
          <w:lang w:val="en-GB"/>
        </w:rPr>
        <w:t xml:space="preserve">the data demonstrated through </w:t>
      </w:r>
      <w:r w:rsidR="00B33D60" w:rsidRPr="001B7EBD">
        <w:rPr>
          <w:rFonts w:ascii="Times New Roman" w:hAnsi="Times New Roman" w:cs="Times New Roman"/>
          <w:sz w:val="24"/>
          <w:szCs w:val="24"/>
          <w:lang w:val="en-GB"/>
        </w:rPr>
        <w:t xml:space="preserve">validation by </w:t>
      </w:r>
      <w:r w:rsidR="00A47D24" w:rsidRPr="001B7EBD">
        <w:rPr>
          <w:rFonts w:ascii="Times New Roman" w:hAnsi="Times New Roman" w:cs="Times New Roman"/>
          <w:sz w:val="24"/>
          <w:szCs w:val="24"/>
          <w:lang w:val="en-GB"/>
        </w:rPr>
        <w:t xml:space="preserve">an independent </w:t>
      </w:r>
      <w:r w:rsidR="00B33D60" w:rsidRPr="001B7EBD">
        <w:rPr>
          <w:rFonts w:ascii="Times New Roman" w:hAnsi="Times New Roman" w:cs="Times New Roman"/>
          <w:sz w:val="24"/>
          <w:szCs w:val="24"/>
          <w:lang w:val="en-GB"/>
        </w:rPr>
        <w:t xml:space="preserve">certifying </w:t>
      </w:r>
      <w:r w:rsidR="00A47D24" w:rsidRPr="001B7EBD">
        <w:rPr>
          <w:rFonts w:ascii="Times New Roman" w:hAnsi="Times New Roman" w:cs="Times New Roman"/>
          <w:sz w:val="24"/>
          <w:szCs w:val="24"/>
          <w:lang w:val="en-GB"/>
        </w:rPr>
        <w:t>body. In fact</w:t>
      </w:r>
      <w:r w:rsidR="00AB685D" w:rsidRPr="001B7EBD">
        <w:rPr>
          <w:rFonts w:ascii="Times New Roman" w:hAnsi="Times New Roman" w:cs="Times New Roman"/>
          <w:sz w:val="24"/>
          <w:szCs w:val="24"/>
          <w:lang w:val="en-GB"/>
        </w:rPr>
        <w:t xml:space="preserve">, </w:t>
      </w:r>
      <w:r w:rsidR="00A47D24" w:rsidRPr="001B7EBD">
        <w:rPr>
          <w:rFonts w:ascii="Times New Roman" w:hAnsi="Times New Roman" w:cs="Times New Roman"/>
          <w:sz w:val="24"/>
          <w:szCs w:val="24"/>
          <w:lang w:val="en-GB"/>
        </w:rPr>
        <w:t xml:space="preserve">while </w:t>
      </w:r>
      <w:r w:rsidR="00F421C1" w:rsidRPr="001B7EBD">
        <w:rPr>
          <w:rFonts w:ascii="Times New Roman" w:hAnsi="Times New Roman" w:cs="Times New Roman"/>
          <w:sz w:val="24"/>
          <w:szCs w:val="24"/>
          <w:lang w:val="en-GB"/>
        </w:rPr>
        <w:t xml:space="preserve">the values obtained directly from </w:t>
      </w:r>
      <w:r w:rsidR="00B33D60" w:rsidRPr="001B7EBD">
        <w:rPr>
          <w:rFonts w:ascii="Times New Roman" w:hAnsi="Times New Roman" w:cs="Times New Roman"/>
          <w:sz w:val="24"/>
          <w:szCs w:val="24"/>
          <w:lang w:val="en-GB"/>
        </w:rPr>
        <w:t xml:space="preserve">a specific </w:t>
      </w:r>
      <w:r w:rsidR="00F421C1" w:rsidRPr="001B7EBD">
        <w:rPr>
          <w:rFonts w:ascii="Times New Roman" w:hAnsi="Times New Roman" w:cs="Times New Roman"/>
          <w:sz w:val="24"/>
          <w:szCs w:val="24"/>
          <w:lang w:val="en-GB"/>
        </w:rPr>
        <w:t xml:space="preserve">service are </w:t>
      </w:r>
      <w:r w:rsidR="00B33D60" w:rsidRPr="001B7EBD">
        <w:rPr>
          <w:rFonts w:ascii="Times New Roman" w:hAnsi="Times New Roman" w:cs="Times New Roman"/>
          <w:sz w:val="24"/>
          <w:szCs w:val="24"/>
          <w:lang w:val="en-GB"/>
        </w:rPr>
        <w:t xml:space="preserve">certain </w:t>
      </w:r>
      <w:r w:rsidR="00F421C1" w:rsidRPr="001B7EBD">
        <w:rPr>
          <w:rFonts w:ascii="Times New Roman" w:hAnsi="Times New Roman" w:cs="Times New Roman"/>
          <w:sz w:val="24"/>
          <w:szCs w:val="24"/>
          <w:lang w:val="en-GB"/>
        </w:rPr>
        <w:t xml:space="preserve">insofar as they are </w:t>
      </w:r>
      <w:r w:rsidR="00AB685D" w:rsidRPr="001B7EBD">
        <w:rPr>
          <w:rFonts w:ascii="Times New Roman" w:hAnsi="Times New Roman" w:cs="Times New Roman"/>
          <w:sz w:val="24"/>
          <w:szCs w:val="24"/>
          <w:lang w:val="en-GB"/>
        </w:rPr>
        <w:t xml:space="preserve">actually </w:t>
      </w:r>
      <w:r w:rsidR="00B33D60" w:rsidRPr="001B7EBD">
        <w:rPr>
          <w:rFonts w:ascii="Times New Roman" w:hAnsi="Times New Roman" w:cs="Times New Roman"/>
          <w:sz w:val="24"/>
          <w:szCs w:val="24"/>
          <w:lang w:val="en-GB"/>
        </w:rPr>
        <w:t xml:space="preserve">found in reality, </w:t>
      </w:r>
      <w:r w:rsidR="001E39C6" w:rsidRPr="001B7EBD">
        <w:rPr>
          <w:rFonts w:ascii="Times New Roman" w:hAnsi="Times New Roman" w:cs="Times New Roman"/>
          <w:sz w:val="24"/>
          <w:szCs w:val="24"/>
          <w:lang w:val="en-GB"/>
        </w:rPr>
        <w:t>even if they are not necessarily representative of a production of maximum efficiency</w:t>
      </w:r>
      <w:r w:rsidR="00AB685D" w:rsidRPr="001B7EBD">
        <w:rPr>
          <w:rFonts w:ascii="Times New Roman" w:hAnsi="Times New Roman" w:cs="Times New Roman"/>
          <w:sz w:val="24"/>
          <w:szCs w:val="24"/>
          <w:lang w:val="en-GB"/>
        </w:rPr>
        <w:t xml:space="preserve">, </w:t>
      </w:r>
      <w:r w:rsidR="00F421C1" w:rsidRPr="001B7EBD">
        <w:rPr>
          <w:rFonts w:ascii="Times New Roman" w:hAnsi="Times New Roman" w:cs="Times New Roman"/>
          <w:sz w:val="24"/>
          <w:szCs w:val="24"/>
          <w:lang w:val="en-GB"/>
        </w:rPr>
        <w:t xml:space="preserve">those </w:t>
      </w:r>
      <w:r w:rsidR="004417F2" w:rsidRPr="001B7EBD">
        <w:rPr>
          <w:rFonts w:ascii="Times New Roman" w:hAnsi="Times New Roman" w:cs="Times New Roman"/>
          <w:sz w:val="24"/>
          <w:szCs w:val="24"/>
          <w:lang w:val="en-GB"/>
        </w:rPr>
        <w:t xml:space="preserve">deduced from </w:t>
      </w:r>
      <w:r w:rsidR="00F421C1" w:rsidRPr="001B7EBD">
        <w:rPr>
          <w:rFonts w:ascii="Times New Roman" w:hAnsi="Times New Roman" w:cs="Times New Roman"/>
          <w:sz w:val="24"/>
          <w:szCs w:val="24"/>
          <w:lang w:val="en-GB"/>
        </w:rPr>
        <w:t xml:space="preserve">a sample of companies may </w:t>
      </w:r>
      <w:r w:rsidR="006547E8" w:rsidRPr="001B7EBD">
        <w:rPr>
          <w:rFonts w:ascii="Times New Roman" w:hAnsi="Times New Roman" w:cs="Times New Roman"/>
          <w:sz w:val="24"/>
          <w:szCs w:val="24"/>
          <w:lang w:val="en-GB"/>
        </w:rPr>
        <w:t xml:space="preserve">be considerably </w:t>
      </w:r>
      <w:r w:rsidR="00A446C1" w:rsidRPr="001B7EBD">
        <w:rPr>
          <w:rFonts w:ascii="Times New Roman" w:hAnsi="Times New Roman" w:cs="Times New Roman"/>
          <w:sz w:val="24"/>
          <w:szCs w:val="24"/>
          <w:lang w:val="en-GB"/>
        </w:rPr>
        <w:t xml:space="preserve">inhomogeneous if they present different shapes and sizes or produce services that </w:t>
      </w:r>
      <w:r w:rsidR="006547E8" w:rsidRPr="001B7EBD">
        <w:rPr>
          <w:rFonts w:ascii="Times New Roman" w:hAnsi="Times New Roman" w:cs="Times New Roman"/>
          <w:sz w:val="24"/>
          <w:szCs w:val="24"/>
          <w:lang w:val="en-GB"/>
        </w:rPr>
        <w:t xml:space="preserve">differ </w:t>
      </w:r>
      <w:r w:rsidR="00A446C1" w:rsidRPr="001B7EBD">
        <w:rPr>
          <w:rFonts w:ascii="Times New Roman" w:hAnsi="Times New Roman" w:cs="Times New Roman"/>
          <w:sz w:val="24"/>
          <w:szCs w:val="24"/>
          <w:lang w:val="en-GB"/>
        </w:rPr>
        <w:t xml:space="preserve">in terms of characteristics and size or </w:t>
      </w:r>
      <w:r w:rsidR="001E39C6" w:rsidRPr="001B7EBD">
        <w:rPr>
          <w:rFonts w:ascii="Times New Roman" w:hAnsi="Times New Roman" w:cs="Times New Roman"/>
          <w:sz w:val="24"/>
          <w:szCs w:val="24"/>
          <w:lang w:val="en-GB"/>
        </w:rPr>
        <w:t>operating context</w:t>
      </w:r>
      <w:r w:rsidR="00F421C1" w:rsidRPr="001B7EBD">
        <w:rPr>
          <w:rFonts w:ascii="Times New Roman" w:hAnsi="Times New Roman" w:cs="Times New Roman"/>
          <w:sz w:val="24"/>
          <w:szCs w:val="24"/>
          <w:lang w:val="en-GB"/>
        </w:rPr>
        <w:t xml:space="preserve">. </w:t>
      </w:r>
      <w:r w:rsidR="001E39C6" w:rsidRPr="001B7EBD">
        <w:rPr>
          <w:rFonts w:ascii="Times New Roman" w:hAnsi="Times New Roman" w:cs="Times New Roman"/>
          <w:sz w:val="24"/>
          <w:szCs w:val="24"/>
          <w:lang w:val="en-GB"/>
        </w:rPr>
        <w:t xml:space="preserve">While </w:t>
      </w:r>
      <w:r w:rsidR="00626363" w:rsidRPr="001B7EBD">
        <w:rPr>
          <w:rFonts w:ascii="Times New Roman" w:hAnsi="Times New Roman" w:cs="Times New Roman"/>
          <w:sz w:val="24"/>
          <w:szCs w:val="24"/>
          <w:lang w:val="en-GB"/>
        </w:rPr>
        <w:t xml:space="preserve">in a sufficiently large sample </w:t>
      </w:r>
      <w:r w:rsidR="006547E8" w:rsidRPr="001B7EBD">
        <w:rPr>
          <w:rFonts w:ascii="Times New Roman" w:hAnsi="Times New Roman" w:cs="Times New Roman"/>
          <w:sz w:val="24"/>
          <w:szCs w:val="24"/>
          <w:lang w:val="en-GB"/>
        </w:rPr>
        <w:t xml:space="preserve">it is possible to group </w:t>
      </w:r>
      <w:r w:rsidR="00626363" w:rsidRPr="001B7EBD">
        <w:rPr>
          <w:rFonts w:ascii="Times New Roman" w:hAnsi="Times New Roman" w:cs="Times New Roman"/>
          <w:sz w:val="24"/>
          <w:szCs w:val="24"/>
          <w:lang w:val="en-GB"/>
        </w:rPr>
        <w:t xml:space="preserve">the different services </w:t>
      </w:r>
      <w:r w:rsidR="006547E8" w:rsidRPr="001B7EBD">
        <w:rPr>
          <w:rFonts w:ascii="Times New Roman" w:hAnsi="Times New Roman" w:cs="Times New Roman"/>
          <w:sz w:val="24"/>
          <w:szCs w:val="24"/>
          <w:lang w:val="en-GB"/>
        </w:rPr>
        <w:t xml:space="preserve">according to travel distance, commercial speed, urban or extra-urban area of </w:t>
      </w:r>
      <w:r w:rsidR="00626363" w:rsidRPr="001B7EBD">
        <w:rPr>
          <w:rFonts w:ascii="Times New Roman" w:hAnsi="Times New Roman" w:cs="Times New Roman"/>
          <w:sz w:val="24"/>
          <w:szCs w:val="24"/>
          <w:lang w:val="en-GB"/>
        </w:rPr>
        <w:t xml:space="preserve">implementation </w:t>
      </w:r>
      <w:r w:rsidR="006547E8" w:rsidRPr="001B7EBD">
        <w:rPr>
          <w:rFonts w:ascii="Times New Roman" w:hAnsi="Times New Roman" w:cs="Times New Roman"/>
          <w:sz w:val="24"/>
          <w:szCs w:val="24"/>
          <w:lang w:val="en-GB"/>
        </w:rPr>
        <w:t xml:space="preserve">or </w:t>
      </w:r>
      <w:r w:rsidR="00626363" w:rsidRPr="001B7EBD">
        <w:rPr>
          <w:rFonts w:ascii="Times New Roman" w:hAnsi="Times New Roman" w:cs="Times New Roman"/>
          <w:sz w:val="24"/>
          <w:szCs w:val="24"/>
          <w:lang w:val="en-GB"/>
        </w:rPr>
        <w:t>according to other characteristics</w:t>
      </w:r>
      <w:r w:rsidR="006547E8" w:rsidRPr="001B7EBD">
        <w:rPr>
          <w:rFonts w:ascii="Times New Roman" w:hAnsi="Times New Roman" w:cs="Times New Roman"/>
          <w:sz w:val="24"/>
          <w:szCs w:val="24"/>
          <w:lang w:val="en-GB"/>
        </w:rPr>
        <w:t xml:space="preserve">, it is </w:t>
      </w:r>
      <w:r w:rsidR="00E0087C" w:rsidRPr="001B7EBD">
        <w:rPr>
          <w:rFonts w:ascii="Times New Roman" w:hAnsi="Times New Roman" w:cs="Times New Roman"/>
          <w:sz w:val="24"/>
          <w:szCs w:val="24"/>
          <w:lang w:val="en-GB"/>
        </w:rPr>
        <w:t xml:space="preserve">generally </w:t>
      </w:r>
      <w:r w:rsidR="006547E8" w:rsidRPr="001B7EBD">
        <w:rPr>
          <w:rFonts w:ascii="Times New Roman" w:hAnsi="Times New Roman" w:cs="Times New Roman"/>
          <w:sz w:val="24"/>
          <w:szCs w:val="24"/>
          <w:lang w:val="en-GB"/>
        </w:rPr>
        <w:t>difficult</w:t>
      </w:r>
      <w:r w:rsidR="00455C40">
        <w:rPr>
          <w:rFonts w:ascii="Times New Roman" w:hAnsi="Times New Roman" w:cs="Times New Roman"/>
          <w:sz w:val="24"/>
          <w:szCs w:val="24"/>
          <w:lang w:val="en-GB"/>
        </w:rPr>
        <w:t>,</w:t>
      </w:r>
      <w:r w:rsidR="006547E8" w:rsidRPr="001B7EBD">
        <w:rPr>
          <w:rFonts w:ascii="Times New Roman" w:hAnsi="Times New Roman" w:cs="Times New Roman"/>
          <w:sz w:val="24"/>
          <w:szCs w:val="24"/>
          <w:lang w:val="en-GB"/>
        </w:rPr>
        <w:t xml:space="preserve"> </w:t>
      </w:r>
      <w:r w:rsidR="00455C40">
        <w:rPr>
          <w:rFonts w:ascii="Times New Roman" w:hAnsi="Times New Roman" w:cs="Times New Roman"/>
          <w:sz w:val="24"/>
          <w:szCs w:val="24"/>
          <w:lang w:val="en-GB"/>
        </w:rPr>
        <w:t xml:space="preserve">in a small sample, </w:t>
      </w:r>
      <w:r w:rsidR="006547E8" w:rsidRPr="001B7EBD">
        <w:rPr>
          <w:rFonts w:ascii="Times New Roman" w:hAnsi="Times New Roman" w:cs="Times New Roman"/>
          <w:sz w:val="24"/>
          <w:szCs w:val="24"/>
          <w:lang w:val="en-GB"/>
        </w:rPr>
        <w:t xml:space="preserve">to </w:t>
      </w:r>
      <w:r w:rsidR="001E39C6" w:rsidRPr="001B7EBD">
        <w:rPr>
          <w:rFonts w:ascii="Times New Roman" w:hAnsi="Times New Roman" w:cs="Times New Roman"/>
          <w:sz w:val="24"/>
          <w:szCs w:val="24"/>
          <w:lang w:val="en-GB"/>
        </w:rPr>
        <w:t xml:space="preserve">make </w:t>
      </w:r>
      <w:r w:rsidR="00626363" w:rsidRPr="001B7EBD">
        <w:rPr>
          <w:rFonts w:ascii="Times New Roman" w:hAnsi="Times New Roman" w:cs="Times New Roman"/>
          <w:sz w:val="24"/>
          <w:szCs w:val="24"/>
          <w:lang w:val="en-GB"/>
        </w:rPr>
        <w:t xml:space="preserve">distinctions on the </w:t>
      </w:r>
      <w:r w:rsidR="006547E8" w:rsidRPr="001B7EBD">
        <w:rPr>
          <w:rFonts w:ascii="Times New Roman" w:hAnsi="Times New Roman" w:cs="Times New Roman"/>
          <w:sz w:val="24"/>
          <w:szCs w:val="24"/>
          <w:lang w:val="en-GB"/>
        </w:rPr>
        <w:t xml:space="preserve">basis of the </w:t>
      </w:r>
      <w:r w:rsidR="00626363" w:rsidRPr="001B7EBD">
        <w:rPr>
          <w:rFonts w:ascii="Times New Roman" w:hAnsi="Times New Roman" w:cs="Times New Roman"/>
          <w:sz w:val="24"/>
          <w:szCs w:val="24"/>
          <w:lang w:val="en-GB"/>
        </w:rPr>
        <w:t xml:space="preserve">specifics of the </w:t>
      </w:r>
      <w:r w:rsidR="007669A8">
        <w:rPr>
          <w:rFonts w:ascii="Times New Roman" w:hAnsi="Times New Roman" w:cs="Times New Roman"/>
          <w:sz w:val="24"/>
          <w:szCs w:val="24"/>
          <w:lang w:val="en-GB"/>
        </w:rPr>
        <w:t xml:space="preserve">service </w:t>
      </w:r>
      <w:r w:rsidR="006547E8" w:rsidRPr="001B7EBD">
        <w:rPr>
          <w:rFonts w:ascii="Times New Roman" w:hAnsi="Times New Roman" w:cs="Times New Roman"/>
          <w:sz w:val="24"/>
          <w:szCs w:val="24"/>
          <w:lang w:val="en-GB"/>
        </w:rPr>
        <w:t xml:space="preserve">operating </w:t>
      </w:r>
      <w:r w:rsidR="007669A8">
        <w:rPr>
          <w:rFonts w:ascii="Times New Roman" w:hAnsi="Times New Roman" w:cs="Times New Roman"/>
          <w:sz w:val="24"/>
          <w:szCs w:val="24"/>
          <w:lang w:val="en-GB"/>
        </w:rPr>
        <w:t>program</w:t>
      </w:r>
      <w:r w:rsidR="006547E8" w:rsidRPr="001B7EBD">
        <w:rPr>
          <w:rFonts w:ascii="Times New Roman" w:hAnsi="Times New Roman" w:cs="Times New Roman"/>
          <w:sz w:val="24"/>
          <w:szCs w:val="24"/>
          <w:lang w:val="en-GB"/>
        </w:rPr>
        <w:t xml:space="preserve"> </w:t>
      </w:r>
      <w:r w:rsidR="007669A8">
        <w:rPr>
          <w:rFonts w:ascii="Times New Roman" w:hAnsi="Times New Roman" w:cs="Times New Roman"/>
          <w:sz w:val="24"/>
          <w:szCs w:val="24"/>
          <w:lang w:val="en-GB"/>
        </w:rPr>
        <w:t>(SOP)</w:t>
      </w:r>
      <w:r w:rsidR="006547E8" w:rsidRPr="001B7EBD">
        <w:rPr>
          <w:rFonts w:ascii="Times New Roman" w:hAnsi="Times New Roman" w:cs="Times New Roman"/>
          <w:sz w:val="24"/>
          <w:szCs w:val="24"/>
          <w:lang w:val="en-GB"/>
        </w:rPr>
        <w:t xml:space="preserve"> or operating context</w:t>
      </w:r>
      <w:r w:rsidR="00626363" w:rsidRPr="001B7EBD">
        <w:rPr>
          <w:rFonts w:ascii="Times New Roman" w:hAnsi="Times New Roman" w:cs="Times New Roman"/>
          <w:sz w:val="24"/>
          <w:szCs w:val="24"/>
          <w:lang w:val="en-GB"/>
        </w:rPr>
        <w:t xml:space="preserve">. Therefore, </w:t>
      </w:r>
      <w:r w:rsidR="006547E8" w:rsidRPr="001B7EBD">
        <w:rPr>
          <w:rFonts w:ascii="Times New Roman" w:hAnsi="Times New Roman" w:cs="Times New Roman"/>
          <w:sz w:val="24"/>
          <w:szCs w:val="24"/>
          <w:lang w:val="en-GB"/>
        </w:rPr>
        <w:t xml:space="preserve">the model </w:t>
      </w:r>
      <w:r w:rsidR="00626363" w:rsidRPr="001B7EBD">
        <w:rPr>
          <w:rFonts w:ascii="Times New Roman" w:hAnsi="Times New Roman" w:cs="Times New Roman"/>
          <w:sz w:val="24"/>
          <w:szCs w:val="24"/>
          <w:lang w:val="en-GB"/>
        </w:rPr>
        <w:t xml:space="preserve">built on such a sample </w:t>
      </w:r>
      <w:r w:rsidR="006547E8" w:rsidRPr="001B7EBD">
        <w:rPr>
          <w:rFonts w:ascii="Times New Roman" w:hAnsi="Times New Roman" w:cs="Times New Roman"/>
          <w:sz w:val="24"/>
          <w:szCs w:val="24"/>
          <w:lang w:val="en-GB"/>
        </w:rPr>
        <w:t xml:space="preserve">is </w:t>
      </w:r>
      <w:r w:rsidR="00626363" w:rsidRPr="001B7EBD">
        <w:rPr>
          <w:rFonts w:ascii="Times New Roman" w:hAnsi="Times New Roman" w:cs="Times New Roman"/>
          <w:sz w:val="24"/>
          <w:szCs w:val="24"/>
          <w:lang w:val="en-GB"/>
        </w:rPr>
        <w:t xml:space="preserve">generally unable to take into </w:t>
      </w:r>
      <w:r w:rsidR="006547E8" w:rsidRPr="001B7EBD">
        <w:rPr>
          <w:rFonts w:ascii="Times New Roman" w:hAnsi="Times New Roman" w:cs="Times New Roman"/>
          <w:sz w:val="24"/>
          <w:szCs w:val="24"/>
          <w:lang w:val="en-GB"/>
        </w:rPr>
        <w:t xml:space="preserve">account </w:t>
      </w:r>
      <w:r w:rsidR="00626363" w:rsidRPr="001B7EBD">
        <w:rPr>
          <w:rFonts w:ascii="Times New Roman" w:hAnsi="Times New Roman" w:cs="Times New Roman"/>
          <w:sz w:val="24"/>
          <w:szCs w:val="24"/>
          <w:lang w:val="en-GB"/>
        </w:rPr>
        <w:t xml:space="preserve">the </w:t>
      </w:r>
      <w:r w:rsidR="00F866AE">
        <w:rPr>
          <w:rFonts w:ascii="Times New Roman" w:hAnsi="Times New Roman" w:cs="Times New Roman"/>
          <w:sz w:val="24"/>
          <w:szCs w:val="24"/>
          <w:lang w:val="en-GB"/>
        </w:rPr>
        <w:t>SOP</w:t>
      </w:r>
      <w:r w:rsidR="00626363" w:rsidRPr="001B7EBD">
        <w:rPr>
          <w:rFonts w:ascii="Times New Roman" w:hAnsi="Times New Roman" w:cs="Times New Roman"/>
          <w:sz w:val="24"/>
          <w:szCs w:val="24"/>
          <w:lang w:val="en-GB"/>
        </w:rPr>
        <w:t xml:space="preserve"> </w:t>
      </w:r>
      <w:r w:rsidR="006547E8" w:rsidRPr="001B7EBD">
        <w:rPr>
          <w:rFonts w:ascii="Times New Roman" w:hAnsi="Times New Roman" w:cs="Times New Roman"/>
          <w:sz w:val="24"/>
          <w:szCs w:val="24"/>
          <w:lang w:val="en-GB"/>
        </w:rPr>
        <w:t xml:space="preserve">and </w:t>
      </w:r>
      <w:r w:rsidR="001E39C6" w:rsidRPr="001B7EBD">
        <w:rPr>
          <w:rFonts w:ascii="Times New Roman" w:hAnsi="Times New Roman" w:cs="Times New Roman"/>
          <w:sz w:val="24"/>
          <w:szCs w:val="24"/>
          <w:lang w:val="en-GB"/>
        </w:rPr>
        <w:t xml:space="preserve">consequently </w:t>
      </w:r>
      <w:r w:rsidR="006547E8" w:rsidRPr="001B7EBD">
        <w:rPr>
          <w:rFonts w:ascii="Times New Roman" w:hAnsi="Times New Roman" w:cs="Times New Roman"/>
          <w:sz w:val="24"/>
          <w:szCs w:val="24"/>
          <w:lang w:val="en-GB"/>
        </w:rPr>
        <w:t xml:space="preserve">its application will produce a sensitive under- or over-estimation. On the basis of </w:t>
      </w:r>
      <w:r w:rsidR="000E06B3" w:rsidRPr="001B7EBD">
        <w:rPr>
          <w:rFonts w:ascii="Times New Roman" w:hAnsi="Times New Roman" w:cs="Times New Roman"/>
          <w:sz w:val="24"/>
          <w:szCs w:val="24"/>
          <w:lang w:val="en-GB"/>
        </w:rPr>
        <w:t>these considerations</w:t>
      </w:r>
      <w:r w:rsidR="00CD5F70" w:rsidRPr="001B7EBD">
        <w:rPr>
          <w:rFonts w:ascii="Times New Roman" w:hAnsi="Times New Roman" w:cs="Times New Roman"/>
          <w:sz w:val="24"/>
          <w:szCs w:val="24"/>
          <w:lang w:val="en-GB"/>
        </w:rPr>
        <w:t xml:space="preserve">, </w:t>
      </w:r>
      <w:r w:rsidR="00754799" w:rsidRPr="001B7EBD">
        <w:rPr>
          <w:rFonts w:ascii="Times New Roman" w:hAnsi="Times New Roman" w:cs="Times New Roman"/>
          <w:sz w:val="24"/>
          <w:szCs w:val="24"/>
          <w:lang w:val="en-GB"/>
        </w:rPr>
        <w:t xml:space="preserve">Petruccelli and </w:t>
      </w:r>
      <w:r w:rsidR="006B49A3" w:rsidRPr="001B7EBD">
        <w:rPr>
          <w:rFonts w:ascii="Times New Roman" w:hAnsi="Times New Roman" w:cs="Times New Roman"/>
          <w:sz w:val="24"/>
          <w:szCs w:val="24"/>
          <w:lang w:val="en-GB"/>
        </w:rPr>
        <w:t>Racina (</w:t>
      </w:r>
      <w:r w:rsidR="00B97B15" w:rsidRPr="001B7EBD">
        <w:rPr>
          <w:rFonts w:ascii="Times New Roman" w:hAnsi="Times New Roman" w:cs="Times New Roman"/>
          <w:sz w:val="24"/>
          <w:szCs w:val="24"/>
          <w:lang w:val="en-GB"/>
        </w:rPr>
        <w:t>2021</w:t>
      </w:r>
      <w:r w:rsidR="006B49A3" w:rsidRPr="001B7EBD">
        <w:rPr>
          <w:rFonts w:ascii="Times New Roman" w:hAnsi="Times New Roman" w:cs="Times New Roman"/>
          <w:sz w:val="24"/>
          <w:szCs w:val="24"/>
          <w:lang w:val="en-GB"/>
        </w:rPr>
        <w:t xml:space="preserve">) </w:t>
      </w:r>
      <w:r w:rsidR="00B97B15" w:rsidRPr="001B7EBD">
        <w:rPr>
          <w:rFonts w:ascii="Times New Roman" w:hAnsi="Times New Roman" w:cs="Times New Roman"/>
          <w:sz w:val="24"/>
          <w:szCs w:val="24"/>
          <w:lang w:val="en-GB"/>
        </w:rPr>
        <w:t>[</w:t>
      </w:r>
      <w:r w:rsidR="00F46487">
        <w:rPr>
          <w:rFonts w:ascii="Times New Roman" w:hAnsi="Times New Roman" w:cs="Times New Roman"/>
          <w:sz w:val="24"/>
          <w:szCs w:val="24"/>
          <w:lang w:val="en-GB"/>
        </w:rPr>
        <w:t>26</w:t>
      </w:r>
      <w:r w:rsidR="00B97B15" w:rsidRPr="001B7EBD">
        <w:rPr>
          <w:rFonts w:ascii="Times New Roman" w:hAnsi="Times New Roman" w:cs="Times New Roman"/>
          <w:sz w:val="24"/>
          <w:szCs w:val="24"/>
          <w:lang w:val="en-GB"/>
        </w:rPr>
        <w:t xml:space="preserve">] </w:t>
      </w:r>
      <w:r w:rsidR="00626363" w:rsidRPr="001B7EBD">
        <w:rPr>
          <w:rFonts w:ascii="Times New Roman" w:hAnsi="Times New Roman" w:cs="Times New Roman"/>
          <w:sz w:val="24"/>
          <w:szCs w:val="24"/>
          <w:lang w:val="en-GB"/>
        </w:rPr>
        <w:t xml:space="preserve">have </w:t>
      </w:r>
      <w:r w:rsidR="00626363" w:rsidRPr="001B7EBD">
        <w:rPr>
          <w:rFonts w:ascii="Times New Roman" w:hAnsi="Times New Roman" w:cs="Times New Roman"/>
          <w:sz w:val="24"/>
          <w:szCs w:val="24"/>
          <w:lang w:val="en-GB"/>
        </w:rPr>
        <w:lastRenderedPageBreak/>
        <w:t>distinguished</w:t>
      </w:r>
      <w:r w:rsidR="00BC4D59" w:rsidRPr="001B7EBD">
        <w:rPr>
          <w:rFonts w:ascii="Times New Roman" w:hAnsi="Times New Roman" w:cs="Times New Roman"/>
          <w:sz w:val="24"/>
          <w:szCs w:val="24"/>
          <w:lang w:val="en-GB"/>
        </w:rPr>
        <w:t xml:space="preserve">, into high, medium and low, the level of </w:t>
      </w:r>
      <w:r w:rsidR="00CD5F70" w:rsidRPr="001B7EBD">
        <w:rPr>
          <w:rFonts w:ascii="Times New Roman" w:hAnsi="Times New Roman" w:cs="Times New Roman"/>
          <w:sz w:val="24"/>
          <w:szCs w:val="24"/>
          <w:lang w:val="en-GB"/>
        </w:rPr>
        <w:t xml:space="preserve">reliability </w:t>
      </w:r>
      <w:r w:rsidR="00BC4D59" w:rsidRPr="001B7EBD">
        <w:rPr>
          <w:rFonts w:ascii="Times New Roman" w:hAnsi="Times New Roman" w:cs="Times New Roman"/>
          <w:sz w:val="24"/>
          <w:szCs w:val="24"/>
          <w:lang w:val="en-GB"/>
        </w:rPr>
        <w:t xml:space="preserve">of the variables used </w:t>
      </w:r>
      <w:r w:rsidR="006547E8" w:rsidRPr="001B7EBD">
        <w:rPr>
          <w:rFonts w:ascii="Times New Roman" w:hAnsi="Times New Roman" w:cs="Times New Roman"/>
          <w:sz w:val="24"/>
          <w:szCs w:val="24"/>
          <w:lang w:val="en-GB"/>
        </w:rPr>
        <w:t xml:space="preserve">in the </w:t>
      </w:r>
      <w:r w:rsidR="00BC4D59" w:rsidRPr="001B7EBD">
        <w:rPr>
          <w:rFonts w:ascii="Times New Roman" w:hAnsi="Times New Roman" w:cs="Times New Roman"/>
          <w:sz w:val="24"/>
          <w:szCs w:val="24"/>
          <w:lang w:val="en-GB"/>
        </w:rPr>
        <w:t xml:space="preserve">cost </w:t>
      </w:r>
      <w:r w:rsidR="006547E8" w:rsidRPr="001B7EBD">
        <w:rPr>
          <w:rFonts w:ascii="Times New Roman" w:hAnsi="Times New Roman" w:cs="Times New Roman"/>
          <w:sz w:val="24"/>
          <w:szCs w:val="24"/>
          <w:lang w:val="en-GB"/>
        </w:rPr>
        <w:t>models</w:t>
      </w:r>
      <w:r w:rsidR="00B9547F" w:rsidRPr="001B7EBD">
        <w:rPr>
          <w:rFonts w:ascii="Times New Roman" w:hAnsi="Times New Roman" w:cs="Times New Roman"/>
          <w:sz w:val="24"/>
          <w:szCs w:val="24"/>
          <w:lang w:val="en-GB"/>
        </w:rPr>
        <w:t xml:space="preserve">, on the basis of how the relative values are derived from time to time, i.e. whether </w:t>
      </w:r>
      <w:r w:rsidR="001E39C6" w:rsidRPr="001B7EBD">
        <w:rPr>
          <w:rFonts w:ascii="Times New Roman" w:hAnsi="Times New Roman" w:cs="Times New Roman"/>
          <w:sz w:val="24"/>
          <w:szCs w:val="24"/>
          <w:lang w:val="en-GB"/>
        </w:rPr>
        <w:t xml:space="preserve">based on </w:t>
      </w:r>
      <w:r w:rsidR="00B9547F" w:rsidRPr="001B7EBD">
        <w:rPr>
          <w:rFonts w:ascii="Times New Roman" w:hAnsi="Times New Roman" w:cs="Times New Roman"/>
          <w:sz w:val="24"/>
          <w:szCs w:val="24"/>
          <w:lang w:val="en-GB"/>
        </w:rPr>
        <w:t>the specific service or on a sample of companies, highlighting those variables for which</w:t>
      </w:r>
      <w:r w:rsidR="00024054" w:rsidRPr="001B7EBD">
        <w:rPr>
          <w:rFonts w:ascii="Times New Roman" w:hAnsi="Times New Roman" w:cs="Times New Roman"/>
          <w:sz w:val="24"/>
          <w:szCs w:val="24"/>
          <w:lang w:val="en-GB"/>
        </w:rPr>
        <w:t xml:space="preserve">, </w:t>
      </w:r>
      <w:r w:rsidR="00B9547F" w:rsidRPr="001B7EBD">
        <w:rPr>
          <w:rFonts w:ascii="Times New Roman" w:hAnsi="Times New Roman" w:cs="Times New Roman"/>
          <w:sz w:val="24"/>
          <w:szCs w:val="24"/>
          <w:lang w:val="en-GB"/>
        </w:rPr>
        <w:t>more than for others</w:t>
      </w:r>
      <w:r w:rsidR="00024054" w:rsidRPr="001B7EBD">
        <w:rPr>
          <w:rFonts w:ascii="Times New Roman" w:hAnsi="Times New Roman" w:cs="Times New Roman"/>
          <w:sz w:val="24"/>
          <w:szCs w:val="24"/>
          <w:lang w:val="en-GB"/>
        </w:rPr>
        <w:t xml:space="preserve">, </w:t>
      </w:r>
      <w:r w:rsidR="00B9547F" w:rsidRPr="001B7EBD">
        <w:rPr>
          <w:rFonts w:ascii="Times New Roman" w:hAnsi="Times New Roman" w:cs="Times New Roman"/>
          <w:sz w:val="24"/>
          <w:szCs w:val="24"/>
          <w:lang w:val="en-GB"/>
        </w:rPr>
        <w:t xml:space="preserve">the assumption of average sample values affects </w:t>
      </w:r>
      <w:r w:rsidR="00432049" w:rsidRPr="001B7EBD">
        <w:rPr>
          <w:rFonts w:ascii="Times New Roman" w:hAnsi="Times New Roman" w:cs="Times New Roman"/>
          <w:sz w:val="24"/>
          <w:szCs w:val="24"/>
          <w:lang w:val="en-GB"/>
        </w:rPr>
        <w:t xml:space="preserve">the </w:t>
      </w:r>
      <w:r w:rsidR="00B9547F" w:rsidRPr="001B7EBD">
        <w:rPr>
          <w:rFonts w:ascii="Times New Roman" w:hAnsi="Times New Roman" w:cs="Times New Roman"/>
          <w:sz w:val="24"/>
          <w:szCs w:val="24"/>
          <w:lang w:val="en-GB"/>
        </w:rPr>
        <w:t>reliability of the estimates made with the model</w:t>
      </w:r>
      <w:r w:rsidR="00CD5F70" w:rsidRPr="001B7EBD">
        <w:rPr>
          <w:rFonts w:ascii="Times New Roman" w:hAnsi="Times New Roman" w:cs="Times New Roman"/>
          <w:sz w:val="24"/>
          <w:szCs w:val="24"/>
          <w:lang w:val="en-GB"/>
        </w:rPr>
        <w:t xml:space="preserve">. From </w:t>
      </w:r>
      <w:r w:rsidR="00754799" w:rsidRPr="001B7EBD">
        <w:rPr>
          <w:rFonts w:ascii="Times New Roman" w:hAnsi="Times New Roman" w:cs="Times New Roman"/>
          <w:sz w:val="24"/>
          <w:szCs w:val="24"/>
          <w:lang w:val="en-GB"/>
        </w:rPr>
        <w:t xml:space="preserve">this it emerges </w:t>
      </w:r>
      <w:r w:rsidR="00CD5F70" w:rsidRPr="001B7EBD">
        <w:rPr>
          <w:rFonts w:ascii="Times New Roman" w:hAnsi="Times New Roman" w:cs="Times New Roman"/>
          <w:sz w:val="24"/>
          <w:szCs w:val="24"/>
          <w:lang w:val="en-GB"/>
        </w:rPr>
        <w:t>that the variables</w:t>
      </w:r>
      <w:r w:rsidR="007802FE" w:rsidRPr="001B7EBD">
        <w:rPr>
          <w:rFonts w:ascii="Times New Roman" w:hAnsi="Times New Roman" w:cs="Times New Roman"/>
          <w:sz w:val="24"/>
          <w:szCs w:val="24"/>
          <w:lang w:val="en-GB"/>
        </w:rPr>
        <w:t xml:space="preserve">, </w:t>
      </w:r>
      <w:r w:rsidR="00CD5F70" w:rsidRPr="001B7EBD">
        <w:rPr>
          <w:rFonts w:ascii="Times New Roman" w:hAnsi="Times New Roman" w:cs="Times New Roman"/>
          <w:sz w:val="24"/>
          <w:szCs w:val="24"/>
          <w:lang w:val="en-GB"/>
        </w:rPr>
        <w:t xml:space="preserve">whose values </w:t>
      </w:r>
      <w:r w:rsidR="00432049" w:rsidRPr="001B7EBD">
        <w:rPr>
          <w:rFonts w:ascii="Times New Roman" w:hAnsi="Times New Roman" w:cs="Times New Roman"/>
          <w:sz w:val="24"/>
          <w:szCs w:val="24"/>
          <w:lang w:val="en-GB"/>
        </w:rPr>
        <w:t xml:space="preserve">require a close reference to the </w:t>
      </w:r>
      <w:r w:rsidR="007802FE" w:rsidRPr="001B7EBD">
        <w:rPr>
          <w:rFonts w:ascii="Times New Roman" w:hAnsi="Times New Roman" w:cs="Times New Roman"/>
          <w:sz w:val="24"/>
          <w:szCs w:val="24"/>
          <w:lang w:val="en-GB"/>
        </w:rPr>
        <w:t xml:space="preserve">specific service, </w:t>
      </w:r>
      <w:r w:rsidR="00CD5F70" w:rsidRPr="001B7EBD">
        <w:rPr>
          <w:rFonts w:ascii="Times New Roman" w:hAnsi="Times New Roman" w:cs="Times New Roman"/>
          <w:sz w:val="24"/>
          <w:szCs w:val="24"/>
          <w:lang w:val="en-GB"/>
        </w:rPr>
        <w:t xml:space="preserve">are the most important </w:t>
      </w:r>
      <w:r w:rsidR="00754799" w:rsidRPr="001B7EBD">
        <w:rPr>
          <w:rFonts w:ascii="Times New Roman" w:hAnsi="Times New Roman" w:cs="Times New Roman"/>
          <w:sz w:val="24"/>
          <w:szCs w:val="24"/>
          <w:lang w:val="en-GB"/>
        </w:rPr>
        <w:t>ones</w:t>
      </w:r>
      <w:r w:rsidR="00432049" w:rsidRPr="001B7EBD">
        <w:rPr>
          <w:rFonts w:ascii="Times New Roman" w:hAnsi="Times New Roman" w:cs="Times New Roman"/>
          <w:sz w:val="24"/>
          <w:szCs w:val="24"/>
          <w:lang w:val="en-GB"/>
        </w:rPr>
        <w:t xml:space="preserve">, </w:t>
      </w:r>
      <w:r w:rsidR="00754799" w:rsidRPr="001B7EBD">
        <w:rPr>
          <w:rFonts w:ascii="Times New Roman" w:hAnsi="Times New Roman" w:cs="Times New Roman"/>
          <w:sz w:val="24"/>
          <w:szCs w:val="24"/>
          <w:lang w:val="en-GB"/>
        </w:rPr>
        <w:t xml:space="preserve">such as </w:t>
      </w:r>
      <w:r w:rsidR="00194F6B" w:rsidRPr="001B7EBD">
        <w:rPr>
          <w:rFonts w:ascii="Times New Roman" w:hAnsi="Times New Roman" w:cs="Times New Roman"/>
          <w:sz w:val="24"/>
          <w:szCs w:val="24"/>
          <w:lang w:val="en-GB"/>
        </w:rPr>
        <w:t xml:space="preserve">the </w:t>
      </w:r>
      <w:r w:rsidR="002A3BFA" w:rsidRPr="001B7EBD">
        <w:rPr>
          <w:rFonts w:ascii="Times New Roman" w:hAnsi="Times New Roman" w:cs="Times New Roman"/>
          <w:i/>
          <w:sz w:val="24"/>
          <w:szCs w:val="24"/>
          <w:lang w:val="en-GB"/>
        </w:rPr>
        <w:t>"</w:t>
      </w:r>
      <w:r w:rsidR="00CD5F70" w:rsidRPr="001B7EBD">
        <w:rPr>
          <w:rFonts w:ascii="Times New Roman" w:hAnsi="Times New Roman" w:cs="Times New Roman"/>
          <w:i/>
          <w:sz w:val="24"/>
          <w:szCs w:val="24"/>
          <w:lang w:val="en-GB"/>
        </w:rPr>
        <w:t xml:space="preserve">annual driving hours of </w:t>
      </w:r>
      <w:r w:rsidR="00194F6B" w:rsidRPr="001B7EBD">
        <w:rPr>
          <w:rFonts w:ascii="Times New Roman" w:hAnsi="Times New Roman" w:cs="Times New Roman"/>
          <w:i/>
          <w:sz w:val="24"/>
          <w:szCs w:val="24"/>
          <w:lang w:val="en-GB"/>
        </w:rPr>
        <w:t xml:space="preserve">a </w:t>
      </w:r>
      <w:r w:rsidR="00CD5F70" w:rsidRPr="001B7EBD">
        <w:rPr>
          <w:rFonts w:ascii="Times New Roman" w:hAnsi="Times New Roman" w:cs="Times New Roman"/>
          <w:i/>
          <w:sz w:val="24"/>
          <w:szCs w:val="24"/>
          <w:lang w:val="en-GB"/>
        </w:rPr>
        <w:t>driver</w:t>
      </w:r>
      <w:r w:rsidR="002A3BFA" w:rsidRPr="001B7EBD">
        <w:rPr>
          <w:rFonts w:ascii="Times New Roman" w:hAnsi="Times New Roman" w:cs="Times New Roman"/>
          <w:i/>
          <w:sz w:val="24"/>
          <w:szCs w:val="24"/>
          <w:lang w:val="en-GB"/>
        </w:rPr>
        <w:t>"</w:t>
      </w:r>
      <w:r w:rsidR="00432049" w:rsidRPr="001B7EBD">
        <w:rPr>
          <w:rFonts w:ascii="Times New Roman" w:hAnsi="Times New Roman" w:cs="Times New Roman"/>
          <w:i/>
          <w:sz w:val="24"/>
          <w:szCs w:val="24"/>
          <w:lang w:val="en-GB"/>
        </w:rPr>
        <w:t xml:space="preserve">, </w:t>
      </w:r>
      <w:r w:rsidR="00CD5F70" w:rsidRPr="001B7EBD">
        <w:rPr>
          <w:rFonts w:ascii="Times New Roman" w:hAnsi="Times New Roman" w:cs="Times New Roman"/>
          <w:sz w:val="24"/>
          <w:szCs w:val="24"/>
          <w:lang w:val="en-GB"/>
        </w:rPr>
        <w:t xml:space="preserve">from which the </w:t>
      </w:r>
      <w:r w:rsidR="00CD5F70" w:rsidRPr="001B7EBD">
        <w:rPr>
          <w:rFonts w:ascii="Times New Roman" w:hAnsi="Times New Roman" w:cs="Times New Roman"/>
          <w:iCs/>
          <w:sz w:val="24"/>
          <w:szCs w:val="24"/>
          <w:lang w:val="en-GB"/>
        </w:rPr>
        <w:t xml:space="preserve">number of drivers </w:t>
      </w:r>
      <w:r w:rsidR="007802FE" w:rsidRPr="001B7EBD">
        <w:rPr>
          <w:rFonts w:ascii="Times New Roman" w:hAnsi="Times New Roman" w:cs="Times New Roman"/>
          <w:sz w:val="24"/>
          <w:szCs w:val="24"/>
          <w:lang w:val="en-GB"/>
        </w:rPr>
        <w:t xml:space="preserve">required for the </w:t>
      </w:r>
      <w:r w:rsidR="00CD5F70" w:rsidRPr="001B7EBD">
        <w:rPr>
          <w:rFonts w:ascii="Times New Roman" w:hAnsi="Times New Roman" w:cs="Times New Roman"/>
          <w:sz w:val="24"/>
          <w:szCs w:val="24"/>
          <w:lang w:val="en-GB"/>
        </w:rPr>
        <w:t xml:space="preserve">service is directly derived. The established </w:t>
      </w:r>
      <w:r w:rsidR="00BF07AB" w:rsidRPr="001B7EBD">
        <w:rPr>
          <w:rFonts w:ascii="Times New Roman" w:hAnsi="Times New Roman" w:cs="Times New Roman"/>
          <w:sz w:val="24"/>
          <w:szCs w:val="24"/>
          <w:lang w:val="en-GB"/>
        </w:rPr>
        <w:t xml:space="preserve">methodology </w:t>
      </w:r>
      <w:r w:rsidR="00CD5F70" w:rsidRPr="001B7EBD">
        <w:rPr>
          <w:rFonts w:ascii="Times New Roman" w:hAnsi="Times New Roman" w:cs="Times New Roman"/>
          <w:sz w:val="24"/>
          <w:szCs w:val="24"/>
          <w:lang w:val="en-GB"/>
        </w:rPr>
        <w:t xml:space="preserve">for estimating the cost of </w:t>
      </w:r>
      <w:r w:rsidR="00BF265D" w:rsidRPr="001B7EBD">
        <w:rPr>
          <w:rFonts w:ascii="Times New Roman" w:hAnsi="Times New Roman" w:cs="Times New Roman"/>
          <w:sz w:val="24"/>
          <w:szCs w:val="24"/>
          <w:lang w:val="en-GB"/>
        </w:rPr>
        <w:t xml:space="preserve">road </w:t>
      </w:r>
      <w:r w:rsidR="00CD5F70" w:rsidRPr="001B7EBD">
        <w:rPr>
          <w:rFonts w:ascii="Times New Roman" w:hAnsi="Times New Roman" w:cs="Times New Roman"/>
          <w:sz w:val="24"/>
          <w:szCs w:val="24"/>
          <w:lang w:val="en-GB"/>
        </w:rPr>
        <w:t xml:space="preserve">LPT makes </w:t>
      </w:r>
      <w:r w:rsidR="00BF07AB" w:rsidRPr="001B7EBD">
        <w:rPr>
          <w:rFonts w:ascii="Times New Roman" w:hAnsi="Times New Roman" w:cs="Times New Roman"/>
          <w:sz w:val="24"/>
          <w:szCs w:val="24"/>
          <w:lang w:val="en-GB"/>
        </w:rPr>
        <w:t xml:space="preserve">use of </w:t>
      </w:r>
      <w:r w:rsidR="00CD5F70" w:rsidRPr="001B7EBD">
        <w:rPr>
          <w:rFonts w:ascii="Times New Roman" w:hAnsi="Times New Roman" w:cs="Times New Roman"/>
          <w:sz w:val="24"/>
          <w:szCs w:val="24"/>
          <w:lang w:val="en-GB"/>
        </w:rPr>
        <w:t>parameters</w:t>
      </w:r>
      <w:r w:rsidR="00BF07AB" w:rsidRPr="001B7EBD">
        <w:rPr>
          <w:rFonts w:ascii="Times New Roman" w:hAnsi="Times New Roman" w:cs="Times New Roman"/>
          <w:sz w:val="24"/>
          <w:szCs w:val="24"/>
          <w:lang w:val="en-GB"/>
        </w:rPr>
        <w:t xml:space="preserve">, either </w:t>
      </w:r>
      <w:r w:rsidR="00CD5F70" w:rsidRPr="001B7EBD">
        <w:rPr>
          <w:rFonts w:ascii="Times New Roman" w:hAnsi="Times New Roman" w:cs="Times New Roman"/>
          <w:sz w:val="24"/>
          <w:szCs w:val="24"/>
          <w:lang w:val="en-GB"/>
        </w:rPr>
        <w:t xml:space="preserve">referred to the specific service </w:t>
      </w:r>
      <w:r w:rsidR="00BF07AB" w:rsidRPr="001B7EBD">
        <w:rPr>
          <w:rFonts w:ascii="Times New Roman" w:hAnsi="Times New Roman" w:cs="Times New Roman"/>
          <w:sz w:val="24"/>
          <w:szCs w:val="24"/>
          <w:lang w:val="en-GB"/>
        </w:rPr>
        <w:t xml:space="preserve">or representative of sample average values </w:t>
      </w:r>
      <w:r w:rsidR="00CD5F70" w:rsidRPr="001B7EBD">
        <w:rPr>
          <w:rFonts w:ascii="Times New Roman" w:hAnsi="Times New Roman" w:cs="Times New Roman"/>
          <w:sz w:val="24"/>
          <w:szCs w:val="24"/>
          <w:lang w:val="en-GB"/>
        </w:rPr>
        <w:t xml:space="preserve">since they are not directly </w:t>
      </w:r>
      <w:r w:rsidR="00746D5E" w:rsidRPr="001B7EBD">
        <w:rPr>
          <w:rFonts w:ascii="Times New Roman" w:hAnsi="Times New Roman" w:cs="Times New Roman"/>
          <w:sz w:val="24"/>
          <w:szCs w:val="24"/>
          <w:lang w:val="en-GB"/>
        </w:rPr>
        <w:t xml:space="preserve">detectable. </w:t>
      </w:r>
      <w:r w:rsidR="00CD5F70" w:rsidRPr="001B7EBD">
        <w:rPr>
          <w:rFonts w:ascii="Times New Roman" w:hAnsi="Times New Roman" w:cs="Times New Roman"/>
          <w:sz w:val="24"/>
          <w:szCs w:val="24"/>
          <w:lang w:val="en-GB"/>
        </w:rPr>
        <w:t xml:space="preserve">The parameters of the first type are usually the annual service hours rendered, the commercial speed and the </w:t>
      </w:r>
      <w:r w:rsidR="00DA6B19" w:rsidRPr="001B7EBD">
        <w:rPr>
          <w:rFonts w:ascii="Times New Roman" w:hAnsi="Times New Roman" w:cs="Times New Roman"/>
          <w:sz w:val="24"/>
          <w:szCs w:val="24"/>
          <w:lang w:val="en-GB"/>
        </w:rPr>
        <w:t xml:space="preserve">annual mileage, while the </w:t>
      </w:r>
      <w:r w:rsidR="00BF07AB" w:rsidRPr="001B7EBD">
        <w:rPr>
          <w:rFonts w:ascii="Times New Roman" w:hAnsi="Times New Roman" w:cs="Times New Roman"/>
          <w:sz w:val="24"/>
          <w:szCs w:val="24"/>
          <w:lang w:val="en-GB"/>
        </w:rPr>
        <w:t xml:space="preserve">second type includes </w:t>
      </w:r>
      <w:r w:rsidR="00CD5F70" w:rsidRPr="001B7EBD">
        <w:rPr>
          <w:rFonts w:ascii="Times New Roman" w:hAnsi="Times New Roman" w:cs="Times New Roman"/>
          <w:sz w:val="24"/>
          <w:szCs w:val="24"/>
          <w:lang w:val="en-GB"/>
        </w:rPr>
        <w:t xml:space="preserve">the annual driving hours per driver and the ratio </w:t>
      </w:r>
      <w:r w:rsidR="00720AC2" w:rsidRPr="001B7EBD">
        <w:rPr>
          <w:rFonts w:ascii="Times New Roman" w:hAnsi="Times New Roman" w:cs="Times New Roman"/>
          <w:sz w:val="24"/>
          <w:szCs w:val="24"/>
          <w:lang w:val="en-GB"/>
        </w:rPr>
        <w:t xml:space="preserve">between </w:t>
      </w:r>
      <w:r w:rsidR="00CD5F70" w:rsidRPr="001B7EBD">
        <w:rPr>
          <w:rFonts w:ascii="Times New Roman" w:hAnsi="Times New Roman" w:cs="Times New Roman"/>
          <w:sz w:val="24"/>
          <w:szCs w:val="24"/>
          <w:lang w:val="en-GB"/>
        </w:rPr>
        <w:t xml:space="preserve">the </w:t>
      </w:r>
      <w:r w:rsidR="00720AC2" w:rsidRPr="001B7EBD">
        <w:rPr>
          <w:rFonts w:ascii="Times New Roman" w:hAnsi="Times New Roman" w:cs="Times New Roman"/>
          <w:sz w:val="24"/>
          <w:szCs w:val="24"/>
          <w:lang w:val="en-GB"/>
        </w:rPr>
        <w:t xml:space="preserve">cost of drivers and that of </w:t>
      </w:r>
      <w:r w:rsidR="00BF265D">
        <w:rPr>
          <w:rFonts w:ascii="Times New Roman" w:hAnsi="Times New Roman" w:cs="Times New Roman"/>
          <w:sz w:val="24"/>
          <w:szCs w:val="24"/>
          <w:lang w:val="en-GB"/>
        </w:rPr>
        <w:t>staff</w:t>
      </w:r>
      <w:r w:rsidR="00CD5F70" w:rsidRPr="001B7EBD">
        <w:rPr>
          <w:rFonts w:ascii="Times New Roman" w:hAnsi="Times New Roman" w:cs="Times New Roman"/>
          <w:sz w:val="24"/>
          <w:szCs w:val="24"/>
          <w:lang w:val="en-GB"/>
        </w:rPr>
        <w:t xml:space="preserve"> as a </w:t>
      </w:r>
      <w:r w:rsidR="00720AC2" w:rsidRPr="001B7EBD">
        <w:rPr>
          <w:rFonts w:ascii="Times New Roman" w:hAnsi="Times New Roman" w:cs="Times New Roman"/>
          <w:sz w:val="24"/>
          <w:szCs w:val="24"/>
          <w:lang w:val="en-GB"/>
        </w:rPr>
        <w:t>whole</w:t>
      </w:r>
      <w:r w:rsidR="00CD5F70" w:rsidRPr="001B7EBD">
        <w:rPr>
          <w:rFonts w:ascii="Times New Roman" w:hAnsi="Times New Roman" w:cs="Times New Roman"/>
          <w:sz w:val="24"/>
          <w:szCs w:val="24"/>
          <w:lang w:val="en-GB"/>
        </w:rPr>
        <w:t xml:space="preserve">. The resulting estimate will be all the more accurate and reliable the fewer and less weighty the parameters of the second type </w:t>
      </w:r>
      <w:r w:rsidR="00BF265D">
        <w:rPr>
          <w:rFonts w:ascii="Times New Roman" w:hAnsi="Times New Roman" w:cs="Times New Roman"/>
          <w:sz w:val="24"/>
          <w:szCs w:val="24"/>
          <w:lang w:val="en-GB"/>
        </w:rPr>
        <w:t xml:space="preserve">are </w:t>
      </w:r>
      <w:r w:rsidR="00CD5F70" w:rsidRPr="001B7EBD">
        <w:rPr>
          <w:rFonts w:ascii="Times New Roman" w:hAnsi="Times New Roman" w:cs="Times New Roman"/>
          <w:sz w:val="24"/>
          <w:szCs w:val="24"/>
          <w:lang w:val="en-GB"/>
        </w:rPr>
        <w:t xml:space="preserve">used. </w:t>
      </w:r>
      <w:r w:rsidR="00A273F8" w:rsidRPr="001B7EBD">
        <w:rPr>
          <w:rFonts w:ascii="Times New Roman" w:hAnsi="Times New Roman" w:cs="Times New Roman"/>
          <w:sz w:val="24"/>
          <w:szCs w:val="24"/>
          <w:lang w:val="en-GB"/>
        </w:rPr>
        <w:t>It can therefore be understood that the determination of the variables</w:t>
      </w:r>
      <w:r w:rsidR="00FD5A32" w:rsidRPr="001B7EBD">
        <w:rPr>
          <w:rFonts w:ascii="Times New Roman" w:hAnsi="Times New Roman" w:cs="Times New Roman"/>
          <w:sz w:val="24"/>
          <w:szCs w:val="24"/>
          <w:lang w:val="en-GB"/>
        </w:rPr>
        <w:t xml:space="preserve">, on which </w:t>
      </w:r>
      <w:r w:rsidR="00A273F8" w:rsidRPr="001B7EBD">
        <w:rPr>
          <w:rFonts w:ascii="Times New Roman" w:hAnsi="Times New Roman" w:cs="Times New Roman"/>
          <w:sz w:val="24"/>
          <w:szCs w:val="24"/>
          <w:lang w:val="en-GB"/>
        </w:rPr>
        <w:t xml:space="preserve">the standard cost </w:t>
      </w:r>
      <w:r w:rsidR="00FD5A32" w:rsidRPr="001B7EBD">
        <w:rPr>
          <w:rFonts w:ascii="Times New Roman" w:hAnsi="Times New Roman" w:cs="Times New Roman"/>
          <w:sz w:val="24"/>
          <w:szCs w:val="24"/>
          <w:lang w:val="en-GB"/>
        </w:rPr>
        <w:t xml:space="preserve">depends, </w:t>
      </w:r>
      <w:r w:rsidR="00F54BED" w:rsidRPr="001B7EBD">
        <w:rPr>
          <w:rFonts w:ascii="Times New Roman" w:hAnsi="Times New Roman" w:cs="Times New Roman"/>
          <w:sz w:val="24"/>
          <w:szCs w:val="24"/>
          <w:lang w:val="en-GB"/>
        </w:rPr>
        <w:t xml:space="preserve">should be based </w:t>
      </w:r>
      <w:r w:rsidR="00A273F8" w:rsidRPr="001B7EBD">
        <w:rPr>
          <w:rFonts w:ascii="Times New Roman" w:hAnsi="Times New Roman" w:cs="Times New Roman"/>
          <w:sz w:val="24"/>
          <w:szCs w:val="24"/>
          <w:lang w:val="en-GB"/>
        </w:rPr>
        <w:t>on values drawn from services actually performed</w:t>
      </w:r>
      <w:r w:rsidR="00996042" w:rsidRPr="001B7EBD">
        <w:rPr>
          <w:rFonts w:ascii="Times New Roman" w:hAnsi="Times New Roman" w:cs="Times New Roman"/>
          <w:sz w:val="24"/>
          <w:szCs w:val="24"/>
          <w:lang w:val="en-GB"/>
        </w:rPr>
        <w:t xml:space="preserve">. </w:t>
      </w:r>
    </w:p>
    <w:p w14:paraId="65B5052B" w14:textId="4C5ED6D1"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With </w:t>
      </w:r>
      <w:r w:rsidR="00653B1D" w:rsidRPr="001B7EBD">
        <w:rPr>
          <w:rFonts w:ascii="Times New Roman" w:hAnsi="Times New Roman" w:cs="Times New Roman"/>
          <w:sz w:val="24"/>
          <w:szCs w:val="24"/>
          <w:lang w:val="en-GB"/>
        </w:rPr>
        <w:t xml:space="preserve">regard to </w:t>
      </w:r>
      <w:r w:rsidR="000B7876" w:rsidRPr="001B7EBD">
        <w:rPr>
          <w:rFonts w:ascii="Times New Roman" w:hAnsi="Times New Roman" w:cs="Times New Roman"/>
          <w:sz w:val="24"/>
          <w:szCs w:val="24"/>
          <w:lang w:val="en-GB"/>
        </w:rPr>
        <w:t>the spectrum investigated</w:t>
      </w:r>
      <w:r w:rsidR="009E2B72" w:rsidRPr="001B7EBD">
        <w:rPr>
          <w:rFonts w:ascii="Times New Roman" w:hAnsi="Times New Roman" w:cs="Times New Roman"/>
          <w:sz w:val="24"/>
          <w:szCs w:val="24"/>
          <w:lang w:val="en-GB"/>
        </w:rPr>
        <w:t xml:space="preserve">, </w:t>
      </w:r>
      <w:r w:rsidR="00653B1D" w:rsidRPr="001B7EBD">
        <w:rPr>
          <w:rFonts w:ascii="Times New Roman" w:hAnsi="Times New Roman" w:cs="Times New Roman"/>
          <w:sz w:val="24"/>
          <w:szCs w:val="24"/>
          <w:lang w:val="en-GB"/>
        </w:rPr>
        <w:t xml:space="preserve">the authors who made use </w:t>
      </w:r>
      <w:r w:rsidR="006512D7" w:rsidRPr="001B7EBD">
        <w:rPr>
          <w:rFonts w:ascii="Times New Roman" w:hAnsi="Times New Roman" w:cs="Times New Roman"/>
          <w:sz w:val="24"/>
          <w:szCs w:val="24"/>
          <w:lang w:val="en-GB"/>
        </w:rPr>
        <w:t xml:space="preserve">of </w:t>
      </w:r>
      <w:r w:rsidR="00653B1D" w:rsidRPr="001B7EBD">
        <w:rPr>
          <w:rFonts w:ascii="Times New Roman" w:hAnsi="Times New Roman" w:cs="Times New Roman"/>
          <w:sz w:val="24"/>
          <w:szCs w:val="24"/>
          <w:lang w:val="en-GB"/>
        </w:rPr>
        <w:t xml:space="preserve">a larger sample were </w:t>
      </w:r>
      <w:r w:rsidR="00200F73" w:rsidRPr="001B7EBD">
        <w:rPr>
          <w:rFonts w:ascii="Times New Roman" w:hAnsi="Times New Roman" w:cs="Times New Roman"/>
          <w:sz w:val="24"/>
          <w:szCs w:val="24"/>
          <w:lang w:val="en-GB"/>
        </w:rPr>
        <w:t xml:space="preserve">Dalen and Gomez Lobo </w:t>
      </w:r>
      <w:r w:rsidR="0054034A" w:rsidRPr="001B7EBD">
        <w:rPr>
          <w:rFonts w:ascii="Times New Roman" w:hAnsi="Times New Roman" w:cs="Times New Roman"/>
          <w:sz w:val="24"/>
          <w:szCs w:val="24"/>
          <w:lang w:val="en-GB"/>
        </w:rPr>
        <w:t>(</w:t>
      </w:r>
      <w:r w:rsidR="00DE624D" w:rsidRPr="001B7EBD">
        <w:rPr>
          <w:rFonts w:ascii="Times New Roman" w:hAnsi="Times New Roman" w:cs="Times New Roman"/>
          <w:sz w:val="24"/>
          <w:szCs w:val="24"/>
          <w:lang w:val="en-GB"/>
        </w:rPr>
        <w:t xml:space="preserve">2002) </w:t>
      </w:r>
      <w:r w:rsidR="00200F73" w:rsidRPr="001B7EBD">
        <w:rPr>
          <w:rFonts w:ascii="Times New Roman" w:hAnsi="Times New Roman" w:cs="Times New Roman"/>
          <w:sz w:val="24"/>
          <w:szCs w:val="24"/>
          <w:lang w:val="en-GB"/>
        </w:rPr>
        <w:t xml:space="preserve">with 1136 observations taken from Norwegian transport companies between 1987 and 1997 and </w:t>
      </w:r>
      <w:r w:rsidR="00E0087C" w:rsidRPr="001B7EBD">
        <w:rPr>
          <w:rFonts w:ascii="Times New Roman" w:hAnsi="Times New Roman" w:cs="Times New Roman"/>
          <w:sz w:val="24"/>
          <w:szCs w:val="24"/>
          <w:lang w:val="en-GB"/>
        </w:rPr>
        <w:t xml:space="preserve">Cubukcu </w:t>
      </w:r>
      <w:r w:rsidR="0054034A" w:rsidRPr="001B7EBD">
        <w:rPr>
          <w:rFonts w:ascii="Times New Roman" w:hAnsi="Times New Roman" w:cs="Times New Roman"/>
          <w:sz w:val="24"/>
          <w:szCs w:val="24"/>
          <w:lang w:val="en-GB"/>
        </w:rPr>
        <w:t>(</w:t>
      </w:r>
      <w:r w:rsidR="00CD302E" w:rsidRPr="001B7EBD">
        <w:rPr>
          <w:rFonts w:ascii="Times New Roman" w:hAnsi="Times New Roman" w:cs="Times New Roman"/>
          <w:sz w:val="24"/>
          <w:szCs w:val="24"/>
          <w:lang w:val="en-GB"/>
        </w:rPr>
        <w:t xml:space="preserve">2006) </w:t>
      </w:r>
      <w:r w:rsidR="00200F73" w:rsidRPr="001B7EBD">
        <w:rPr>
          <w:rFonts w:ascii="Times New Roman" w:hAnsi="Times New Roman" w:cs="Times New Roman"/>
          <w:sz w:val="24"/>
          <w:szCs w:val="24"/>
          <w:lang w:val="en-GB"/>
        </w:rPr>
        <w:t>with 1061 observations, taken between 1996 and 2002, relating to 264 transport companies in the U</w:t>
      </w:r>
      <w:r w:rsidR="001A4BA1">
        <w:rPr>
          <w:rFonts w:ascii="Times New Roman" w:hAnsi="Times New Roman" w:cs="Times New Roman"/>
          <w:sz w:val="24"/>
          <w:szCs w:val="24"/>
          <w:lang w:val="en-GB"/>
        </w:rPr>
        <w:t>SA</w:t>
      </w:r>
      <w:r w:rsidR="006512D7" w:rsidRPr="001B7EBD">
        <w:rPr>
          <w:rFonts w:ascii="Times New Roman" w:hAnsi="Times New Roman" w:cs="Times New Roman"/>
          <w:sz w:val="24"/>
          <w:szCs w:val="24"/>
          <w:lang w:val="en-GB"/>
        </w:rPr>
        <w:t xml:space="preserve">, which </w:t>
      </w:r>
      <w:r w:rsidR="0054034A" w:rsidRPr="001B7EBD">
        <w:rPr>
          <w:rFonts w:ascii="Times New Roman" w:hAnsi="Times New Roman" w:cs="Times New Roman"/>
          <w:sz w:val="24"/>
          <w:szCs w:val="24"/>
          <w:lang w:val="en-GB"/>
        </w:rPr>
        <w:t xml:space="preserve">were combined </w:t>
      </w:r>
      <w:r w:rsidR="00200F73" w:rsidRPr="001B7EBD">
        <w:rPr>
          <w:rFonts w:ascii="Times New Roman" w:hAnsi="Times New Roman" w:cs="Times New Roman"/>
          <w:sz w:val="24"/>
          <w:szCs w:val="24"/>
          <w:lang w:val="en-GB"/>
        </w:rPr>
        <w:t xml:space="preserve">with geographical and physical data and </w:t>
      </w:r>
      <w:r w:rsidR="0054034A" w:rsidRPr="001B7EBD">
        <w:rPr>
          <w:rFonts w:ascii="Times New Roman" w:hAnsi="Times New Roman" w:cs="Times New Roman"/>
          <w:sz w:val="24"/>
          <w:szCs w:val="24"/>
          <w:lang w:val="en-GB"/>
        </w:rPr>
        <w:t xml:space="preserve">processed </w:t>
      </w:r>
      <w:r w:rsidR="00200F73" w:rsidRPr="001B7EBD">
        <w:rPr>
          <w:rFonts w:ascii="Times New Roman" w:hAnsi="Times New Roman" w:cs="Times New Roman"/>
          <w:sz w:val="24"/>
          <w:szCs w:val="24"/>
          <w:lang w:val="en-GB"/>
        </w:rPr>
        <w:t xml:space="preserve">using GIS. </w:t>
      </w:r>
      <w:r w:rsidR="00210B7F" w:rsidRPr="001B7EBD">
        <w:rPr>
          <w:rFonts w:ascii="Times New Roman" w:hAnsi="Times New Roman" w:cs="Times New Roman"/>
          <w:sz w:val="24"/>
          <w:szCs w:val="24"/>
          <w:lang w:val="en-GB"/>
        </w:rPr>
        <w:t xml:space="preserve">More contained are the samples that supported the construction of the model by </w:t>
      </w:r>
      <w:r w:rsidR="00C500DF" w:rsidRPr="001B7EBD">
        <w:rPr>
          <w:rFonts w:ascii="Times New Roman" w:hAnsi="Times New Roman" w:cs="Times New Roman"/>
          <w:sz w:val="24"/>
          <w:szCs w:val="24"/>
          <w:lang w:val="en-GB"/>
        </w:rPr>
        <w:t xml:space="preserve">Filippini et al. </w:t>
      </w:r>
      <w:r w:rsidR="0054034A" w:rsidRPr="001B7EBD">
        <w:rPr>
          <w:rFonts w:ascii="Times New Roman" w:hAnsi="Times New Roman" w:cs="Times New Roman"/>
          <w:sz w:val="24"/>
          <w:szCs w:val="24"/>
          <w:lang w:val="en-GB"/>
        </w:rPr>
        <w:t>(</w:t>
      </w:r>
      <w:r w:rsidR="00444D6B" w:rsidRPr="001B7EBD">
        <w:rPr>
          <w:rFonts w:ascii="Times New Roman" w:hAnsi="Times New Roman" w:cs="Times New Roman"/>
          <w:sz w:val="24"/>
          <w:szCs w:val="24"/>
          <w:lang w:val="en-GB"/>
        </w:rPr>
        <w:t>2001</w:t>
      </w:r>
      <w:r w:rsidR="0054034A" w:rsidRPr="001B7EBD">
        <w:rPr>
          <w:rFonts w:ascii="Times New Roman" w:hAnsi="Times New Roman" w:cs="Times New Roman"/>
          <w:sz w:val="24"/>
          <w:szCs w:val="24"/>
          <w:lang w:val="en-GB"/>
        </w:rPr>
        <w:t xml:space="preserve">) </w:t>
      </w:r>
      <w:r w:rsidR="00210B7F" w:rsidRPr="001B7EBD">
        <w:rPr>
          <w:rFonts w:ascii="Times New Roman" w:hAnsi="Times New Roman" w:cs="Times New Roman"/>
          <w:sz w:val="24"/>
          <w:szCs w:val="24"/>
          <w:lang w:val="en-GB"/>
        </w:rPr>
        <w:t>(</w:t>
      </w:r>
      <w:r w:rsidR="0055516F" w:rsidRPr="001B7EBD">
        <w:rPr>
          <w:rFonts w:ascii="Times New Roman" w:hAnsi="Times New Roman" w:cs="Times New Roman"/>
          <w:sz w:val="24"/>
          <w:szCs w:val="24"/>
          <w:lang w:val="en-GB"/>
        </w:rPr>
        <w:t>170 observations</w:t>
      </w:r>
      <w:r w:rsidR="00200F73" w:rsidRPr="001B7EBD">
        <w:rPr>
          <w:rFonts w:ascii="Times New Roman" w:hAnsi="Times New Roman" w:cs="Times New Roman"/>
          <w:sz w:val="24"/>
          <w:szCs w:val="24"/>
          <w:lang w:val="en-GB"/>
        </w:rPr>
        <w:t xml:space="preserve">, spanning from 1991 to 1995, relating to </w:t>
      </w:r>
      <w:r w:rsidR="0055516F" w:rsidRPr="001B7EBD">
        <w:rPr>
          <w:rFonts w:ascii="Times New Roman" w:hAnsi="Times New Roman" w:cs="Times New Roman"/>
          <w:sz w:val="24"/>
          <w:szCs w:val="24"/>
          <w:lang w:val="en-GB"/>
        </w:rPr>
        <w:t xml:space="preserve">34 </w:t>
      </w:r>
      <w:r w:rsidR="00200F73" w:rsidRPr="001B7EBD">
        <w:rPr>
          <w:rFonts w:ascii="Times New Roman" w:hAnsi="Times New Roman" w:cs="Times New Roman"/>
          <w:sz w:val="24"/>
          <w:szCs w:val="24"/>
          <w:lang w:val="en-GB"/>
        </w:rPr>
        <w:t xml:space="preserve">Swiss </w:t>
      </w:r>
      <w:r w:rsidR="0055516F" w:rsidRPr="001B7EBD">
        <w:rPr>
          <w:rFonts w:ascii="Times New Roman" w:hAnsi="Times New Roman" w:cs="Times New Roman"/>
          <w:sz w:val="24"/>
          <w:szCs w:val="24"/>
          <w:lang w:val="en-GB"/>
        </w:rPr>
        <w:t>transport companies</w:t>
      </w:r>
      <w:r w:rsidR="00210B7F" w:rsidRPr="001B7EBD">
        <w:rPr>
          <w:rFonts w:ascii="Times New Roman" w:hAnsi="Times New Roman" w:cs="Times New Roman"/>
          <w:sz w:val="24"/>
          <w:szCs w:val="24"/>
          <w:lang w:val="en-GB"/>
        </w:rPr>
        <w:t>)</w:t>
      </w:r>
      <w:r w:rsidR="00200F73" w:rsidRPr="001B7EBD">
        <w:rPr>
          <w:rFonts w:ascii="Times New Roman" w:hAnsi="Times New Roman" w:cs="Times New Roman"/>
          <w:sz w:val="24"/>
          <w:szCs w:val="24"/>
          <w:lang w:val="en-GB"/>
        </w:rPr>
        <w:t xml:space="preserve">, </w:t>
      </w:r>
      <w:r w:rsidR="00210B7F" w:rsidRPr="001B7EBD">
        <w:rPr>
          <w:rFonts w:ascii="Times New Roman" w:hAnsi="Times New Roman" w:cs="Times New Roman"/>
          <w:sz w:val="24"/>
          <w:szCs w:val="24"/>
          <w:lang w:val="en-GB"/>
        </w:rPr>
        <w:t xml:space="preserve">that of </w:t>
      </w:r>
      <w:r w:rsidR="00432792" w:rsidRPr="001B7EBD">
        <w:rPr>
          <w:rFonts w:ascii="Times New Roman" w:hAnsi="Times New Roman" w:cs="Times New Roman"/>
          <w:sz w:val="24"/>
          <w:szCs w:val="24"/>
          <w:lang w:val="en-GB"/>
        </w:rPr>
        <w:t xml:space="preserve">Abrate et al. </w:t>
      </w:r>
      <w:r w:rsidR="0054034A" w:rsidRPr="001B7EBD">
        <w:rPr>
          <w:rFonts w:ascii="Times New Roman" w:hAnsi="Times New Roman" w:cs="Times New Roman"/>
          <w:sz w:val="24"/>
          <w:szCs w:val="24"/>
          <w:lang w:val="en-GB"/>
        </w:rPr>
        <w:t>(</w:t>
      </w:r>
      <w:r w:rsidR="00444D6B" w:rsidRPr="001B7EBD">
        <w:rPr>
          <w:rFonts w:ascii="Times New Roman" w:hAnsi="Times New Roman" w:cs="Times New Roman"/>
          <w:sz w:val="24"/>
          <w:szCs w:val="24"/>
          <w:lang w:val="en-GB"/>
        </w:rPr>
        <w:t>2014</w:t>
      </w:r>
      <w:r w:rsidR="0054034A" w:rsidRPr="001B7EBD">
        <w:rPr>
          <w:rFonts w:ascii="Times New Roman" w:hAnsi="Times New Roman" w:cs="Times New Roman"/>
          <w:sz w:val="24"/>
          <w:szCs w:val="24"/>
          <w:lang w:val="en-GB"/>
        </w:rPr>
        <w:t>)</w:t>
      </w:r>
      <w:r w:rsidR="00992B9B" w:rsidRPr="001B7EBD">
        <w:rPr>
          <w:rFonts w:ascii="Times New Roman" w:hAnsi="Times New Roman" w:cs="Times New Roman"/>
          <w:sz w:val="24"/>
          <w:szCs w:val="24"/>
          <w:lang w:val="en-GB"/>
        </w:rPr>
        <w:t xml:space="preserve">, </w:t>
      </w:r>
      <w:r w:rsidR="00210B7F" w:rsidRPr="001B7EBD">
        <w:rPr>
          <w:rFonts w:ascii="Times New Roman" w:hAnsi="Times New Roman" w:cs="Times New Roman"/>
          <w:sz w:val="24"/>
          <w:szCs w:val="24"/>
          <w:lang w:val="en-GB"/>
        </w:rPr>
        <w:t>(</w:t>
      </w:r>
      <w:r w:rsidR="00B57C03" w:rsidRPr="001B7EBD">
        <w:rPr>
          <w:rFonts w:ascii="Times New Roman" w:hAnsi="Times New Roman" w:cs="Times New Roman"/>
          <w:sz w:val="24"/>
          <w:szCs w:val="24"/>
          <w:lang w:val="en-GB"/>
        </w:rPr>
        <w:t xml:space="preserve">147 </w:t>
      </w:r>
      <w:r w:rsidR="00200F73" w:rsidRPr="001B7EBD">
        <w:rPr>
          <w:rFonts w:ascii="Times New Roman" w:hAnsi="Times New Roman" w:cs="Times New Roman"/>
          <w:sz w:val="24"/>
          <w:szCs w:val="24"/>
          <w:lang w:val="en-GB"/>
        </w:rPr>
        <w:t xml:space="preserve">surveys collected </w:t>
      </w:r>
      <w:r w:rsidR="00B57C03" w:rsidRPr="001B7EBD">
        <w:rPr>
          <w:rFonts w:ascii="Times New Roman" w:hAnsi="Times New Roman" w:cs="Times New Roman"/>
          <w:sz w:val="24"/>
          <w:szCs w:val="24"/>
          <w:lang w:val="en-GB"/>
        </w:rPr>
        <w:t>from 2008 to 2012</w:t>
      </w:r>
      <w:r w:rsidR="00210B7F" w:rsidRPr="001B7EBD">
        <w:rPr>
          <w:rFonts w:ascii="Times New Roman" w:hAnsi="Times New Roman" w:cs="Times New Roman"/>
          <w:sz w:val="24"/>
          <w:szCs w:val="24"/>
          <w:lang w:val="en-GB"/>
        </w:rPr>
        <w:t xml:space="preserve">, relating to </w:t>
      </w:r>
      <w:r w:rsidR="00B57C03" w:rsidRPr="001B7EBD">
        <w:rPr>
          <w:rFonts w:ascii="Times New Roman" w:hAnsi="Times New Roman" w:cs="Times New Roman"/>
          <w:sz w:val="24"/>
          <w:szCs w:val="24"/>
          <w:lang w:val="en-GB"/>
        </w:rPr>
        <w:t xml:space="preserve">47 </w:t>
      </w:r>
      <w:r w:rsidR="00210B7F" w:rsidRPr="001B7EBD">
        <w:rPr>
          <w:rFonts w:ascii="Times New Roman" w:hAnsi="Times New Roman" w:cs="Times New Roman"/>
          <w:sz w:val="24"/>
          <w:szCs w:val="24"/>
          <w:lang w:val="en-GB"/>
        </w:rPr>
        <w:t xml:space="preserve">Italian </w:t>
      </w:r>
      <w:r w:rsidR="00162478" w:rsidRPr="001B7EBD">
        <w:rPr>
          <w:rFonts w:ascii="Times New Roman" w:hAnsi="Times New Roman" w:cs="Times New Roman"/>
          <w:sz w:val="24"/>
          <w:szCs w:val="24"/>
          <w:lang w:val="en-GB"/>
        </w:rPr>
        <w:t xml:space="preserve">LPT </w:t>
      </w:r>
      <w:r w:rsidR="00B57C03" w:rsidRPr="001B7EBD">
        <w:rPr>
          <w:rFonts w:ascii="Times New Roman" w:hAnsi="Times New Roman" w:cs="Times New Roman"/>
          <w:sz w:val="24"/>
          <w:szCs w:val="24"/>
          <w:lang w:val="en-GB"/>
        </w:rPr>
        <w:t>companies</w:t>
      </w:r>
      <w:r w:rsidR="00210B7F" w:rsidRPr="001B7EBD">
        <w:rPr>
          <w:rFonts w:ascii="Times New Roman" w:hAnsi="Times New Roman" w:cs="Times New Roman"/>
          <w:sz w:val="24"/>
          <w:szCs w:val="24"/>
          <w:lang w:val="en-GB"/>
        </w:rPr>
        <w:t xml:space="preserve">) and also that of </w:t>
      </w:r>
      <w:r w:rsidR="006C0793" w:rsidRPr="001B7EBD">
        <w:rPr>
          <w:rFonts w:ascii="Times New Roman" w:hAnsi="Times New Roman" w:cs="Times New Roman"/>
          <w:sz w:val="24"/>
          <w:szCs w:val="24"/>
          <w:lang w:val="en-GB"/>
        </w:rPr>
        <w:t xml:space="preserve">Fraquelli et al. </w:t>
      </w:r>
      <w:r w:rsidR="00162478" w:rsidRPr="001B7EBD">
        <w:rPr>
          <w:rFonts w:ascii="Times New Roman" w:hAnsi="Times New Roman" w:cs="Times New Roman"/>
          <w:sz w:val="24"/>
          <w:szCs w:val="24"/>
          <w:lang w:val="en-GB"/>
        </w:rPr>
        <w:t>(</w:t>
      </w:r>
      <w:r w:rsidR="00444D6B" w:rsidRPr="001B7EBD">
        <w:rPr>
          <w:rFonts w:ascii="Times New Roman" w:hAnsi="Times New Roman" w:cs="Times New Roman"/>
          <w:sz w:val="24"/>
          <w:szCs w:val="24"/>
          <w:lang w:val="en-GB"/>
        </w:rPr>
        <w:t>2004</w:t>
      </w:r>
      <w:r w:rsidR="00162478" w:rsidRPr="001B7EBD">
        <w:rPr>
          <w:rFonts w:ascii="Times New Roman" w:hAnsi="Times New Roman" w:cs="Times New Roman"/>
          <w:sz w:val="24"/>
          <w:szCs w:val="24"/>
          <w:lang w:val="en-GB"/>
        </w:rPr>
        <w:t>)</w:t>
      </w:r>
      <w:r w:rsidR="00444D6B" w:rsidRPr="001B7EBD">
        <w:rPr>
          <w:rFonts w:ascii="Times New Roman" w:hAnsi="Times New Roman" w:cs="Times New Roman"/>
          <w:sz w:val="24"/>
          <w:szCs w:val="24"/>
          <w:lang w:val="en-GB"/>
        </w:rPr>
        <w:t xml:space="preserve">, </w:t>
      </w:r>
      <w:r w:rsidR="00210B7F" w:rsidRPr="001B7EBD">
        <w:rPr>
          <w:rFonts w:ascii="Times New Roman" w:hAnsi="Times New Roman" w:cs="Times New Roman"/>
          <w:sz w:val="24"/>
          <w:szCs w:val="24"/>
          <w:lang w:val="en-GB"/>
        </w:rPr>
        <w:t>(</w:t>
      </w:r>
      <w:r w:rsidR="008873BC" w:rsidRPr="001B7EBD">
        <w:rPr>
          <w:rFonts w:ascii="Times New Roman" w:hAnsi="Times New Roman" w:cs="Times New Roman"/>
          <w:sz w:val="24"/>
          <w:szCs w:val="24"/>
          <w:lang w:val="en-GB"/>
        </w:rPr>
        <w:t xml:space="preserve">135 observations relating </w:t>
      </w:r>
      <w:r w:rsidR="00E21B49" w:rsidRPr="001B7EBD">
        <w:rPr>
          <w:rFonts w:ascii="Times New Roman" w:hAnsi="Times New Roman" w:cs="Times New Roman"/>
          <w:sz w:val="24"/>
          <w:szCs w:val="24"/>
          <w:lang w:val="en-GB"/>
        </w:rPr>
        <w:t xml:space="preserve">to </w:t>
      </w:r>
      <w:r w:rsidR="008873BC" w:rsidRPr="001B7EBD">
        <w:rPr>
          <w:rFonts w:ascii="Times New Roman" w:hAnsi="Times New Roman" w:cs="Times New Roman"/>
          <w:sz w:val="24"/>
          <w:szCs w:val="24"/>
          <w:lang w:val="en-GB"/>
        </w:rPr>
        <w:t xml:space="preserve">45 municipal public transport companies </w:t>
      </w:r>
      <w:r w:rsidR="001A4BA1">
        <w:rPr>
          <w:rFonts w:ascii="Times New Roman" w:hAnsi="Times New Roman" w:cs="Times New Roman"/>
          <w:sz w:val="24"/>
          <w:szCs w:val="24"/>
          <w:lang w:val="en-GB"/>
        </w:rPr>
        <w:t>belonging to</w:t>
      </w:r>
      <w:r w:rsidR="008873BC" w:rsidRPr="001B7EBD">
        <w:rPr>
          <w:rFonts w:ascii="Times New Roman" w:hAnsi="Times New Roman" w:cs="Times New Roman"/>
          <w:sz w:val="24"/>
          <w:szCs w:val="24"/>
          <w:lang w:val="en-GB"/>
        </w:rPr>
        <w:t xml:space="preserve"> </w:t>
      </w:r>
      <w:r w:rsidR="008873BC" w:rsidRPr="001B7EBD">
        <w:rPr>
          <w:rFonts w:ascii="Times New Roman" w:hAnsi="Times New Roman" w:cs="Times New Roman"/>
          <w:iCs/>
          <w:sz w:val="24"/>
          <w:szCs w:val="24"/>
          <w:lang w:val="en-GB"/>
        </w:rPr>
        <w:t>Federtrasporti</w:t>
      </w:r>
      <w:r w:rsidR="001A4BA1" w:rsidRPr="001A4BA1">
        <w:rPr>
          <w:rFonts w:ascii="Times New Roman" w:hAnsi="Times New Roman" w:cs="Times New Roman"/>
          <w:sz w:val="24"/>
          <w:szCs w:val="24"/>
          <w:lang w:val="en-GB"/>
        </w:rPr>
        <w:t xml:space="preserve"> </w:t>
      </w:r>
      <w:r w:rsidR="001A4BA1">
        <w:rPr>
          <w:rFonts w:ascii="Times New Roman" w:hAnsi="Times New Roman" w:cs="Times New Roman"/>
          <w:sz w:val="24"/>
          <w:szCs w:val="24"/>
          <w:lang w:val="en-GB"/>
        </w:rPr>
        <w:t>- an Italian association</w:t>
      </w:r>
      <w:r w:rsidR="00E21B49" w:rsidRPr="001B7EBD">
        <w:rPr>
          <w:rFonts w:ascii="Times New Roman" w:hAnsi="Times New Roman" w:cs="Times New Roman"/>
          <w:sz w:val="24"/>
          <w:szCs w:val="24"/>
          <w:lang w:val="en-GB"/>
        </w:rPr>
        <w:t xml:space="preserve">, </w:t>
      </w:r>
      <w:r w:rsidR="008873BC" w:rsidRPr="001B7EBD">
        <w:rPr>
          <w:rFonts w:ascii="Times New Roman" w:hAnsi="Times New Roman" w:cs="Times New Roman"/>
          <w:sz w:val="24"/>
          <w:szCs w:val="24"/>
          <w:lang w:val="en-GB"/>
        </w:rPr>
        <w:t>operating in the period between 1996 and 1998</w:t>
      </w:r>
      <w:r w:rsidR="00210B7F" w:rsidRPr="001B7EBD">
        <w:rPr>
          <w:rFonts w:ascii="Times New Roman" w:hAnsi="Times New Roman" w:cs="Times New Roman"/>
          <w:sz w:val="24"/>
          <w:szCs w:val="24"/>
          <w:lang w:val="en-GB"/>
        </w:rPr>
        <w:t xml:space="preserve">). As </w:t>
      </w:r>
      <w:r w:rsidR="00034C82" w:rsidRPr="001B7EBD">
        <w:rPr>
          <w:rFonts w:ascii="Times New Roman" w:hAnsi="Times New Roman" w:cs="Times New Roman"/>
          <w:sz w:val="24"/>
          <w:szCs w:val="24"/>
          <w:lang w:val="en-GB"/>
        </w:rPr>
        <w:t xml:space="preserve">can be seen, </w:t>
      </w:r>
      <w:r w:rsidR="006512D7" w:rsidRPr="001B7EBD">
        <w:rPr>
          <w:rFonts w:ascii="Times New Roman" w:hAnsi="Times New Roman" w:cs="Times New Roman"/>
          <w:sz w:val="24"/>
          <w:szCs w:val="24"/>
          <w:lang w:val="en-GB"/>
        </w:rPr>
        <w:t xml:space="preserve">the samples used </w:t>
      </w:r>
      <w:r w:rsidR="00F06957" w:rsidRPr="001B7EBD">
        <w:rPr>
          <w:rFonts w:ascii="Times New Roman" w:hAnsi="Times New Roman" w:cs="Times New Roman"/>
          <w:sz w:val="24"/>
          <w:szCs w:val="24"/>
          <w:lang w:val="en-GB"/>
        </w:rPr>
        <w:t>by the aforementioned authors</w:t>
      </w:r>
      <w:r w:rsidR="006512D7" w:rsidRPr="001B7EBD">
        <w:rPr>
          <w:rFonts w:ascii="Times New Roman" w:hAnsi="Times New Roman" w:cs="Times New Roman"/>
          <w:sz w:val="24"/>
          <w:szCs w:val="24"/>
          <w:lang w:val="en-GB"/>
        </w:rPr>
        <w:t xml:space="preserve">, </w:t>
      </w:r>
      <w:r w:rsidR="00034C82" w:rsidRPr="001B7EBD">
        <w:rPr>
          <w:rFonts w:ascii="Times New Roman" w:hAnsi="Times New Roman" w:cs="Times New Roman"/>
          <w:sz w:val="24"/>
          <w:szCs w:val="24"/>
          <w:lang w:val="en-GB"/>
        </w:rPr>
        <w:t xml:space="preserve">although </w:t>
      </w:r>
      <w:r w:rsidR="00F06957" w:rsidRPr="001B7EBD">
        <w:rPr>
          <w:rFonts w:ascii="Times New Roman" w:hAnsi="Times New Roman" w:cs="Times New Roman"/>
          <w:sz w:val="24"/>
          <w:szCs w:val="24"/>
          <w:lang w:val="en-GB"/>
        </w:rPr>
        <w:t xml:space="preserve">numerically </w:t>
      </w:r>
      <w:r w:rsidR="006512D7" w:rsidRPr="001B7EBD">
        <w:rPr>
          <w:rFonts w:ascii="Times New Roman" w:hAnsi="Times New Roman" w:cs="Times New Roman"/>
          <w:sz w:val="24"/>
          <w:szCs w:val="24"/>
          <w:lang w:val="en-GB"/>
        </w:rPr>
        <w:t>representative</w:t>
      </w:r>
      <w:r w:rsidR="00F06957" w:rsidRPr="001B7EBD">
        <w:rPr>
          <w:rFonts w:ascii="Times New Roman" w:hAnsi="Times New Roman" w:cs="Times New Roman"/>
          <w:sz w:val="24"/>
          <w:szCs w:val="24"/>
          <w:lang w:val="en-GB"/>
        </w:rPr>
        <w:t>, sometimes substantial</w:t>
      </w:r>
      <w:r w:rsidR="00AE68D4" w:rsidRPr="001B7EBD">
        <w:rPr>
          <w:rFonts w:ascii="Times New Roman" w:hAnsi="Times New Roman" w:cs="Times New Roman"/>
          <w:sz w:val="24"/>
          <w:szCs w:val="24"/>
          <w:lang w:val="en-GB"/>
        </w:rPr>
        <w:t xml:space="preserve">, </w:t>
      </w:r>
      <w:r w:rsidR="00F06957" w:rsidRPr="001B7EBD">
        <w:rPr>
          <w:rFonts w:ascii="Times New Roman" w:hAnsi="Times New Roman" w:cs="Times New Roman"/>
          <w:sz w:val="24"/>
          <w:szCs w:val="24"/>
          <w:lang w:val="en-GB"/>
        </w:rPr>
        <w:t xml:space="preserve">and spanning </w:t>
      </w:r>
      <w:r w:rsidR="004B2D03" w:rsidRPr="001B7EBD">
        <w:rPr>
          <w:rFonts w:ascii="Times New Roman" w:hAnsi="Times New Roman" w:cs="Times New Roman"/>
          <w:sz w:val="24"/>
          <w:szCs w:val="24"/>
          <w:lang w:val="en-GB"/>
        </w:rPr>
        <w:t xml:space="preserve">a </w:t>
      </w:r>
      <w:r w:rsidR="00F06957" w:rsidRPr="001B7EBD">
        <w:rPr>
          <w:rFonts w:ascii="Times New Roman" w:hAnsi="Times New Roman" w:cs="Times New Roman"/>
          <w:sz w:val="24"/>
          <w:szCs w:val="24"/>
          <w:lang w:val="en-GB"/>
        </w:rPr>
        <w:t xml:space="preserve">fairly broad </w:t>
      </w:r>
      <w:r w:rsidR="00E502B3" w:rsidRPr="001B7EBD">
        <w:rPr>
          <w:rFonts w:ascii="Times New Roman" w:hAnsi="Times New Roman" w:cs="Times New Roman"/>
          <w:sz w:val="24"/>
          <w:szCs w:val="24"/>
          <w:lang w:val="en-GB"/>
        </w:rPr>
        <w:t xml:space="preserve">average </w:t>
      </w:r>
      <w:r w:rsidR="00034C82" w:rsidRPr="001B7EBD">
        <w:rPr>
          <w:rFonts w:ascii="Times New Roman" w:hAnsi="Times New Roman" w:cs="Times New Roman"/>
          <w:sz w:val="24"/>
          <w:szCs w:val="24"/>
          <w:lang w:val="en-GB"/>
        </w:rPr>
        <w:t xml:space="preserve">period </w:t>
      </w:r>
      <w:r w:rsidR="00F06957" w:rsidRPr="001B7EBD">
        <w:rPr>
          <w:rFonts w:ascii="Times New Roman" w:hAnsi="Times New Roman" w:cs="Times New Roman"/>
          <w:sz w:val="24"/>
          <w:szCs w:val="24"/>
          <w:lang w:val="en-GB"/>
        </w:rPr>
        <w:t>(</w:t>
      </w:r>
      <w:r w:rsidR="00034C82" w:rsidRPr="001B7EBD">
        <w:rPr>
          <w:rFonts w:ascii="Times New Roman" w:hAnsi="Times New Roman" w:cs="Times New Roman"/>
          <w:sz w:val="24"/>
          <w:szCs w:val="24"/>
          <w:lang w:val="en-GB"/>
        </w:rPr>
        <w:t>4 - 5 years</w:t>
      </w:r>
      <w:r w:rsidR="00F06957" w:rsidRPr="001B7EBD">
        <w:rPr>
          <w:rFonts w:ascii="Times New Roman" w:hAnsi="Times New Roman" w:cs="Times New Roman"/>
          <w:sz w:val="24"/>
          <w:szCs w:val="24"/>
          <w:lang w:val="en-GB"/>
        </w:rPr>
        <w:t>)</w:t>
      </w:r>
      <w:r w:rsidR="00034C82" w:rsidRPr="001B7EBD">
        <w:rPr>
          <w:rFonts w:ascii="Times New Roman" w:hAnsi="Times New Roman" w:cs="Times New Roman"/>
          <w:sz w:val="24"/>
          <w:szCs w:val="24"/>
          <w:lang w:val="en-GB"/>
        </w:rPr>
        <w:t xml:space="preserve">, </w:t>
      </w:r>
      <w:r w:rsidR="004B2D03" w:rsidRPr="001B7EBD">
        <w:rPr>
          <w:rFonts w:ascii="Times New Roman" w:hAnsi="Times New Roman" w:cs="Times New Roman"/>
          <w:sz w:val="24"/>
          <w:szCs w:val="24"/>
          <w:lang w:val="en-GB"/>
        </w:rPr>
        <w:t xml:space="preserve">are nonetheless dated </w:t>
      </w:r>
      <w:r w:rsidR="00F06957" w:rsidRPr="001B7EBD">
        <w:rPr>
          <w:rFonts w:ascii="Times New Roman" w:hAnsi="Times New Roman" w:cs="Times New Roman"/>
          <w:sz w:val="24"/>
          <w:szCs w:val="24"/>
          <w:lang w:val="en-GB"/>
        </w:rPr>
        <w:t>over twenty years ago</w:t>
      </w:r>
      <w:r w:rsidR="00E238DF" w:rsidRPr="001B7EBD">
        <w:rPr>
          <w:rFonts w:ascii="Times New Roman" w:hAnsi="Times New Roman" w:cs="Times New Roman"/>
          <w:sz w:val="24"/>
          <w:szCs w:val="24"/>
          <w:lang w:val="en-GB"/>
        </w:rPr>
        <w:t xml:space="preserve">. </w:t>
      </w:r>
    </w:p>
    <w:p w14:paraId="6C94248D" w14:textId="7237A5C7" w:rsidR="005660B7" w:rsidRPr="001B7EBD" w:rsidRDefault="00E5027E">
      <w:pPr>
        <w:spacing w:after="0" w:line="276" w:lineRule="auto"/>
        <w:jc w:val="both"/>
        <w:rPr>
          <w:rFonts w:ascii="TimesNewRomanPSMT" w:hAnsi="TimesNewRomanPSMT" w:cs="TimesNewRomanPSMT"/>
          <w:sz w:val="24"/>
          <w:szCs w:val="24"/>
          <w:lang w:val="en-GB"/>
        </w:rPr>
      </w:pPr>
      <w:r w:rsidRPr="001B7EBD">
        <w:rPr>
          <w:rFonts w:ascii="Times New Roman" w:hAnsi="Times New Roman" w:cs="Times New Roman"/>
          <w:sz w:val="24"/>
          <w:szCs w:val="24"/>
          <w:lang w:val="en-GB"/>
        </w:rPr>
        <w:t xml:space="preserve">On somewhat </w:t>
      </w:r>
      <w:r w:rsidR="00F06957" w:rsidRPr="001B7EBD">
        <w:rPr>
          <w:rFonts w:ascii="Times New Roman" w:hAnsi="Times New Roman" w:cs="Times New Roman"/>
          <w:sz w:val="24"/>
          <w:szCs w:val="24"/>
          <w:lang w:val="en-GB"/>
        </w:rPr>
        <w:t xml:space="preserve">more recent data are </w:t>
      </w:r>
      <w:r w:rsidRPr="001B7EBD">
        <w:rPr>
          <w:rFonts w:ascii="Times New Roman" w:hAnsi="Times New Roman" w:cs="Times New Roman"/>
          <w:sz w:val="24"/>
          <w:szCs w:val="24"/>
          <w:lang w:val="en-GB"/>
        </w:rPr>
        <w:t xml:space="preserve">based </w:t>
      </w:r>
      <w:r w:rsidR="00F06957" w:rsidRPr="001B7EBD">
        <w:rPr>
          <w:rFonts w:ascii="Times New Roman" w:hAnsi="Times New Roman" w:cs="Times New Roman"/>
          <w:sz w:val="24"/>
          <w:szCs w:val="24"/>
          <w:lang w:val="en-GB"/>
        </w:rPr>
        <w:t xml:space="preserve">the elaborations carried out by </w:t>
      </w:r>
      <w:r w:rsidR="00C8500D" w:rsidRPr="001B7EBD">
        <w:rPr>
          <w:rFonts w:ascii="Times New Roman" w:hAnsi="Times New Roman" w:cs="Times New Roman"/>
          <w:sz w:val="24"/>
          <w:szCs w:val="24"/>
          <w:lang w:val="en-GB"/>
        </w:rPr>
        <w:t xml:space="preserve">Avenali et al. </w:t>
      </w:r>
      <w:r w:rsidR="00F06957" w:rsidRPr="001B7EBD">
        <w:rPr>
          <w:rFonts w:ascii="Times New Roman" w:hAnsi="Times New Roman" w:cs="Times New Roman"/>
          <w:sz w:val="24"/>
          <w:szCs w:val="24"/>
          <w:lang w:val="en-GB"/>
        </w:rPr>
        <w:t xml:space="preserve">in </w:t>
      </w:r>
      <w:r w:rsidR="00C8500D" w:rsidRPr="001B7EBD">
        <w:rPr>
          <w:rFonts w:ascii="Times New Roman" w:hAnsi="Times New Roman" w:cs="Times New Roman"/>
          <w:sz w:val="24"/>
          <w:szCs w:val="24"/>
          <w:lang w:val="en-GB"/>
        </w:rPr>
        <w:t xml:space="preserve">2014, 2016 and </w:t>
      </w:r>
      <w:r w:rsidR="006A790B" w:rsidRPr="001B7EBD">
        <w:rPr>
          <w:rFonts w:ascii="Times New Roman" w:hAnsi="Times New Roman" w:cs="Times New Roman"/>
          <w:sz w:val="24"/>
          <w:szCs w:val="24"/>
          <w:lang w:val="en-GB"/>
        </w:rPr>
        <w:t>2018</w:t>
      </w:r>
      <w:r w:rsidR="00F06957" w:rsidRPr="001B7EBD">
        <w:rPr>
          <w:rFonts w:ascii="Times New Roman" w:hAnsi="Times New Roman" w:cs="Times New Roman"/>
          <w:sz w:val="24"/>
          <w:szCs w:val="24"/>
          <w:lang w:val="en-GB"/>
        </w:rPr>
        <w:t xml:space="preserve">, which made </w:t>
      </w:r>
      <w:r w:rsidR="00AB17E9" w:rsidRPr="001B7EBD">
        <w:rPr>
          <w:rFonts w:ascii="Times New Roman" w:hAnsi="Times New Roman" w:cs="Times New Roman"/>
          <w:sz w:val="24"/>
          <w:szCs w:val="24"/>
          <w:lang w:val="en-GB"/>
        </w:rPr>
        <w:t xml:space="preserve">reference to </w:t>
      </w:r>
      <w:r w:rsidR="00C8500D" w:rsidRPr="001B7EBD">
        <w:rPr>
          <w:rFonts w:ascii="Times New Roman" w:hAnsi="Times New Roman" w:cs="Times New Roman"/>
          <w:sz w:val="24"/>
          <w:szCs w:val="24"/>
          <w:lang w:val="en-GB"/>
        </w:rPr>
        <w:t xml:space="preserve">a sample </w:t>
      </w:r>
      <w:r w:rsidR="00F06957" w:rsidRPr="001B7EBD">
        <w:rPr>
          <w:rFonts w:ascii="Times New Roman" w:hAnsi="Times New Roman" w:cs="Times New Roman"/>
          <w:sz w:val="24"/>
          <w:szCs w:val="24"/>
          <w:lang w:val="en-GB"/>
        </w:rPr>
        <w:t xml:space="preserve">collected </w:t>
      </w:r>
      <w:r w:rsidR="00996382" w:rsidRPr="001B7EBD">
        <w:rPr>
          <w:rFonts w:ascii="Times New Roman" w:hAnsi="Times New Roman" w:cs="Times New Roman"/>
          <w:sz w:val="24"/>
          <w:szCs w:val="24"/>
          <w:lang w:val="en-GB"/>
        </w:rPr>
        <w:t xml:space="preserve">in </w:t>
      </w:r>
      <w:r w:rsidR="00F06957" w:rsidRPr="001B7EBD">
        <w:rPr>
          <w:rFonts w:ascii="Times New Roman" w:hAnsi="Times New Roman" w:cs="Times New Roman"/>
          <w:sz w:val="24"/>
          <w:szCs w:val="24"/>
          <w:lang w:val="en-GB"/>
        </w:rPr>
        <w:t xml:space="preserve">2011, consisting of </w:t>
      </w:r>
      <w:r w:rsidR="00C8500D" w:rsidRPr="001B7EBD">
        <w:rPr>
          <w:rFonts w:ascii="Times New Roman" w:hAnsi="Times New Roman" w:cs="Times New Roman"/>
          <w:sz w:val="24"/>
          <w:szCs w:val="24"/>
          <w:lang w:val="en-GB"/>
        </w:rPr>
        <w:t xml:space="preserve">45 Italian companies with a production of approximately 500 million </w:t>
      </w:r>
      <w:r w:rsidR="00F06957" w:rsidRPr="001B7EBD">
        <w:rPr>
          <w:rFonts w:ascii="Times New Roman" w:hAnsi="Times New Roman" w:cs="Times New Roman"/>
          <w:sz w:val="24"/>
          <w:szCs w:val="24"/>
          <w:lang w:val="en-GB"/>
        </w:rPr>
        <w:t xml:space="preserve">bus.km/year, and </w:t>
      </w:r>
      <w:r w:rsidR="00006ED5" w:rsidRPr="001B7EBD">
        <w:rPr>
          <w:rFonts w:ascii="Times New Roman" w:hAnsi="Times New Roman" w:cs="Times New Roman"/>
          <w:sz w:val="24"/>
          <w:szCs w:val="24"/>
          <w:lang w:val="en-GB"/>
        </w:rPr>
        <w:t>ASSTRA</w:t>
      </w:r>
      <w:r w:rsidR="00F06957" w:rsidRPr="001B7EBD">
        <w:rPr>
          <w:rFonts w:ascii="Times New Roman" w:hAnsi="Times New Roman" w:cs="Times New Roman"/>
          <w:sz w:val="24"/>
          <w:szCs w:val="24"/>
          <w:lang w:val="en-GB"/>
        </w:rPr>
        <w:t xml:space="preserve">, which </w:t>
      </w:r>
      <w:r w:rsidR="00B6644B" w:rsidRPr="001B7EBD">
        <w:rPr>
          <w:rFonts w:ascii="Times New Roman" w:hAnsi="Times New Roman" w:cs="Times New Roman"/>
          <w:sz w:val="24"/>
          <w:szCs w:val="24"/>
          <w:lang w:val="en-GB"/>
        </w:rPr>
        <w:t xml:space="preserve">made </w:t>
      </w:r>
      <w:r w:rsidR="00F06957" w:rsidRPr="001B7EBD">
        <w:rPr>
          <w:rFonts w:ascii="Times New Roman" w:hAnsi="Times New Roman" w:cs="Times New Roman"/>
          <w:sz w:val="24"/>
          <w:szCs w:val="24"/>
          <w:lang w:val="en-GB"/>
        </w:rPr>
        <w:t xml:space="preserve">use of data collected </w:t>
      </w:r>
      <w:r w:rsidR="00B6644B" w:rsidRPr="001B7EBD">
        <w:rPr>
          <w:rFonts w:ascii="Times New Roman" w:hAnsi="Times New Roman" w:cs="Times New Roman"/>
          <w:sz w:val="24"/>
          <w:szCs w:val="24"/>
          <w:lang w:val="en-GB"/>
        </w:rPr>
        <w:t xml:space="preserve">in 2012 </w:t>
      </w:r>
      <w:r w:rsidR="00F06957" w:rsidRPr="001B7EBD">
        <w:rPr>
          <w:rFonts w:ascii="Times New Roman" w:hAnsi="Times New Roman" w:cs="Times New Roman"/>
          <w:sz w:val="24"/>
          <w:szCs w:val="24"/>
          <w:lang w:val="en-GB"/>
        </w:rPr>
        <w:t xml:space="preserve">through questionnaires </w:t>
      </w:r>
      <w:r w:rsidR="00B6644B" w:rsidRPr="001B7EBD">
        <w:rPr>
          <w:rFonts w:ascii="Times New Roman" w:hAnsi="Times New Roman" w:cs="Times New Roman"/>
          <w:sz w:val="24"/>
          <w:szCs w:val="24"/>
          <w:lang w:val="en-GB"/>
        </w:rPr>
        <w:t xml:space="preserve">administered </w:t>
      </w:r>
      <w:r w:rsidR="00F06957" w:rsidRPr="001B7EBD">
        <w:rPr>
          <w:rFonts w:ascii="Times New Roman" w:hAnsi="Times New Roman" w:cs="Times New Roman"/>
          <w:sz w:val="24"/>
          <w:szCs w:val="24"/>
          <w:lang w:val="en-GB"/>
        </w:rPr>
        <w:t xml:space="preserve">to its member companies. </w:t>
      </w:r>
      <w:r w:rsidR="00DB5FE4" w:rsidRPr="001B7EBD">
        <w:rPr>
          <w:rFonts w:ascii="Times New Roman" w:hAnsi="Times New Roman" w:cs="Times New Roman"/>
          <w:sz w:val="24"/>
          <w:szCs w:val="24"/>
          <w:lang w:val="en-GB"/>
        </w:rPr>
        <w:t xml:space="preserve">Similarly, </w:t>
      </w:r>
      <w:r w:rsidR="008F7E6B" w:rsidRPr="001B7EBD">
        <w:rPr>
          <w:rFonts w:ascii="Times New Roman" w:hAnsi="Times New Roman" w:cs="Times New Roman"/>
          <w:sz w:val="24"/>
          <w:szCs w:val="24"/>
          <w:lang w:val="en-GB"/>
        </w:rPr>
        <w:t xml:space="preserve">the Veneto Region </w:t>
      </w:r>
      <w:r w:rsidR="00B6644B" w:rsidRPr="001B7EBD">
        <w:rPr>
          <w:rFonts w:ascii="Times New Roman" w:hAnsi="Times New Roman" w:cs="Times New Roman"/>
          <w:sz w:val="24"/>
          <w:szCs w:val="24"/>
          <w:lang w:val="en-GB"/>
        </w:rPr>
        <w:t xml:space="preserve">constructed its own analysis sample </w:t>
      </w:r>
      <w:r w:rsidR="00AB17E9" w:rsidRPr="001B7EBD">
        <w:rPr>
          <w:rFonts w:ascii="TimesNewRomanPSMT" w:hAnsi="TimesNewRomanPSMT" w:cs="TimesNewRomanPSMT"/>
          <w:sz w:val="24"/>
          <w:szCs w:val="24"/>
          <w:lang w:val="en-GB"/>
        </w:rPr>
        <w:t xml:space="preserve">by collecting the cost </w:t>
      </w:r>
      <w:r w:rsidR="00B6644B" w:rsidRPr="001B7EBD">
        <w:rPr>
          <w:rFonts w:ascii="TimesNewRomanPSMT" w:hAnsi="TimesNewRomanPSMT" w:cs="TimesNewRomanPSMT"/>
          <w:sz w:val="24"/>
          <w:szCs w:val="24"/>
          <w:lang w:val="en-GB"/>
        </w:rPr>
        <w:t xml:space="preserve">data </w:t>
      </w:r>
      <w:r w:rsidR="00AB17E9" w:rsidRPr="001B7EBD">
        <w:rPr>
          <w:rFonts w:ascii="Times New Roman" w:hAnsi="Times New Roman" w:cs="Times New Roman"/>
          <w:sz w:val="24"/>
          <w:szCs w:val="24"/>
          <w:lang w:val="en-GB"/>
        </w:rPr>
        <w:t xml:space="preserve">of all the companies operating on </w:t>
      </w:r>
      <w:r w:rsidR="00920649">
        <w:rPr>
          <w:rFonts w:ascii="Times New Roman" w:hAnsi="Times New Roman" w:cs="Times New Roman"/>
          <w:sz w:val="24"/>
          <w:szCs w:val="24"/>
          <w:lang w:val="en-GB"/>
        </w:rPr>
        <w:t>its</w:t>
      </w:r>
      <w:r w:rsidR="00AB17E9" w:rsidRPr="001B7EBD">
        <w:rPr>
          <w:rFonts w:ascii="Times New Roman" w:hAnsi="Times New Roman" w:cs="Times New Roman"/>
          <w:sz w:val="24"/>
          <w:szCs w:val="24"/>
          <w:lang w:val="en-GB"/>
        </w:rPr>
        <w:t xml:space="preserve"> territory</w:t>
      </w:r>
      <w:r w:rsidR="00B6644B" w:rsidRPr="001B7EBD">
        <w:rPr>
          <w:rFonts w:ascii="Times New Roman" w:hAnsi="Times New Roman" w:cs="Times New Roman"/>
          <w:sz w:val="24"/>
          <w:szCs w:val="24"/>
          <w:lang w:val="en-GB"/>
        </w:rPr>
        <w:t xml:space="preserve">, </w:t>
      </w:r>
      <w:r w:rsidR="00AB17E9" w:rsidRPr="001B7EBD">
        <w:rPr>
          <w:rFonts w:ascii="Times New Roman" w:hAnsi="Times New Roman" w:cs="Times New Roman"/>
          <w:sz w:val="24"/>
          <w:szCs w:val="24"/>
          <w:lang w:val="en-GB"/>
        </w:rPr>
        <w:t xml:space="preserve">entrusted with LPT </w:t>
      </w:r>
      <w:r w:rsidR="00B6644B" w:rsidRPr="001B7EBD">
        <w:rPr>
          <w:rFonts w:ascii="TimesNewRomanPSMT" w:hAnsi="TimesNewRomanPSMT" w:cs="TimesNewRomanPSMT"/>
          <w:sz w:val="24"/>
          <w:szCs w:val="24"/>
          <w:lang w:val="en-GB"/>
        </w:rPr>
        <w:t xml:space="preserve">in the years </w:t>
      </w:r>
      <w:r w:rsidR="00AB17E9" w:rsidRPr="001B7EBD">
        <w:rPr>
          <w:rFonts w:ascii="TimesNewRomanPSMT" w:hAnsi="TimesNewRomanPSMT" w:cs="TimesNewRomanPSMT"/>
          <w:sz w:val="24"/>
          <w:szCs w:val="24"/>
          <w:lang w:val="en-GB"/>
        </w:rPr>
        <w:t>2010 and 2011</w:t>
      </w:r>
      <w:r w:rsidR="00A01440" w:rsidRPr="001B7EBD">
        <w:rPr>
          <w:rFonts w:ascii="TimesNewRomanPSMT" w:hAnsi="TimesNewRomanPSMT" w:cs="TimesNewRomanPSMT"/>
          <w:sz w:val="24"/>
          <w:szCs w:val="24"/>
          <w:lang w:val="en-GB"/>
        </w:rPr>
        <w:t xml:space="preserve">, </w:t>
      </w:r>
      <w:r w:rsidR="00B6644B" w:rsidRPr="001B7EBD">
        <w:rPr>
          <w:rFonts w:ascii="TimesNewRomanPSMT" w:hAnsi="TimesNewRomanPSMT" w:cs="TimesNewRomanPSMT"/>
          <w:sz w:val="24"/>
          <w:szCs w:val="24"/>
          <w:lang w:val="en-GB"/>
        </w:rPr>
        <w:t xml:space="preserve">and integrating them with </w:t>
      </w:r>
      <w:r w:rsidR="00A01440" w:rsidRPr="001B7EBD">
        <w:rPr>
          <w:rFonts w:ascii="TimesNewRomanPSMT" w:hAnsi="TimesNewRomanPSMT" w:cs="TimesNewRomanPSMT"/>
          <w:sz w:val="24"/>
          <w:szCs w:val="24"/>
          <w:lang w:val="en-GB"/>
        </w:rPr>
        <w:t>information taken from the 'National Statistical Programme - LPT Survey'</w:t>
      </w:r>
      <w:r w:rsidR="00B6644B" w:rsidRPr="001B7EBD">
        <w:rPr>
          <w:rFonts w:ascii="TimesNewRomanPSMT" w:hAnsi="TimesNewRomanPSMT" w:cs="TimesNewRomanPSMT"/>
          <w:sz w:val="24"/>
          <w:szCs w:val="24"/>
          <w:lang w:val="en-GB"/>
        </w:rPr>
        <w:t xml:space="preserve">, </w:t>
      </w:r>
      <w:r w:rsidR="00501BC1" w:rsidRPr="001B7EBD">
        <w:rPr>
          <w:rFonts w:ascii="TimesNewRomanPSMT" w:hAnsi="TimesNewRomanPSMT" w:cs="TimesNewRomanPSMT"/>
          <w:sz w:val="24"/>
          <w:szCs w:val="24"/>
          <w:lang w:val="en-GB"/>
        </w:rPr>
        <w:t xml:space="preserve">while the Friuli Region carried out a </w:t>
      </w:r>
      <w:r w:rsidR="00056D44" w:rsidRPr="001B7EBD">
        <w:rPr>
          <w:rFonts w:ascii="TimesNewRomanPSMT" w:hAnsi="TimesNewRomanPSMT" w:cs="TimesNewRomanPSMT"/>
          <w:sz w:val="24"/>
          <w:szCs w:val="24"/>
          <w:lang w:val="en-GB"/>
        </w:rPr>
        <w:t xml:space="preserve">numerical </w:t>
      </w:r>
      <w:r w:rsidR="00501BC1" w:rsidRPr="001B7EBD">
        <w:rPr>
          <w:rFonts w:ascii="TimesNewRomanPSMT" w:hAnsi="TimesNewRomanPSMT" w:cs="TimesNewRomanPSMT"/>
          <w:sz w:val="24"/>
          <w:szCs w:val="24"/>
          <w:lang w:val="en-GB"/>
        </w:rPr>
        <w:t xml:space="preserve">simulation with reference to the year 2009. </w:t>
      </w:r>
    </w:p>
    <w:p w14:paraId="0A4B1E93" w14:textId="0FA0A950"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sample </w:t>
      </w:r>
      <w:r w:rsidR="00920649">
        <w:rPr>
          <w:rFonts w:ascii="Times New Roman" w:hAnsi="Times New Roman" w:cs="Times New Roman"/>
          <w:sz w:val="24"/>
          <w:szCs w:val="24"/>
          <w:lang w:val="en-GB"/>
        </w:rPr>
        <w:t xml:space="preserve">used </w:t>
      </w:r>
      <w:r w:rsidR="00920649" w:rsidRPr="001B7EBD">
        <w:rPr>
          <w:rFonts w:ascii="Times New Roman" w:hAnsi="Times New Roman" w:cs="Times New Roman"/>
          <w:sz w:val="24"/>
          <w:szCs w:val="24"/>
          <w:lang w:val="en-GB"/>
        </w:rPr>
        <w:t>by Della Lucia et al. (2018)</w:t>
      </w:r>
      <w:r w:rsidR="00920649">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for the </w:t>
      </w:r>
      <w:r w:rsidR="00B6644B" w:rsidRPr="001B7EBD">
        <w:rPr>
          <w:rFonts w:ascii="Times New Roman" w:hAnsi="Times New Roman" w:cs="Times New Roman"/>
          <w:sz w:val="24"/>
          <w:szCs w:val="24"/>
          <w:lang w:val="en-GB"/>
        </w:rPr>
        <w:t xml:space="preserve">construction of </w:t>
      </w:r>
      <w:r w:rsidR="00AB17E9" w:rsidRPr="001B7EBD">
        <w:rPr>
          <w:rFonts w:ascii="Times New Roman" w:hAnsi="Times New Roman" w:cs="Times New Roman"/>
          <w:sz w:val="24"/>
          <w:szCs w:val="24"/>
          <w:lang w:val="en-GB"/>
        </w:rPr>
        <w:t>the</w:t>
      </w:r>
      <w:r w:rsidR="00920649">
        <w:rPr>
          <w:rFonts w:ascii="Times New Roman" w:hAnsi="Times New Roman" w:cs="Times New Roman"/>
          <w:sz w:val="24"/>
          <w:szCs w:val="24"/>
          <w:lang w:val="en-GB"/>
        </w:rPr>
        <w:t>ir</w:t>
      </w:r>
      <w:r w:rsidR="00AB17E9" w:rsidRPr="001B7EBD">
        <w:rPr>
          <w:rFonts w:ascii="Times New Roman" w:hAnsi="Times New Roman" w:cs="Times New Roman"/>
          <w:sz w:val="24"/>
          <w:szCs w:val="24"/>
          <w:lang w:val="en-GB"/>
        </w:rPr>
        <w:t xml:space="preserve"> </w:t>
      </w:r>
      <w:r w:rsidR="00B6644B" w:rsidRPr="001B7EBD">
        <w:rPr>
          <w:rFonts w:ascii="Times New Roman" w:hAnsi="Times New Roman" w:cs="Times New Roman"/>
          <w:sz w:val="24"/>
          <w:szCs w:val="24"/>
          <w:lang w:val="en-GB"/>
        </w:rPr>
        <w:t>model</w:t>
      </w:r>
      <w:r w:rsidR="004B2D03" w:rsidRPr="001B7EBD">
        <w:rPr>
          <w:rFonts w:ascii="Times New Roman" w:hAnsi="Times New Roman" w:cs="Times New Roman"/>
          <w:sz w:val="24"/>
          <w:szCs w:val="24"/>
          <w:lang w:val="en-GB"/>
        </w:rPr>
        <w:t xml:space="preserve">, </w:t>
      </w:r>
      <w:r w:rsidR="00F52A07" w:rsidRPr="001B7EBD">
        <w:rPr>
          <w:rFonts w:ascii="Times New Roman" w:hAnsi="Times New Roman" w:cs="Times New Roman"/>
          <w:sz w:val="24"/>
          <w:szCs w:val="24"/>
          <w:lang w:val="en-GB"/>
        </w:rPr>
        <w:t xml:space="preserve">on the other hand, was </w:t>
      </w:r>
      <w:r w:rsidRPr="001B7EBD">
        <w:rPr>
          <w:rFonts w:ascii="Times New Roman" w:hAnsi="Times New Roman" w:cs="Times New Roman"/>
          <w:sz w:val="24"/>
          <w:szCs w:val="24"/>
          <w:lang w:val="en-GB"/>
        </w:rPr>
        <w:t xml:space="preserve">provided by ten Italian companies of small and medium size and operating in both urban and </w:t>
      </w:r>
      <w:r w:rsidR="00E37CE6">
        <w:rPr>
          <w:rFonts w:ascii="Times New Roman" w:hAnsi="Times New Roman" w:cs="Times New Roman"/>
          <w:sz w:val="24"/>
          <w:szCs w:val="24"/>
          <w:lang w:val="en-GB"/>
        </w:rPr>
        <w:t>extra-urban</w:t>
      </w:r>
      <w:r w:rsidRPr="001B7EBD">
        <w:rPr>
          <w:rFonts w:ascii="Times New Roman" w:hAnsi="Times New Roman" w:cs="Times New Roman"/>
          <w:sz w:val="24"/>
          <w:szCs w:val="24"/>
          <w:lang w:val="en-GB"/>
        </w:rPr>
        <w:t xml:space="preserve"> areas and</w:t>
      </w:r>
      <w:r w:rsidR="00B6644B"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despite the relatively small size of the </w:t>
      </w:r>
      <w:r w:rsidR="00B6644B" w:rsidRPr="001B7EBD">
        <w:rPr>
          <w:rFonts w:ascii="Times New Roman" w:hAnsi="Times New Roman" w:cs="Times New Roman"/>
          <w:sz w:val="24"/>
          <w:szCs w:val="24"/>
          <w:lang w:val="en-GB"/>
        </w:rPr>
        <w:t>database</w:t>
      </w:r>
      <w:r w:rsidRPr="001B7EBD">
        <w:rPr>
          <w:rFonts w:ascii="Times New Roman" w:hAnsi="Times New Roman" w:cs="Times New Roman"/>
          <w:sz w:val="24"/>
          <w:szCs w:val="24"/>
          <w:lang w:val="en-GB"/>
        </w:rPr>
        <w:t xml:space="preserve">, the results obtained demonstrate </w:t>
      </w:r>
      <w:r w:rsidR="004B2D03" w:rsidRPr="001B7EBD">
        <w:rPr>
          <w:rFonts w:ascii="Times New Roman" w:hAnsi="Times New Roman" w:cs="Times New Roman"/>
          <w:sz w:val="24"/>
          <w:szCs w:val="24"/>
          <w:lang w:val="en-GB"/>
        </w:rPr>
        <w:t xml:space="preserve">a fair </w:t>
      </w:r>
      <w:r w:rsidRPr="001B7EBD">
        <w:rPr>
          <w:rFonts w:ascii="Times New Roman" w:hAnsi="Times New Roman" w:cs="Times New Roman"/>
          <w:sz w:val="24"/>
          <w:szCs w:val="24"/>
          <w:lang w:val="en-GB"/>
        </w:rPr>
        <w:t xml:space="preserve">ability of the model </w:t>
      </w:r>
      <w:r w:rsidR="00D829BC" w:rsidRPr="001B7EBD">
        <w:rPr>
          <w:rFonts w:ascii="Times New Roman" w:hAnsi="Times New Roman" w:cs="Times New Roman"/>
          <w:sz w:val="24"/>
          <w:szCs w:val="24"/>
          <w:lang w:val="en-GB"/>
        </w:rPr>
        <w:t xml:space="preserve">to </w:t>
      </w:r>
      <w:r w:rsidRPr="001B7EBD">
        <w:rPr>
          <w:rFonts w:ascii="Times New Roman" w:hAnsi="Times New Roman" w:cs="Times New Roman"/>
          <w:sz w:val="24"/>
          <w:szCs w:val="24"/>
          <w:lang w:val="en-GB"/>
        </w:rPr>
        <w:t>reproduce real costs</w:t>
      </w:r>
      <w:r w:rsidR="0004370B" w:rsidRPr="001B7EBD">
        <w:rPr>
          <w:rFonts w:ascii="Times New Roman" w:hAnsi="Times New Roman" w:cs="Times New Roman"/>
          <w:sz w:val="24"/>
          <w:szCs w:val="24"/>
          <w:lang w:val="en-GB"/>
        </w:rPr>
        <w:t xml:space="preserve">. </w:t>
      </w:r>
    </w:p>
    <w:p w14:paraId="7EE0AFDC" w14:textId="77777777"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However, </w:t>
      </w:r>
      <w:r w:rsidR="00F30BE4" w:rsidRPr="001B7EBD">
        <w:rPr>
          <w:rFonts w:ascii="Times New Roman" w:hAnsi="Times New Roman" w:cs="Times New Roman"/>
          <w:sz w:val="24"/>
          <w:szCs w:val="24"/>
          <w:lang w:val="en-GB"/>
        </w:rPr>
        <w:t xml:space="preserve">as can be seen, </w:t>
      </w:r>
      <w:r w:rsidRPr="001B7EBD">
        <w:rPr>
          <w:rFonts w:ascii="Times New Roman" w:hAnsi="Times New Roman" w:cs="Times New Roman"/>
          <w:sz w:val="24"/>
          <w:szCs w:val="24"/>
          <w:lang w:val="en-GB"/>
        </w:rPr>
        <w:t xml:space="preserve">most of the </w:t>
      </w:r>
      <w:r w:rsidR="0030095F" w:rsidRPr="001B7EBD">
        <w:rPr>
          <w:rFonts w:ascii="Times New Roman" w:hAnsi="Times New Roman" w:cs="Times New Roman"/>
          <w:sz w:val="24"/>
          <w:szCs w:val="24"/>
          <w:lang w:val="en-GB"/>
        </w:rPr>
        <w:t xml:space="preserve">models </w:t>
      </w:r>
      <w:r w:rsidR="00161958" w:rsidRPr="001B7EBD">
        <w:rPr>
          <w:rFonts w:ascii="Times New Roman" w:hAnsi="Times New Roman" w:cs="Times New Roman"/>
          <w:sz w:val="24"/>
          <w:szCs w:val="24"/>
          <w:lang w:val="en-GB"/>
        </w:rPr>
        <w:t xml:space="preserve">analysed </w:t>
      </w:r>
      <w:r w:rsidRPr="001B7EBD">
        <w:rPr>
          <w:rFonts w:ascii="Times New Roman" w:hAnsi="Times New Roman" w:cs="Times New Roman"/>
          <w:sz w:val="24"/>
          <w:szCs w:val="24"/>
          <w:lang w:val="en-GB"/>
        </w:rPr>
        <w:t xml:space="preserve">used an </w:t>
      </w:r>
      <w:r w:rsidR="003F0DA6" w:rsidRPr="001B7EBD">
        <w:rPr>
          <w:rFonts w:ascii="Times New Roman" w:hAnsi="Times New Roman" w:cs="Times New Roman"/>
          <w:sz w:val="24"/>
          <w:szCs w:val="24"/>
          <w:lang w:val="en-GB"/>
        </w:rPr>
        <w:t>unvalidated</w:t>
      </w:r>
      <w:r w:rsidRPr="001B7EBD">
        <w:rPr>
          <w:rFonts w:ascii="Times New Roman" w:hAnsi="Times New Roman" w:cs="Times New Roman"/>
          <w:sz w:val="24"/>
          <w:szCs w:val="24"/>
          <w:lang w:val="en-GB"/>
        </w:rPr>
        <w:t xml:space="preserve"> sample of data</w:t>
      </w:r>
      <w:r w:rsidR="003F0DA6" w:rsidRPr="001B7EBD">
        <w:rPr>
          <w:rFonts w:ascii="Times New Roman" w:hAnsi="Times New Roman" w:cs="Times New Roman"/>
          <w:sz w:val="24"/>
          <w:szCs w:val="24"/>
          <w:lang w:val="en-GB"/>
        </w:rPr>
        <w:t xml:space="preserve">, the reliability of which was assumed </w:t>
      </w:r>
      <w:r w:rsidR="00B92F3D" w:rsidRPr="001B7EBD">
        <w:rPr>
          <w:rFonts w:ascii="Times New Roman" w:hAnsi="Times New Roman" w:cs="Times New Roman"/>
          <w:sz w:val="24"/>
          <w:szCs w:val="24"/>
          <w:lang w:val="en-GB"/>
        </w:rPr>
        <w:t xml:space="preserve">a priori </w:t>
      </w:r>
      <w:r w:rsidR="003F0DA6" w:rsidRPr="001B7EBD">
        <w:rPr>
          <w:rFonts w:ascii="Times New Roman" w:hAnsi="Times New Roman" w:cs="Times New Roman"/>
          <w:sz w:val="24"/>
          <w:szCs w:val="24"/>
          <w:lang w:val="en-GB"/>
        </w:rPr>
        <w:t xml:space="preserve">and this, </w:t>
      </w:r>
      <w:r w:rsidR="0030095F" w:rsidRPr="001B7EBD">
        <w:rPr>
          <w:rFonts w:ascii="Times New Roman" w:hAnsi="Times New Roman" w:cs="Times New Roman"/>
          <w:sz w:val="24"/>
          <w:szCs w:val="24"/>
          <w:lang w:val="en-GB"/>
        </w:rPr>
        <w:t>although it does not limit the validity of the methodology and the tool constructed, does not guarantee its good calibration and thus the correspondence to reality of the results that can be calculated</w:t>
      </w:r>
      <w:r w:rsidR="004D365F" w:rsidRPr="001B7EBD">
        <w:rPr>
          <w:rFonts w:ascii="Times New Roman" w:hAnsi="Times New Roman" w:cs="Times New Roman"/>
          <w:sz w:val="24"/>
          <w:szCs w:val="24"/>
          <w:lang w:val="en-GB"/>
        </w:rPr>
        <w:t xml:space="preserve">. </w:t>
      </w:r>
    </w:p>
    <w:p w14:paraId="0CC78F8C" w14:textId="42A5E5F0"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lastRenderedPageBreak/>
        <w:t xml:space="preserve">Petruccelli and Carleo </w:t>
      </w:r>
      <w:r w:rsidR="004B2D03" w:rsidRPr="001B7EBD">
        <w:rPr>
          <w:rFonts w:ascii="Times New Roman" w:hAnsi="Times New Roman" w:cs="Times New Roman"/>
          <w:sz w:val="24"/>
          <w:szCs w:val="24"/>
          <w:lang w:val="en-GB"/>
        </w:rPr>
        <w:t>(</w:t>
      </w:r>
      <w:r w:rsidR="00F23C12" w:rsidRPr="001B7EBD">
        <w:rPr>
          <w:rFonts w:ascii="Times New Roman" w:hAnsi="Times New Roman" w:cs="Times New Roman"/>
          <w:sz w:val="24"/>
          <w:szCs w:val="24"/>
          <w:lang w:val="en-GB"/>
        </w:rPr>
        <w:t>2017</w:t>
      </w:r>
      <w:r w:rsidR="004B2D03"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 xml:space="preserve">on the other hand, considered </w:t>
      </w:r>
      <w:r w:rsidR="00B302D9" w:rsidRPr="001B7EBD">
        <w:rPr>
          <w:rFonts w:ascii="Times New Roman" w:hAnsi="Times New Roman" w:cs="Times New Roman"/>
          <w:sz w:val="24"/>
          <w:szCs w:val="24"/>
          <w:lang w:val="en-GB"/>
        </w:rPr>
        <w:t xml:space="preserve">a sample </w:t>
      </w:r>
      <w:r w:rsidR="0030095F" w:rsidRPr="001B7EBD">
        <w:rPr>
          <w:rFonts w:ascii="Times New Roman" w:hAnsi="Times New Roman" w:cs="Times New Roman"/>
          <w:sz w:val="24"/>
          <w:szCs w:val="24"/>
          <w:lang w:val="en-GB"/>
        </w:rPr>
        <w:t>that, although numerically very small</w:t>
      </w:r>
      <w:r w:rsidR="00FA7085" w:rsidRPr="001B7EBD">
        <w:rPr>
          <w:rFonts w:ascii="Times New Roman" w:hAnsi="Times New Roman" w:cs="Times New Roman"/>
          <w:sz w:val="24"/>
          <w:szCs w:val="24"/>
          <w:lang w:val="en-GB"/>
        </w:rPr>
        <w:t xml:space="preserve">, </w:t>
      </w:r>
      <w:r w:rsidR="00484A8D" w:rsidRPr="001B7EBD">
        <w:rPr>
          <w:rFonts w:ascii="Times New Roman" w:hAnsi="Times New Roman" w:cs="Times New Roman"/>
          <w:sz w:val="24"/>
          <w:szCs w:val="24"/>
          <w:lang w:val="en-GB"/>
        </w:rPr>
        <w:t xml:space="preserve">nevertheless </w:t>
      </w:r>
      <w:r w:rsidR="00FA7085" w:rsidRPr="001B7EBD">
        <w:rPr>
          <w:rFonts w:ascii="Times New Roman" w:hAnsi="Times New Roman" w:cs="Times New Roman"/>
          <w:sz w:val="24"/>
          <w:szCs w:val="24"/>
          <w:lang w:val="en-GB"/>
        </w:rPr>
        <w:t xml:space="preserve">reports </w:t>
      </w:r>
      <w:r w:rsidR="00146B35" w:rsidRPr="001B7EBD">
        <w:rPr>
          <w:rFonts w:ascii="Times New Roman" w:hAnsi="Times New Roman" w:cs="Times New Roman"/>
          <w:sz w:val="24"/>
          <w:szCs w:val="24"/>
          <w:lang w:val="en-GB"/>
        </w:rPr>
        <w:t xml:space="preserve">costs that are certainly </w:t>
      </w:r>
      <w:r w:rsidR="009E2B72" w:rsidRPr="001B7EBD">
        <w:rPr>
          <w:rFonts w:ascii="Times New Roman" w:hAnsi="Times New Roman" w:cs="Times New Roman"/>
          <w:sz w:val="24"/>
          <w:szCs w:val="24"/>
          <w:lang w:val="en-GB"/>
        </w:rPr>
        <w:t xml:space="preserve">real and </w:t>
      </w:r>
      <w:r w:rsidR="00146B35" w:rsidRPr="001B7EBD">
        <w:rPr>
          <w:rFonts w:ascii="Times New Roman" w:hAnsi="Times New Roman" w:cs="Times New Roman"/>
          <w:sz w:val="24"/>
          <w:szCs w:val="24"/>
          <w:lang w:val="en-GB"/>
        </w:rPr>
        <w:t xml:space="preserve">of maximum efficiency </w:t>
      </w:r>
      <w:r w:rsidR="0080640E" w:rsidRPr="001B7EBD">
        <w:rPr>
          <w:rFonts w:ascii="Times New Roman" w:hAnsi="Times New Roman" w:cs="Times New Roman"/>
          <w:sz w:val="24"/>
          <w:szCs w:val="24"/>
          <w:lang w:val="en-GB"/>
        </w:rPr>
        <w:t xml:space="preserve">as they only </w:t>
      </w:r>
      <w:r w:rsidR="00D829BC" w:rsidRPr="001B7EBD">
        <w:rPr>
          <w:rFonts w:ascii="Times New Roman" w:hAnsi="Times New Roman" w:cs="Times New Roman"/>
          <w:sz w:val="24"/>
          <w:szCs w:val="24"/>
          <w:lang w:val="en-GB"/>
        </w:rPr>
        <w:t xml:space="preserve">refer to </w:t>
      </w:r>
      <w:r w:rsidR="0080640E" w:rsidRPr="001B7EBD">
        <w:rPr>
          <w:rFonts w:ascii="Times New Roman" w:hAnsi="Times New Roman" w:cs="Times New Roman"/>
          <w:sz w:val="24"/>
          <w:szCs w:val="24"/>
          <w:lang w:val="en-GB"/>
        </w:rPr>
        <w:t xml:space="preserve">services entrusted </w:t>
      </w:r>
      <w:r w:rsidR="00D829BC" w:rsidRPr="001B7EBD">
        <w:rPr>
          <w:rFonts w:ascii="Times New Roman" w:hAnsi="Times New Roman" w:cs="Times New Roman"/>
          <w:sz w:val="24"/>
          <w:szCs w:val="24"/>
          <w:lang w:val="en-GB"/>
        </w:rPr>
        <w:t>with an insignificant bidding discount</w:t>
      </w:r>
      <w:r w:rsidR="0080640E" w:rsidRPr="001B7EBD">
        <w:rPr>
          <w:rFonts w:ascii="Times New Roman" w:hAnsi="Times New Roman" w:cs="Times New Roman"/>
          <w:sz w:val="24"/>
          <w:szCs w:val="24"/>
          <w:lang w:val="en-GB"/>
        </w:rPr>
        <w:t xml:space="preserve">, following a public tender. This ensures that the cost </w:t>
      </w:r>
      <w:r w:rsidR="00567DAF" w:rsidRPr="001B7EBD">
        <w:rPr>
          <w:rFonts w:ascii="Times New Roman" w:hAnsi="Times New Roman" w:cs="Times New Roman"/>
          <w:sz w:val="24"/>
          <w:szCs w:val="24"/>
          <w:lang w:val="en-GB"/>
        </w:rPr>
        <w:t xml:space="preserve">put out </w:t>
      </w:r>
      <w:r w:rsidR="0080640E" w:rsidRPr="001B7EBD">
        <w:rPr>
          <w:rFonts w:ascii="Times New Roman" w:hAnsi="Times New Roman" w:cs="Times New Roman"/>
          <w:sz w:val="24"/>
          <w:szCs w:val="24"/>
          <w:lang w:val="en-GB"/>
        </w:rPr>
        <w:t xml:space="preserve">to </w:t>
      </w:r>
      <w:r w:rsidR="00567DAF" w:rsidRPr="001B7EBD">
        <w:rPr>
          <w:rFonts w:ascii="Times New Roman" w:hAnsi="Times New Roman" w:cs="Times New Roman"/>
          <w:sz w:val="24"/>
          <w:szCs w:val="24"/>
          <w:lang w:val="en-GB"/>
        </w:rPr>
        <w:t xml:space="preserve">tender </w:t>
      </w:r>
      <w:r w:rsidR="0080640E" w:rsidRPr="001B7EBD">
        <w:rPr>
          <w:rFonts w:ascii="Times New Roman" w:hAnsi="Times New Roman" w:cs="Times New Roman"/>
          <w:sz w:val="24"/>
          <w:szCs w:val="24"/>
          <w:lang w:val="en-GB"/>
        </w:rPr>
        <w:t xml:space="preserve">is indeed the minimum cost and therefore </w:t>
      </w:r>
      <w:r w:rsidR="00BD0190">
        <w:rPr>
          <w:rFonts w:ascii="Times New Roman" w:hAnsi="Times New Roman" w:cs="Times New Roman"/>
          <w:sz w:val="24"/>
          <w:szCs w:val="24"/>
          <w:lang w:val="en-GB"/>
        </w:rPr>
        <w:t xml:space="preserve">the cost </w:t>
      </w:r>
      <w:r w:rsidR="001D2CAE">
        <w:rPr>
          <w:rFonts w:ascii="Times New Roman" w:hAnsi="Times New Roman" w:cs="Times New Roman"/>
          <w:sz w:val="24"/>
          <w:szCs w:val="24"/>
          <w:lang w:val="en-GB"/>
        </w:rPr>
        <w:t xml:space="preserve">of </w:t>
      </w:r>
      <w:r w:rsidR="0080640E" w:rsidRPr="001B7EBD">
        <w:rPr>
          <w:rFonts w:ascii="Times New Roman" w:hAnsi="Times New Roman" w:cs="Times New Roman"/>
          <w:sz w:val="24"/>
          <w:szCs w:val="24"/>
          <w:lang w:val="en-GB"/>
        </w:rPr>
        <w:t>maximum efficiency</w:t>
      </w:r>
      <w:r w:rsidR="0004370B" w:rsidRPr="001B7EBD">
        <w:rPr>
          <w:rFonts w:ascii="Times New Roman" w:hAnsi="Times New Roman" w:cs="Times New Roman"/>
          <w:sz w:val="24"/>
          <w:szCs w:val="24"/>
          <w:lang w:val="en-GB"/>
        </w:rPr>
        <w:t xml:space="preserve">. </w:t>
      </w:r>
    </w:p>
    <w:p w14:paraId="5EDAB4D1" w14:textId="5C5D652C" w:rsidR="005660B7" w:rsidRPr="001B7EBD" w:rsidRDefault="00920649">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Certainly,</w:t>
      </w:r>
      <w:r w:rsidR="006E3A8C" w:rsidRPr="001B7EBD">
        <w:rPr>
          <w:rFonts w:ascii="Times New Roman" w:hAnsi="Times New Roman" w:cs="Times New Roman"/>
          <w:sz w:val="24"/>
          <w:szCs w:val="24"/>
          <w:lang w:val="en-GB"/>
        </w:rPr>
        <w:t xml:space="preserve"> </w:t>
      </w:r>
      <w:r w:rsidR="009B2734" w:rsidRPr="001B7EBD">
        <w:rPr>
          <w:rFonts w:ascii="Times New Roman" w:hAnsi="Times New Roman" w:cs="Times New Roman"/>
          <w:sz w:val="24"/>
          <w:szCs w:val="24"/>
          <w:lang w:val="en-GB"/>
        </w:rPr>
        <w:t>the model contained in DM.157/2018</w:t>
      </w:r>
      <w:r w:rsidR="009B2734">
        <w:rPr>
          <w:rFonts w:ascii="Times New Roman" w:hAnsi="Times New Roman" w:cs="Times New Roman"/>
          <w:sz w:val="24"/>
          <w:szCs w:val="24"/>
          <w:lang w:val="en-GB"/>
        </w:rPr>
        <w:t xml:space="preserve"> was built on </w:t>
      </w:r>
      <w:r w:rsidR="00625044">
        <w:rPr>
          <w:rFonts w:ascii="Times New Roman" w:hAnsi="Times New Roman" w:cs="Times New Roman"/>
          <w:sz w:val="24"/>
          <w:szCs w:val="24"/>
          <w:lang w:val="en-GB"/>
        </w:rPr>
        <w:t xml:space="preserve">the basis of </w:t>
      </w:r>
      <w:r w:rsidR="006E3A8C" w:rsidRPr="001B7EBD">
        <w:rPr>
          <w:rFonts w:ascii="Times New Roman" w:hAnsi="Times New Roman" w:cs="Times New Roman"/>
          <w:sz w:val="24"/>
          <w:szCs w:val="24"/>
          <w:lang w:val="en-GB"/>
        </w:rPr>
        <w:t>the broadest and most reliable source</w:t>
      </w:r>
      <w:r w:rsidR="009B2734">
        <w:rPr>
          <w:rFonts w:ascii="Times New Roman" w:hAnsi="Times New Roman" w:cs="Times New Roman"/>
          <w:sz w:val="24"/>
          <w:szCs w:val="24"/>
          <w:lang w:val="en-GB"/>
        </w:rPr>
        <w:t xml:space="preserve"> that</w:t>
      </w:r>
      <w:r w:rsidR="009824DE">
        <w:rPr>
          <w:rFonts w:ascii="Times New Roman" w:hAnsi="Times New Roman" w:cs="Times New Roman"/>
          <w:sz w:val="24"/>
          <w:szCs w:val="24"/>
          <w:lang w:val="en-GB"/>
        </w:rPr>
        <w:t xml:space="preserve"> </w:t>
      </w:r>
      <w:r w:rsidR="006E3A8C" w:rsidRPr="001B7EBD">
        <w:rPr>
          <w:rFonts w:ascii="Times New Roman" w:hAnsi="Times New Roman" w:cs="Times New Roman"/>
          <w:sz w:val="24"/>
          <w:szCs w:val="24"/>
          <w:lang w:val="en-GB"/>
        </w:rPr>
        <w:t xml:space="preserve">is </w:t>
      </w:r>
      <w:r w:rsidR="005F51CD" w:rsidRPr="001B7EBD">
        <w:rPr>
          <w:rFonts w:ascii="Times New Roman" w:hAnsi="Times New Roman" w:cs="Times New Roman"/>
          <w:sz w:val="24"/>
          <w:szCs w:val="24"/>
          <w:lang w:val="en-GB"/>
        </w:rPr>
        <w:t>the</w:t>
      </w:r>
      <w:r w:rsidR="006E3A8C" w:rsidRPr="001B7EBD">
        <w:rPr>
          <w:rFonts w:ascii="Times New Roman" w:hAnsi="Times New Roman" w:cs="Times New Roman"/>
          <w:sz w:val="24"/>
          <w:szCs w:val="24"/>
          <w:lang w:val="en-GB"/>
        </w:rPr>
        <w:t xml:space="preserve"> data collected </w:t>
      </w:r>
      <w:r>
        <w:rPr>
          <w:rFonts w:ascii="Times New Roman" w:hAnsi="Times New Roman" w:cs="Times New Roman"/>
          <w:sz w:val="24"/>
          <w:szCs w:val="24"/>
          <w:lang w:val="en-GB"/>
        </w:rPr>
        <w:t xml:space="preserve">in Italy </w:t>
      </w:r>
      <w:r w:rsidR="006E3A8C" w:rsidRPr="001B7EBD">
        <w:rPr>
          <w:rFonts w:ascii="Times New Roman" w:hAnsi="Times New Roman" w:cs="Times New Roman"/>
          <w:sz w:val="24"/>
          <w:szCs w:val="24"/>
          <w:lang w:val="en-GB"/>
        </w:rPr>
        <w:t xml:space="preserve">by the </w:t>
      </w:r>
      <w:r>
        <w:rPr>
          <w:rFonts w:ascii="Times New Roman" w:hAnsi="Times New Roman" w:cs="Times New Roman"/>
          <w:sz w:val="24"/>
          <w:szCs w:val="24"/>
          <w:lang w:val="en-GB"/>
        </w:rPr>
        <w:t xml:space="preserve">Italian </w:t>
      </w:r>
      <w:r w:rsidR="006E3A8C" w:rsidRPr="001B7EBD">
        <w:rPr>
          <w:rFonts w:ascii="Times New Roman" w:hAnsi="Times New Roman" w:cs="Times New Roman"/>
          <w:sz w:val="24"/>
          <w:szCs w:val="24"/>
          <w:lang w:val="en-GB"/>
        </w:rPr>
        <w:t xml:space="preserve">National Observatory for Local Public Transport Policies. Therefore, </w:t>
      </w:r>
      <w:r w:rsidR="002767F2" w:rsidRPr="001B7EBD">
        <w:rPr>
          <w:rFonts w:ascii="Times New Roman" w:hAnsi="Times New Roman" w:cs="Times New Roman"/>
          <w:sz w:val="24"/>
          <w:szCs w:val="24"/>
          <w:lang w:val="en-GB"/>
        </w:rPr>
        <w:t xml:space="preserve">the estimation tool provided by the MIT, </w:t>
      </w:r>
      <w:r w:rsidR="006E3A8C" w:rsidRPr="001B7EBD">
        <w:rPr>
          <w:rFonts w:ascii="Times New Roman" w:hAnsi="Times New Roman" w:cs="Times New Roman"/>
          <w:sz w:val="24"/>
          <w:szCs w:val="24"/>
          <w:lang w:val="en-GB"/>
        </w:rPr>
        <w:t xml:space="preserve">in addition to having </w:t>
      </w:r>
      <w:r w:rsidR="002767F2" w:rsidRPr="001B7EBD">
        <w:rPr>
          <w:rFonts w:ascii="Times New Roman" w:hAnsi="Times New Roman" w:cs="Times New Roman"/>
          <w:sz w:val="24"/>
          <w:szCs w:val="24"/>
          <w:lang w:val="en-GB"/>
        </w:rPr>
        <w:t>standard effectiveness</w:t>
      </w:r>
      <w:r w:rsidR="006E3A8C" w:rsidRPr="001B7EBD">
        <w:rPr>
          <w:rFonts w:ascii="Times New Roman" w:hAnsi="Times New Roman" w:cs="Times New Roman"/>
          <w:sz w:val="24"/>
          <w:szCs w:val="24"/>
          <w:lang w:val="en-GB"/>
        </w:rPr>
        <w:t xml:space="preserve">, </w:t>
      </w:r>
      <w:r w:rsidR="002767F2" w:rsidRPr="001B7EBD">
        <w:rPr>
          <w:rFonts w:ascii="Times New Roman" w:hAnsi="Times New Roman" w:cs="Times New Roman"/>
          <w:sz w:val="24"/>
          <w:szCs w:val="24"/>
          <w:lang w:val="en-GB"/>
        </w:rPr>
        <w:t xml:space="preserve">is to be considered the most reliable </w:t>
      </w:r>
      <w:r w:rsidR="006E3A8C" w:rsidRPr="001B7EBD">
        <w:rPr>
          <w:rFonts w:ascii="Times New Roman" w:hAnsi="Times New Roman" w:cs="Times New Roman"/>
          <w:sz w:val="24"/>
          <w:szCs w:val="24"/>
          <w:lang w:val="en-GB"/>
        </w:rPr>
        <w:t xml:space="preserve">in terms of </w:t>
      </w:r>
      <w:r w:rsidR="002767F2" w:rsidRPr="001B7EBD">
        <w:rPr>
          <w:rFonts w:ascii="Times New Roman" w:hAnsi="Times New Roman" w:cs="Times New Roman"/>
          <w:sz w:val="24"/>
          <w:szCs w:val="24"/>
          <w:lang w:val="en-GB"/>
        </w:rPr>
        <w:t>calibration as well as the most representative of the Italian situation</w:t>
      </w:r>
      <w:r w:rsidR="006E3A8C" w:rsidRPr="001B7EBD">
        <w:rPr>
          <w:rFonts w:ascii="Times New Roman" w:hAnsi="Times New Roman" w:cs="Times New Roman"/>
          <w:sz w:val="24"/>
          <w:szCs w:val="24"/>
          <w:lang w:val="en-GB"/>
        </w:rPr>
        <w:t xml:space="preserve">, </w:t>
      </w:r>
      <w:r w:rsidR="002767F2" w:rsidRPr="001B7EBD">
        <w:rPr>
          <w:rFonts w:ascii="Times New Roman" w:hAnsi="Times New Roman" w:cs="Times New Roman"/>
          <w:sz w:val="24"/>
          <w:szCs w:val="24"/>
          <w:lang w:val="en-GB"/>
        </w:rPr>
        <w:t xml:space="preserve">although </w:t>
      </w:r>
      <w:r w:rsidR="006E3A8C" w:rsidRPr="001B7EBD">
        <w:rPr>
          <w:rFonts w:ascii="Times New Roman" w:hAnsi="Times New Roman" w:cs="Times New Roman"/>
          <w:sz w:val="24"/>
          <w:szCs w:val="24"/>
          <w:lang w:val="en-GB"/>
        </w:rPr>
        <w:t xml:space="preserve">it has important limitations in its ability to reproduce reality due to the lack of any representative variable of the characteristics of the </w:t>
      </w:r>
      <w:r w:rsidR="00893660">
        <w:rPr>
          <w:rFonts w:ascii="Times New Roman" w:hAnsi="Times New Roman" w:cs="Times New Roman"/>
          <w:sz w:val="24"/>
          <w:szCs w:val="24"/>
          <w:lang w:val="en-GB"/>
        </w:rPr>
        <w:t>SOP</w:t>
      </w:r>
      <w:r w:rsidR="006E3A8C" w:rsidRPr="001B7EBD">
        <w:rPr>
          <w:rFonts w:ascii="Times New Roman" w:hAnsi="Times New Roman" w:cs="Times New Roman"/>
          <w:sz w:val="24"/>
          <w:szCs w:val="24"/>
          <w:lang w:val="en-GB"/>
        </w:rPr>
        <w:t xml:space="preserve"> </w:t>
      </w:r>
      <w:r w:rsidR="002767F2" w:rsidRPr="001B7EBD">
        <w:rPr>
          <w:rFonts w:ascii="Times New Roman" w:hAnsi="Times New Roman" w:cs="Times New Roman"/>
          <w:sz w:val="24"/>
          <w:szCs w:val="24"/>
          <w:lang w:val="en-GB"/>
        </w:rPr>
        <w:t xml:space="preserve">and </w:t>
      </w:r>
      <w:r w:rsidR="006E3A8C" w:rsidRPr="001B7EBD">
        <w:rPr>
          <w:rFonts w:ascii="Times New Roman" w:hAnsi="Times New Roman" w:cs="Times New Roman"/>
          <w:sz w:val="24"/>
          <w:szCs w:val="24"/>
          <w:lang w:val="en-GB"/>
        </w:rPr>
        <w:t xml:space="preserve">therefore of the productivity of drivers </w:t>
      </w:r>
      <w:r w:rsidR="0060138F" w:rsidRPr="001B7EBD">
        <w:rPr>
          <w:rFonts w:ascii="Times New Roman" w:hAnsi="Times New Roman" w:cs="Times New Roman"/>
          <w:sz w:val="24"/>
          <w:szCs w:val="24"/>
          <w:lang w:val="en-GB"/>
        </w:rPr>
        <w:t>(</w:t>
      </w:r>
      <w:r w:rsidR="006E3A8C" w:rsidRPr="001B7EBD">
        <w:rPr>
          <w:rFonts w:ascii="Times New Roman" w:hAnsi="Times New Roman" w:cs="Times New Roman"/>
          <w:sz w:val="24"/>
          <w:szCs w:val="24"/>
          <w:lang w:val="en-GB"/>
        </w:rPr>
        <w:t>as discussed above).</w:t>
      </w:r>
      <w:r w:rsidR="00226919">
        <w:rPr>
          <w:rFonts w:ascii="Times New Roman" w:hAnsi="Times New Roman" w:cs="Times New Roman"/>
          <w:sz w:val="24"/>
          <w:szCs w:val="24"/>
          <w:lang w:val="en-GB"/>
        </w:rPr>
        <w:t xml:space="preserve"> </w:t>
      </w:r>
      <w:r w:rsidR="007B26FD">
        <w:rPr>
          <w:rFonts w:ascii="Times New Roman" w:hAnsi="Times New Roman" w:cs="Times New Roman"/>
          <w:sz w:val="24"/>
          <w:szCs w:val="24"/>
          <w:lang w:val="en-GB"/>
        </w:rPr>
        <w:t>By the way</w:t>
      </w:r>
      <w:r w:rsidR="00226919" w:rsidRPr="001B7EBD">
        <w:rPr>
          <w:rFonts w:ascii="Times New Roman" w:hAnsi="Times New Roman" w:cs="Times New Roman"/>
          <w:sz w:val="24"/>
          <w:szCs w:val="24"/>
          <w:lang w:val="en-GB"/>
        </w:rPr>
        <w:t>, a strong similarity was found between the model defined by DM.157/2018 and the one proposed by Avenali in 2014</w:t>
      </w:r>
      <w:r w:rsidR="00226919">
        <w:rPr>
          <w:rFonts w:ascii="Times New Roman" w:hAnsi="Times New Roman" w:cs="Times New Roman"/>
          <w:sz w:val="24"/>
          <w:szCs w:val="24"/>
          <w:lang w:val="en-GB"/>
        </w:rPr>
        <w:t>,</w:t>
      </w:r>
      <w:r w:rsidR="00226919" w:rsidRPr="001B7EBD">
        <w:rPr>
          <w:rFonts w:ascii="Times New Roman" w:hAnsi="Times New Roman" w:cs="Times New Roman"/>
          <w:sz w:val="24"/>
          <w:szCs w:val="24"/>
          <w:lang w:val="en-GB"/>
        </w:rPr>
        <w:t xml:space="preserve"> the only differences being in the values of some assumed parameters.</w:t>
      </w:r>
    </w:p>
    <w:p w14:paraId="0757904B" w14:textId="54112162" w:rsidR="005660B7"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Finally, </w:t>
      </w:r>
      <w:r w:rsidR="00014C5C" w:rsidRPr="001B7EBD">
        <w:rPr>
          <w:rFonts w:ascii="Times New Roman" w:hAnsi="Times New Roman" w:cs="Times New Roman"/>
          <w:sz w:val="24"/>
          <w:szCs w:val="24"/>
          <w:lang w:val="en-GB"/>
        </w:rPr>
        <w:t xml:space="preserve">Simonelli </w:t>
      </w:r>
      <w:r w:rsidR="00AB17E9" w:rsidRPr="001B7EBD">
        <w:rPr>
          <w:rFonts w:ascii="Times New Roman" w:hAnsi="Times New Roman" w:cs="Times New Roman"/>
          <w:sz w:val="24"/>
          <w:szCs w:val="24"/>
          <w:lang w:val="en-GB"/>
        </w:rPr>
        <w:t>et al</w:t>
      </w:r>
      <w:r w:rsidR="0060138F" w:rsidRPr="001B7EBD">
        <w:rPr>
          <w:rFonts w:ascii="Times New Roman" w:hAnsi="Times New Roman" w:cs="Times New Roman"/>
          <w:sz w:val="24"/>
          <w:szCs w:val="24"/>
          <w:lang w:val="en-GB"/>
        </w:rPr>
        <w:t xml:space="preserve">. </w:t>
      </w:r>
      <w:r w:rsidR="004B2D03" w:rsidRPr="001B7EBD">
        <w:rPr>
          <w:rFonts w:ascii="Times New Roman" w:hAnsi="Times New Roman" w:cs="Times New Roman"/>
          <w:sz w:val="24"/>
          <w:szCs w:val="24"/>
          <w:lang w:val="en-GB"/>
        </w:rPr>
        <w:t>(</w:t>
      </w:r>
      <w:r w:rsidR="00444D6B" w:rsidRPr="001B7EBD">
        <w:rPr>
          <w:rFonts w:ascii="Times New Roman" w:hAnsi="Times New Roman" w:cs="Times New Roman"/>
          <w:sz w:val="24"/>
          <w:szCs w:val="24"/>
          <w:lang w:val="en-GB"/>
        </w:rPr>
        <w:t>2023</w:t>
      </w:r>
      <w:r w:rsidR="004B2D03" w:rsidRPr="001B7EBD">
        <w:rPr>
          <w:rFonts w:ascii="Times New Roman" w:hAnsi="Times New Roman" w:cs="Times New Roman"/>
          <w:sz w:val="24"/>
          <w:szCs w:val="24"/>
          <w:lang w:val="en-GB"/>
        </w:rPr>
        <w:t xml:space="preserve">) </w:t>
      </w:r>
      <w:r w:rsidR="00AB17E9" w:rsidRPr="001B7EBD">
        <w:rPr>
          <w:rFonts w:ascii="Times New Roman" w:hAnsi="Times New Roman" w:cs="Times New Roman"/>
          <w:sz w:val="24"/>
          <w:szCs w:val="24"/>
          <w:lang w:val="en-GB"/>
        </w:rPr>
        <w:t xml:space="preserve">made </w:t>
      </w:r>
      <w:r w:rsidR="00052D63" w:rsidRPr="001B7EBD">
        <w:rPr>
          <w:rFonts w:ascii="Times New Roman" w:hAnsi="Times New Roman" w:cs="Times New Roman"/>
          <w:sz w:val="24"/>
          <w:szCs w:val="24"/>
          <w:lang w:val="en-GB"/>
        </w:rPr>
        <w:t xml:space="preserve">use of </w:t>
      </w:r>
      <w:r w:rsidR="00052D63" w:rsidRPr="001B7EBD">
        <w:rPr>
          <w:rFonts w:ascii="Times New Roman" w:hAnsi="Times New Roman" w:cs="Times New Roman"/>
          <w:iCs/>
          <w:sz w:val="24"/>
          <w:szCs w:val="24"/>
          <w:lang w:val="en-GB"/>
        </w:rPr>
        <w:t xml:space="preserve">General Transit Feed Specification </w:t>
      </w:r>
      <w:r w:rsidR="00052D63" w:rsidRPr="001B7EBD">
        <w:rPr>
          <w:rFonts w:ascii="Times New Roman" w:hAnsi="Times New Roman" w:cs="Times New Roman"/>
          <w:sz w:val="24"/>
          <w:szCs w:val="24"/>
          <w:lang w:val="en-GB"/>
        </w:rPr>
        <w:t xml:space="preserve">(GTFS) traffic data </w:t>
      </w:r>
      <w:r w:rsidR="0060138F" w:rsidRPr="001B7EBD">
        <w:rPr>
          <w:rFonts w:ascii="Times New Roman" w:hAnsi="Times New Roman" w:cs="Times New Roman"/>
          <w:sz w:val="24"/>
          <w:szCs w:val="24"/>
          <w:lang w:val="en-GB"/>
        </w:rPr>
        <w:t xml:space="preserve">produced by </w:t>
      </w:r>
      <w:r w:rsidR="00052D63" w:rsidRPr="001B7EBD">
        <w:rPr>
          <w:rFonts w:ascii="Times New Roman" w:hAnsi="Times New Roman" w:cs="Times New Roman"/>
          <w:sz w:val="24"/>
          <w:szCs w:val="24"/>
          <w:lang w:val="en-GB"/>
        </w:rPr>
        <w:t>Google</w:t>
      </w:r>
      <w:r w:rsidR="006519D1" w:rsidRPr="001B7EBD">
        <w:rPr>
          <w:rFonts w:ascii="Times New Roman" w:hAnsi="Times New Roman" w:cs="Times New Roman"/>
          <w:sz w:val="24"/>
          <w:szCs w:val="24"/>
          <w:lang w:val="en-GB"/>
        </w:rPr>
        <w:t xml:space="preserve">, but the model was </w:t>
      </w:r>
      <w:r w:rsidR="0060138F" w:rsidRPr="001B7EBD">
        <w:rPr>
          <w:rFonts w:ascii="Times New Roman" w:hAnsi="Times New Roman" w:cs="Times New Roman"/>
          <w:sz w:val="24"/>
          <w:szCs w:val="24"/>
          <w:lang w:val="en-GB"/>
        </w:rPr>
        <w:t xml:space="preserve">calibrated </w:t>
      </w:r>
      <w:r w:rsidR="006519D1" w:rsidRPr="001B7EBD">
        <w:rPr>
          <w:rFonts w:ascii="Times New Roman" w:hAnsi="Times New Roman" w:cs="Times New Roman"/>
          <w:sz w:val="24"/>
          <w:szCs w:val="24"/>
          <w:lang w:val="en-GB"/>
        </w:rPr>
        <w:t>with</w:t>
      </w:r>
      <w:r w:rsidR="0060138F" w:rsidRPr="001B7EBD">
        <w:rPr>
          <w:rFonts w:ascii="Times New Roman" w:hAnsi="Times New Roman" w:cs="Times New Roman"/>
          <w:sz w:val="24"/>
          <w:szCs w:val="24"/>
          <w:lang w:val="en-GB"/>
        </w:rPr>
        <w:t xml:space="preserve"> reference to a specific </w:t>
      </w:r>
      <w:r w:rsidR="006519D1" w:rsidRPr="001B7EBD">
        <w:rPr>
          <w:rFonts w:ascii="Times New Roman" w:hAnsi="Times New Roman" w:cs="Times New Roman"/>
          <w:sz w:val="24"/>
          <w:szCs w:val="24"/>
          <w:lang w:val="en-GB"/>
        </w:rPr>
        <w:t xml:space="preserve">real-life case related </w:t>
      </w:r>
      <w:r w:rsidR="0060138F" w:rsidRPr="001B7EBD">
        <w:rPr>
          <w:rFonts w:ascii="Times New Roman" w:hAnsi="Times New Roman" w:cs="Times New Roman"/>
          <w:sz w:val="24"/>
          <w:szCs w:val="24"/>
          <w:lang w:val="en-GB"/>
        </w:rPr>
        <w:t xml:space="preserve">to an 11.4 million bus.km service offered in the </w:t>
      </w:r>
      <w:r w:rsidR="006519D1" w:rsidRPr="001B7EBD">
        <w:rPr>
          <w:rFonts w:ascii="Times New Roman" w:hAnsi="Times New Roman" w:cs="Times New Roman"/>
          <w:sz w:val="24"/>
          <w:szCs w:val="24"/>
          <w:lang w:val="en-GB"/>
        </w:rPr>
        <w:t>city of Naples</w:t>
      </w:r>
      <w:r w:rsidR="00D04274">
        <w:rPr>
          <w:rFonts w:ascii="Times New Roman" w:hAnsi="Times New Roman" w:cs="Times New Roman"/>
          <w:sz w:val="24"/>
          <w:szCs w:val="24"/>
          <w:lang w:val="en-GB"/>
        </w:rPr>
        <w:t xml:space="preserve"> (IT)</w:t>
      </w:r>
      <w:r w:rsidR="006519D1" w:rsidRPr="001B7EBD">
        <w:rPr>
          <w:rFonts w:ascii="Times New Roman" w:hAnsi="Times New Roman" w:cs="Times New Roman"/>
          <w:sz w:val="24"/>
          <w:szCs w:val="24"/>
          <w:lang w:val="en-GB"/>
        </w:rPr>
        <w:t xml:space="preserve"> </w:t>
      </w:r>
      <w:r w:rsidR="0060138F" w:rsidRPr="001B7EBD">
        <w:rPr>
          <w:rFonts w:ascii="Times New Roman" w:hAnsi="Times New Roman" w:cs="Times New Roman"/>
          <w:sz w:val="24"/>
          <w:szCs w:val="24"/>
          <w:lang w:val="en-GB"/>
        </w:rPr>
        <w:t>in 2018</w:t>
      </w:r>
      <w:r w:rsidR="006519D1" w:rsidRPr="001B7EBD">
        <w:rPr>
          <w:rFonts w:ascii="Times New Roman" w:hAnsi="Times New Roman" w:cs="Times New Roman"/>
          <w:sz w:val="24"/>
          <w:szCs w:val="24"/>
          <w:lang w:val="en-GB"/>
        </w:rPr>
        <w:t>.</w:t>
      </w:r>
    </w:p>
    <w:p w14:paraId="20E4E36F" w14:textId="77777777" w:rsidR="00907EAC" w:rsidRPr="001B7EBD" w:rsidRDefault="00907EAC">
      <w:pPr>
        <w:spacing w:after="0" w:line="276" w:lineRule="auto"/>
        <w:jc w:val="both"/>
        <w:rPr>
          <w:rFonts w:ascii="Times New Roman" w:hAnsi="Times New Roman" w:cs="Times New Roman"/>
          <w:sz w:val="24"/>
          <w:szCs w:val="24"/>
          <w:lang w:val="en-GB"/>
        </w:rPr>
      </w:pPr>
    </w:p>
    <w:p w14:paraId="454742F8" w14:textId="77777777" w:rsidR="00996042" w:rsidRPr="001B7EBD" w:rsidRDefault="00996042" w:rsidP="008D641A">
      <w:pPr>
        <w:spacing w:after="0" w:line="276" w:lineRule="auto"/>
        <w:jc w:val="both"/>
        <w:rPr>
          <w:rFonts w:ascii="Times New Roman" w:hAnsi="Times New Roman" w:cs="Times New Roman"/>
          <w:sz w:val="24"/>
          <w:szCs w:val="24"/>
          <w:lang w:val="en-GB"/>
        </w:rPr>
      </w:pPr>
    </w:p>
    <w:p w14:paraId="59E106FF" w14:textId="1196806A" w:rsidR="005660B7" w:rsidRPr="001B7EBD" w:rsidRDefault="00E5027E">
      <w:pPr>
        <w:pStyle w:val="Paragrafoelenco"/>
        <w:spacing w:after="0" w:line="276" w:lineRule="auto"/>
        <w:ind w:left="284"/>
        <w:jc w:val="both"/>
        <w:rPr>
          <w:rFonts w:ascii="Times New Roman" w:hAnsi="Times New Roman" w:cs="Times New Roman"/>
          <w:b/>
          <w:sz w:val="24"/>
          <w:szCs w:val="24"/>
          <w:lang w:val="en-GB"/>
        </w:rPr>
      </w:pPr>
      <w:r w:rsidRPr="001B7EBD">
        <w:rPr>
          <w:rFonts w:ascii="Times New Roman" w:hAnsi="Times New Roman" w:cs="Times New Roman"/>
          <w:b/>
          <w:sz w:val="24"/>
          <w:szCs w:val="24"/>
          <w:lang w:val="en-GB"/>
        </w:rPr>
        <w:t>5</w:t>
      </w:r>
      <w:r w:rsidR="00EA5547" w:rsidRPr="001B7EBD">
        <w:rPr>
          <w:rFonts w:ascii="Times New Roman" w:hAnsi="Times New Roman" w:cs="Times New Roman"/>
          <w:b/>
          <w:sz w:val="24"/>
          <w:szCs w:val="24"/>
          <w:lang w:val="en-GB"/>
        </w:rPr>
        <w:t xml:space="preserve">. </w:t>
      </w:r>
      <w:r w:rsidR="00323E14">
        <w:rPr>
          <w:rFonts w:ascii="Times New Roman" w:hAnsi="Times New Roman" w:cs="Times New Roman"/>
          <w:b/>
          <w:sz w:val="24"/>
          <w:szCs w:val="24"/>
          <w:lang w:val="en-GB"/>
        </w:rPr>
        <w:t>Final</w:t>
      </w:r>
      <w:r w:rsidR="00572A29" w:rsidRPr="001B7EBD">
        <w:rPr>
          <w:rFonts w:ascii="Times New Roman" w:hAnsi="Times New Roman" w:cs="Times New Roman"/>
          <w:b/>
          <w:sz w:val="24"/>
          <w:szCs w:val="24"/>
          <w:lang w:val="en-GB"/>
        </w:rPr>
        <w:t xml:space="preserve"> remarks</w:t>
      </w:r>
    </w:p>
    <w:p w14:paraId="28D65BD9" w14:textId="394CE4F6"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This </w:t>
      </w:r>
      <w:r w:rsidR="00D80E88" w:rsidRPr="001B7EBD">
        <w:rPr>
          <w:rFonts w:ascii="Times New Roman" w:hAnsi="Times New Roman" w:cs="Times New Roman"/>
          <w:sz w:val="24"/>
          <w:szCs w:val="24"/>
          <w:lang w:val="en-GB"/>
        </w:rPr>
        <w:t xml:space="preserve">study </w:t>
      </w:r>
      <w:r w:rsidR="007F2621">
        <w:rPr>
          <w:rFonts w:ascii="Times New Roman" w:hAnsi="Times New Roman" w:cs="Times New Roman"/>
          <w:sz w:val="24"/>
          <w:szCs w:val="24"/>
          <w:lang w:val="en-GB"/>
        </w:rPr>
        <w:t>works out</w:t>
      </w:r>
      <w:r w:rsidR="00D80E88" w:rsidRPr="001B7EBD">
        <w:rPr>
          <w:rFonts w:ascii="Times New Roman" w:hAnsi="Times New Roman" w:cs="Times New Roman"/>
          <w:sz w:val="24"/>
          <w:szCs w:val="24"/>
          <w:lang w:val="en-GB"/>
        </w:rPr>
        <w:t xml:space="preserve"> </w:t>
      </w:r>
      <w:r w:rsidR="000408C9" w:rsidRPr="001B7EBD">
        <w:rPr>
          <w:rFonts w:ascii="Times New Roman" w:hAnsi="Times New Roman" w:cs="Times New Roman"/>
          <w:sz w:val="24"/>
          <w:szCs w:val="24"/>
          <w:lang w:val="en-GB"/>
        </w:rPr>
        <w:t xml:space="preserve">a </w:t>
      </w:r>
      <w:r w:rsidR="00D80E88" w:rsidRPr="001B7EBD">
        <w:rPr>
          <w:rFonts w:ascii="Times New Roman" w:hAnsi="Times New Roman" w:cs="Times New Roman"/>
          <w:sz w:val="24"/>
          <w:szCs w:val="24"/>
          <w:lang w:val="en-GB"/>
        </w:rPr>
        <w:t xml:space="preserve">state of the art on </w:t>
      </w:r>
      <w:r w:rsidR="007F2621">
        <w:rPr>
          <w:rFonts w:ascii="Times New Roman" w:hAnsi="Times New Roman" w:cs="Times New Roman"/>
          <w:sz w:val="24"/>
          <w:szCs w:val="24"/>
          <w:lang w:val="en-GB"/>
        </w:rPr>
        <w:t>the</w:t>
      </w:r>
      <w:r w:rsidR="00572A29" w:rsidRPr="001B7EBD">
        <w:rPr>
          <w:rFonts w:ascii="Times New Roman" w:hAnsi="Times New Roman" w:cs="Times New Roman"/>
          <w:sz w:val="24"/>
          <w:szCs w:val="24"/>
          <w:lang w:val="en-GB"/>
        </w:rPr>
        <w:t xml:space="preserve"> </w:t>
      </w:r>
      <w:r w:rsidR="00D80E88" w:rsidRPr="001B7EBD">
        <w:rPr>
          <w:rFonts w:ascii="Times New Roman" w:hAnsi="Times New Roman" w:cs="Times New Roman"/>
          <w:sz w:val="24"/>
          <w:szCs w:val="24"/>
          <w:lang w:val="en-GB"/>
        </w:rPr>
        <w:t>estimati</w:t>
      </w:r>
      <w:r w:rsidR="007F2621">
        <w:rPr>
          <w:rFonts w:ascii="Times New Roman" w:hAnsi="Times New Roman" w:cs="Times New Roman"/>
          <w:sz w:val="24"/>
          <w:szCs w:val="24"/>
          <w:lang w:val="en-GB"/>
        </w:rPr>
        <w:t>on</w:t>
      </w:r>
      <w:r w:rsidR="00D80E88" w:rsidRPr="001B7EBD">
        <w:rPr>
          <w:rFonts w:ascii="Times New Roman" w:hAnsi="Times New Roman" w:cs="Times New Roman"/>
          <w:sz w:val="24"/>
          <w:szCs w:val="24"/>
          <w:lang w:val="en-GB"/>
        </w:rPr>
        <w:t xml:space="preserve"> </w:t>
      </w:r>
      <w:r w:rsidR="007F2621">
        <w:rPr>
          <w:rFonts w:ascii="Times New Roman" w:hAnsi="Times New Roman" w:cs="Times New Roman"/>
          <w:sz w:val="24"/>
          <w:szCs w:val="24"/>
          <w:lang w:val="en-GB"/>
        </w:rPr>
        <w:t>of</w:t>
      </w:r>
      <w:r w:rsidR="00D80E88" w:rsidRPr="001B7EBD">
        <w:rPr>
          <w:rFonts w:ascii="Times New Roman" w:hAnsi="Times New Roman" w:cs="Times New Roman"/>
          <w:sz w:val="24"/>
          <w:szCs w:val="24"/>
          <w:lang w:val="en-GB"/>
        </w:rPr>
        <w:t xml:space="preserve"> </w:t>
      </w:r>
      <w:r w:rsidR="007F2621">
        <w:rPr>
          <w:rFonts w:ascii="Times New Roman" w:hAnsi="Times New Roman" w:cs="Times New Roman"/>
          <w:sz w:val="24"/>
          <w:szCs w:val="24"/>
          <w:lang w:val="en-GB"/>
        </w:rPr>
        <w:t xml:space="preserve">the </w:t>
      </w:r>
      <w:r w:rsidR="00D80E88" w:rsidRPr="001B7EBD">
        <w:rPr>
          <w:rFonts w:ascii="Times New Roman" w:hAnsi="Times New Roman" w:cs="Times New Roman"/>
          <w:sz w:val="24"/>
          <w:szCs w:val="24"/>
          <w:lang w:val="en-GB"/>
        </w:rPr>
        <w:t xml:space="preserve">standard cost </w:t>
      </w:r>
      <w:r w:rsidR="007F2621">
        <w:rPr>
          <w:rFonts w:ascii="Times New Roman" w:hAnsi="Times New Roman" w:cs="Times New Roman"/>
          <w:sz w:val="24"/>
          <w:szCs w:val="24"/>
          <w:lang w:val="en-GB"/>
        </w:rPr>
        <w:t>for</w:t>
      </w:r>
      <w:r w:rsidR="00DF7150" w:rsidRPr="001B7EBD">
        <w:rPr>
          <w:rFonts w:ascii="Times New Roman" w:hAnsi="Times New Roman" w:cs="Times New Roman"/>
          <w:sz w:val="24"/>
          <w:szCs w:val="24"/>
          <w:lang w:val="en-GB"/>
        </w:rPr>
        <w:t xml:space="preserve"> </w:t>
      </w:r>
      <w:r w:rsidR="00D80E88" w:rsidRPr="001B7EBD">
        <w:rPr>
          <w:rFonts w:ascii="Times New Roman" w:hAnsi="Times New Roman" w:cs="Times New Roman"/>
          <w:sz w:val="24"/>
          <w:szCs w:val="24"/>
          <w:lang w:val="en-GB"/>
        </w:rPr>
        <w:t>a</w:t>
      </w:r>
      <w:r w:rsidR="007F2621">
        <w:rPr>
          <w:rFonts w:ascii="Times New Roman" w:hAnsi="Times New Roman" w:cs="Times New Roman"/>
          <w:sz w:val="24"/>
          <w:szCs w:val="24"/>
          <w:lang w:val="en-GB"/>
        </w:rPr>
        <w:t xml:space="preserve"> </w:t>
      </w:r>
      <w:r w:rsidR="007F2621" w:rsidRPr="001B7EBD">
        <w:rPr>
          <w:rFonts w:ascii="Times New Roman" w:hAnsi="Times New Roman" w:cs="Times New Roman"/>
          <w:sz w:val="24"/>
          <w:szCs w:val="24"/>
          <w:lang w:val="en-GB"/>
        </w:rPr>
        <w:t>bus</w:t>
      </w:r>
      <w:r w:rsidR="007F2621">
        <w:rPr>
          <w:rFonts w:ascii="Times New Roman" w:hAnsi="Times New Roman" w:cs="Times New Roman"/>
          <w:sz w:val="24"/>
          <w:szCs w:val="24"/>
          <w:lang w:val="en-GB"/>
        </w:rPr>
        <w:t xml:space="preserve"> LPT </w:t>
      </w:r>
      <w:r w:rsidR="00D80E88" w:rsidRPr="001B7EBD">
        <w:rPr>
          <w:rFonts w:ascii="Times New Roman" w:hAnsi="Times New Roman" w:cs="Times New Roman"/>
          <w:sz w:val="24"/>
          <w:szCs w:val="24"/>
          <w:lang w:val="en-GB"/>
        </w:rPr>
        <w:t xml:space="preserve">service </w:t>
      </w:r>
      <w:r w:rsidR="000408C9" w:rsidRPr="001B7EBD">
        <w:rPr>
          <w:rFonts w:ascii="Times New Roman" w:hAnsi="Times New Roman" w:cs="Times New Roman"/>
          <w:sz w:val="24"/>
          <w:szCs w:val="24"/>
          <w:lang w:val="en-GB"/>
        </w:rPr>
        <w:t xml:space="preserve">by </w:t>
      </w:r>
      <w:r w:rsidR="00D227C9">
        <w:rPr>
          <w:rFonts w:ascii="Times New Roman" w:hAnsi="Times New Roman" w:cs="Times New Roman"/>
          <w:sz w:val="24"/>
          <w:szCs w:val="24"/>
          <w:lang w:val="en-GB"/>
        </w:rPr>
        <w:t xml:space="preserve">critically </w:t>
      </w:r>
      <w:r w:rsidR="000408C9" w:rsidRPr="001B7EBD">
        <w:rPr>
          <w:rFonts w:ascii="Times New Roman" w:hAnsi="Times New Roman" w:cs="Times New Roman"/>
          <w:sz w:val="24"/>
          <w:szCs w:val="24"/>
          <w:lang w:val="en-GB"/>
        </w:rPr>
        <w:t xml:space="preserve">analysing </w:t>
      </w:r>
      <w:r w:rsidR="00D80E88" w:rsidRPr="001B7EBD">
        <w:rPr>
          <w:rFonts w:ascii="Times New Roman" w:hAnsi="Times New Roman" w:cs="Times New Roman"/>
          <w:sz w:val="24"/>
          <w:szCs w:val="24"/>
          <w:lang w:val="en-GB"/>
        </w:rPr>
        <w:t>the most significant models in the scientific literature</w:t>
      </w:r>
      <w:r w:rsidR="00FE2E6D" w:rsidRPr="001B7EBD">
        <w:rPr>
          <w:rFonts w:ascii="Times New Roman" w:hAnsi="Times New Roman" w:cs="Times New Roman"/>
          <w:sz w:val="24"/>
          <w:szCs w:val="24"/>
          <w:lang w:val="en-GB"/>
        </w:rPr>
        <w:t xml:space="preserve">. </w:t>
      </w:r>
    </w:p>
    <w:p w14:paraId="428E6D4C" w14:textId="4B237848"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As is well known, </w:t>
      </w:r>
      <w:r w:rsidR="007E2B0A" w:rsidRPr="001B7EBD">
        <w:rPr>
          <w:rFonts w:ascii="Times New Roman" w:hAnsi="Times New Roman" w:cs="Times New Roman"/>
          <w:sz w:val="24"/>
          <w:szCs w:val="24"/>
          <w:lang w:val="en-GB"/>
        </w:rPr>
        <w:t xml:space="preserve">while cost analysis </w:t>
      </w:r>
      <w:r w:rsidR="00AE47FB" w:rsidRPr="001B7EBD">
        <w:rPr>
          <w:rFonts w:ascii="Times New Roman" w:hAnsi="Times New Roman" w:cs="Times New Roman"/>
          <w:sz w:val="24"/>
          <w:szCs w:val="24"/>
          <w:lang w:val="en-GB"/>
        </w:rPr>
        <w:t xml:space="preserve">results from the </w:t>
      </w:r>
      <w:r w:rsidR="007E2B0A" w:rsidRPr="001B7EBD">
        <w:rPr>
          <w:rFonts w:ascii="Times New Roman" w:hAnsi="Times New Roman" w:cs="Times New Roman"/>
          <w:sz w:val="24"/>
          <w:szCs w:val="24"/>
          <w:lang w:val="en-GB"/>
        </w:rPr>
        <w:t>sum of the various items of expenditure for the purchase of production</w:t>
      </w:r>
      <w:r w:rsidR="00B9109A">
        <w:rPr>
          <w:rFonts w:ascii="Times New Roman" w:hAnsi="Times New Roman" w:cs="Times New Roman"/>
          <w:sz w:val="24"/>
          <w:szCs w:val="24"/>
          <w:lang w:val="en-GB"/>
        </w:rPr>
        <w:t xml:space="preserve"> factors</w:t>
      </w:r>
      <w:r w:rsidR="007E2B0A" w:rsidRPr="001B7EBD">
        <w:rPr>
          <w:rFonts w:ascii="Times New Roman" w:hAnsi="Times New Roman" w:cs="Times New Roman"/>
          <w:sz w:val="24"/>
          <w:szCs w:val="24"/>
          <w:lang w:val="en-GB"/>
        </w:rPr>
        <w:t xml:space="preserve">, estimation involves </w:t>
      </w:r>
      <w:r w:rsidR="000408C9" w:rsidRPr="001B7EBD">
        <w:rPr>
          <w:rFonts w:ascii="Times New Roman" w:hAnsi="Times New Roman" w:cs="Times New Roman"/>
          <w:sz w:val="24"/>
          <w:szCs w:val="24"/>
          <w:lang w:val="en-GB"/>
        </w:rPr>
        <w:t xml:space="preserve">tracing </w:t>
      </w:r>
      <w:r w:rsidR="007E2B0A" w:rsidRPr="001B7EBD">
        <w:rPr>
          <w:rFonts w:ascii="Times New Roman" w:hAnsi="Times New Roman" w:cs="Times New Roman"/>
          <w:sz w:val="24"/>
          <w:szCs w:val="24"/>
          <w:lang w:val="en-GB"/>
        </w:rPr>
        <w:t xml:space="preserve">the cost of </w:t>
      </w:r>
      <w:r w:rsidR="000408C9" w:rsidRPr="001B7EBD">
        <w:rPr>
          <w:rFonts w:ascii="Times New Roman" w:hAnsi="Times New Roman" w:cs="Times New Roman"/>
          <w:sz w:val="24"/>
          <w:szCs w:val="24"/>
          <w:lang w:val="en-GB"/>
        </w:rPr>
        <w:t xml:space="preserve">production </w:t>
      </w:r>
      <w:r w:rsidR="007E2B0A" w:rsidRPr="001B7EBD">
        <w:rPr>
          <w:rFonts w:ascii="Times New Roman" w:hAnsi="Times New Roman" w:cs="Times New Roman"/>
          <w:sz w:val="24"/>
          <w:szCs w:val="24"/>
          <w:lang w:val="en-GB"/>
        </w:rPr>
        <w:t xml:space="preserve">from the </w:t>
      </w:r>
      <w:r w:rsidR="00AE47FB" w:rsidRPr="001B7EBD">
        <w:rPr>
          <w:rFonts w:ascii="Times New Roman" w:hAnsi="Times New Roman" w:cs="Times New Roman"/>
          <w:sz w:val="24"/>
          <w:szCs w:val="24"/>
          <w:lang w:val="en-GB"/>
        </w:rPr>
        <w:t xml:space="preserve">quantity and </w:t>
      </w:r>
      <w:r w:rsidR="007E2B0A" w:rsidRPr="001B7EBD">
        <w:rPr>
          <w:rFonts w:ascii="Times New Roman" w:hAnsi="Times New Roman" w:cs="Times New Roman"/>
          <w:sz w:val="24"/>
          <w:szCs w:val="24"/>
          <w:lang w:val="en-GB"/>
        </w:rPr>
        <w:t xml:space="preserve">characteristics of </w:t>
      </w:r>
      <w:r w:rsidR="00AE47FB" w:rsidRPr="001B7EBD">
        <w:rPr>
          <w:rFonts w:ascii="Times New Roman" w:hAnsi="Times New Roman" w:cs="Times New Roman"/>
          <w:sz w:val="24"/>
          <w:szCs w:val="24"/>
          <w:lang w:val="en-GB"/>
        </w:rPr>
        <w:t xml:space="preserve">the product </w:t>
      </w:r>
      <w:r w:rsidR="00292F21" w:rsidRPr="001B7EBD">
        <w:rPr>
          <w:rFonts w:ascii="Times New Roman" w:hAnsi="Times New Roman" w:cs="Times New Roman"/>
          <w:sz w:val="24"/>
          <w:szCs w:val="24"/>
          <w:lang w:val="en-GB"/>
        </w:rPr>
        <w:t>and the production process</w:t>
      </w:r>
      <w:r w:rsidR="00AE47FB" w:rsidRPr="001B7EBD">
        <w:rPr>
          <w:rFonts w:ascii="Times New Roman" w:hAnsi="Times New Roman" w:cs="Times New Roman"/>
          <w:sz w:val="24"/>
          <w:szCs w:val="24"/>
          <w:lang w:val="en-GB"/>
        </w:rPr>
        <w:t xml:space="preserve">. Therefore, estimation is the only way to go when the details of the expenditure items of the </w:t>
      </w:r>
      <w:r w:rsidR="000408C9" w:rsidRPr="001B7EBD">
        <w:rPr>
          <w:rFonts w:ascii="Times New Roman" w:hAnsi="Times New Roman" w:cs="Times New Roman"/>
          <w:sz w:val="24"/>
          <w:szCs w:val="24"/>
          <w:lang w:val="en-GB"/>
        </w:rPr>
        <w:t xml:space="preserve">specific production are </w:t>
      </w:r>
      <w:r w:rsidR="00AE47FB" w:rsidRPr="001B7EBD">
        <w:rPr>
          <w:rFonts w:ascii="Times New Roman" w:hAnsi="Times New Roman" w:cs="Times New Roman"/>
          <w:sz w:val="24"/>
          <w:szCs w:val="24"/>
          <w:lang w:val="en-GB"/>
        </w:rPr>
        <w:t xml:space="preserve">not known or when a cost independent </w:t>
      </w:r>
      <w:r w:rsidR="00D121A5">
        <w:rPr>
          <w:rFonts w:ascii="Times New Roman" w:hAnsi="Times New Roman" w:cs="Times New Roman"/>
          <w:sz w:val="24"/>
          <w:szCs w:val="24"/>
          <w:lang w:val="en-GB"/>
        </w:rPr>
        <w:t>from</w:t>
      </w:r>
      <w:r w:rsidR="00AE47FB" w:rsidRPr="001B7EBD">
        <w:rPr>
          <w:rFonts w:ascii="Times New Roman" w:hAnsi="Times New Roman" w:cs="Times New Roman"/>
          <w:sz w:val="24"/>
          <w:szCs w:val="24"/>
          <w:lang w:val="en-GB"/>
        </w:rPr>
        <w:t xml:space="preserve"> the efficiency of </w:t>
      </w:r>
      <w:r w:rsidR="00292F21" w:rsidRPr="001B7EBD">
        <w:rPr>
          <w:rFonts w:ascii="Times New Roman" w:hAnsi="Times New Roman" w:cs="Times New Roman"/>
          <w:sz w:val="24"/>
          <w:szCs w:val="24"/>
          <w:lang w:val="en-GB"/>
        </w:rPr>
        <w:t xml:space="preserve">the </w:t>
      </w:r>
      <w:r w:rsidR="00D227C9">
        <w:rPr>
          <w:rFonts w:ascii="Times New Roman" w:hAnsi="Times New Roman" w:cs="Times New Roman"/>
          <w:sz w:val="24"/>
          <w:szCs w:val="24"/>
          <w:lang w:val="en-GB"/>
        </w:rPr>
        <w:t>company</w:t>
      </w:r>
      <w:r w:rsidR="00292F21" w:rsidRPr="001B7EBD">
        <w:rPr>
          <w:rFonts w:ascii="Times New Roman" w:hAnsi="Times New Roman" w:cs="Times New Roman"/>
          <w:sz w:val="24"/>
          <w:szCs w:val="24"/>
          <w:lang w:val="en-GB"/>
        </w:rPr>
        <w:t xml:space="preserve"> performing the </w:t>
      </w:r>
      <w:r w:rsidR="000408C9" w:rsidRPr="001B7EBD">
        <w:rPr>
          <w:rFonts w:ascii="Times New Roman" w:hAnsi="Times New Roman" w:cs="Times New Roman"/>
          <w:sz w:val="24"/>
          <w:szCs w:val="24"/>
          <w:lang w:val="en-GB"/>
        </w:rPr>
        <w:t>service</w:t>
      </w:r>
      <w:r w:rsidR="00AE47FB" w:rsidRPr="001B7EBD">
        <w:rPr>
          <w:rFonts w:ascii="Times New Roman" w:hAnsi="Times New Roman" w:cs="Times New Roman"/>
          <w:sz w:val="24"/>
          <w:szCs w:val="24"/>
          <w:lang w:val="en-GB"/>
        </w:rPr>
        <w:t xml:space="preserve">, </w:t>
      </w:r>
      <w:r w:rsidR="000408C9" w:rsidRPr="001B7EBD">
        <w:rPr>
          <w:rFonts w:ascii="Times New Roman" w:hAnsi="Times New Roman" w:cs="Times New Roman"/>
          <w:sz w:val="24"/>
          <w:szCs w:val="24"/>
          <w:lang w:val="en-GB"/>
        </w:rPr>
        <w:t xml:space="preserve">i.e. </w:t>
      </w:r>
      <w:r w:rsidR="00AE47FB" w:rsidRPr="001B7EBD">
        <w:rPr>
          <w:rFonts w:ascii="Times New Roman" w:hAnsi="Times New Roman" w:cs="Times New Roman"/>
          <w:sz w:val="24"/>
          <w:szCs w:val="24"/>
          <w:lang w:val="en-GB"/>
        </w:rPr>
        <w:t xml:space="preserve">a standardised </w:t>
      </w:r>
      <w:r w:rsidR="000408C9" w:rsidRPr="001B7EBD">
        <w:rPr>
          <w:rFonts w:ascii="Times New Roman" w:hAnsi="Times New Roman" w:cs="Times New Roman"/>
          <w:sz w:val="24"/>
          <w:szCs w:val="24"/>
          <w:lang w:val="en-GB"/>
        </w:rPr>
        <w:t xml:space="preserve">value, is </w:t>
      </w:r>
      <w:r w:rsidR="00D121A5">
        <w:rPr>
          <w:rFonts w:ascii="Times New Roman" w:hAnsi="Times New Roman" w:cs="Times New Roman"/>
          <w:sz w:val="24"/>
          <w:szCs w:val="24"/>
          <w:lang w:val="en-GB"/>
        </w:rPr>
        <w:t>required</w:t>
      </w:r>
      <w:r w:rsidR="00AE47FB" w:rsidRPr="001B7EBD">
        <w:rPr>
          <w:rFonts w:ascii="Times New Roman" w:hAnsi="Times New Roman" w:cs="Times New Roman"/>
          <w:sz w:val="24"/>
          <w:szCs w:val="24"/>
          <w:lang w:val="en-GB"/>
        </w:rPr>
        <w:t xml:space="preserve">. Estimation </w:t>
      </w:r>
      <w:r w:rsidR="00D121A5">
        <w:rPr>
          <w:rFonts w:ascii="Times New Roman" w:hAnsi="Times New Roman" w:cs="Times New Roman"/>
          <w:sz w:val="24"/>
          <w:szCs w:val="24"/>
          <w:lang w:val="en-GB"/>
        </w:rPr>
        <w:t>needs</w:t>
      </w:r>
      <w:r w:rsidR="00AE47FB" w:rsidRPr="001B7EBD">
        <w:rPr>
          <w:rFonts w:ascii="Times New Roman" w:hAnsi="Times New Roman" w:cs="Times New Roman"/>
          <w:sz w:val="24"/>
          <w:szCs w:val="24"/>
          <w:lang w:val="en-GB"/>
        </w:rPr>
        <w:t xml:space="preserve"> the use of a method </w:t>
      </w:r>
      <w:r w:rsidR="005F3681" w:rsidRPr="001B7EBD">
        <w:rPr>
          <w:rFonts w:ascii="Times New Roman" w:hAnsi="Times New Roman" w:cs="Times New Roman"/>
          <w:sz w:val="24"/>
          <w:szCs w:val="24"/>
          <w:lang w:val="en-GB"/>
        </w:rPr>
        <w:t>or model</w:t>
      </w:r>
      <w:r w:rsidR="00AE47FB" w:rsidRPr="001B7EBD">
        <w:rPr>
          <w:rFonts w:ascii="Times New Roman" w:hAnsi="Times New Roman" w:cs="Times New Roman"/>
          <w:sz w:val="24"/>
          <w:szCs w:val="24"/>
          <w:lang w:val="en-GB"/>
        </w:rPr>
        <w:t xml:space="preserve"> constructed for the specific sector under </w:t>
      </w:r>
      <w:r w:rsidR="00C242E8" w:rsidRPr="001B7EBD">
        <w:rPr>
          <w:rFonts w:ascii="Times New Roman" w:hAnsi="Times New Roman" w:cs="Times New Roman"/>
          <w:sz w:val="24"/>
          <w:szCs w:val="24"/>
          <w:lang w:val="en-GB"/>
        </w:rPr>
        <w:t xml:space="preserve">investigation </w:t>
      </w:r>
      <w:r w:rsidR="00AE47FB" w:rsidRPr="001B7EBD">
        <w:rPr>
          <w:rFonts w:ascii="Times New Roman" w:hAnsi="Times New Roman" w:cs="Times New Roman"/>
          <w:sz w:val="24"/>
          <w:szCs w:val="24"/>
          <w:lang w:val="en-GB"/>
        </w:rPr>
        <w:t xml:space="preserve">and calibrated to the reality that is to be reproduced. </w:t>
      </w:r>
    </w:p>
    <w:p w14:paraId="6D03D1CD" w14:textId="34624953" w:rsidR="005660B7" w:rsidRPr="001B7EBD" w:rsidRDefault="009C1A39">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ability of a model to reproduce a real phenomenon is a function of </w:t>
      </w:r>
      <w:r w:rsidR="00FF67C5" w:rsidRPr="001B7EBD">
        <w:rPr>
          <w:rFonts w:ascii="Times New Roman" w:hAnsi="Times New Roman" w:cs="Times New Roman"/>
          <w:sz w:val="24"/>
          <w:szCs w:val="24"/>
          <w:lang w:val="en-GB"/>
        </w:rPr>
        <w:t xml:space="preserve">two aspects: </w:t>
      </w:r>
      <w:r w:rsidRPr="001B7EBD">
        <w:rPr>
          <w:rFonts w:ascii="Times New Roman" w:hAnsi="Times New Roman" w:cs="Times New Roman"/>
          <w:sz w:val="24"/>
          <w:szCs w:val="24"/>
          <w:lang w:val="en-GB"/>
        </w:rPr>
        <w:t xml:space="preserve">the number and representativeness of the variables it includes and the good calibration of the constants. The first aspect cannot disregard </w:t>
      </w:r>
      <w:r w:rsidR="0067697B" w:rsidRPr="001B7EBD">
        <w:rPr>
          <w:rFonts w:ascii="Times New Roman" w:hAnsi="Times New Roman" w:cs="Times New Roman"/>
          <w:sz w:val="24"/>
          <w:szCs w:val="24"/>
          <w:lang w:val="en-GB"/>
        </w:rPr>
        <w:t xml:space="preserve">a </w:t>
      </w:r>
      <w:r w:rsidRPr="001B7EBD">
        <w:rPr>
          <w:rFonts w:ascii="Times New Roman" w:hAnsi="Times New Roman" w:cs="Times New Roman"/>
          <w:sz w:val="24"/>
          <w:szCs w:val="24"/>
          <w:lang w:val="en-GB"/>
        </w:rPr>
        <w:t xml:space="preserve">detailed </w:t>
      </w:r>
      <w:r w:rsidR="0067697B" w:rsidRPr="001B7EBD">
        <w:rPr>
          <w:rFonts w:ascii="Times New Roman" w:hAnsi="Times New Roman" w:cs="Times New Roman"/>
          <w:sz w:val="24"/>
          <w:szCs w:val="24"/>
          <w:lang w:val="en-GB"/>
        </w:rPr>
        <w:t xml:space="preserve">analysis of </w:t>
      </w:r>
      <w:r w:rsidRPr="001B7EBD">
        <w:rPr>
          <w:rFonts w:ascii="Times New Roman" w:hAnsi="Times New Roman" w:cs="Times New Roman"/>
          <w:sz w:val="24"/>
          <w:szCs w:val="24"/>
          <w:lang w:val="en-GB"/>
        </w:rPr>
        <w:t xml:space="preserve">the phenomenon under consideration and the </w:t>
      </w:r>
      <w:r w:rsidR="00FF67C5" w:rsidRPr="001B7EBD">
        <w:rPr>
          <w:rFonts w:ascii="Times New Roman" w:hAnsi="Times New Roman" w:cs="Times New Roman"/>
          <w:sz w:val="24"/>
          <w:szCs w:val="24"/>
          <w:lang w:val="en-GB"/>
        </w:rPr>
        <w:t xml:space="preserve">relevance of </w:t>
      </w:r>
      <w:r w:rsidRPr="001B7EBD">
        <w:rPr>
          <w:rFonts w:ascii="Times New Roman" w:hAnsi="Times New Roman" w:cs="Times New Roman"/>
          <w:sz w:val="24"/>
          <w:szCs w:val="24"/>
          <w:lang w:val="en-GB"/>
        </w:rPr>
        <w:t>the variables influencing it</w:t>
      </w:r>
      <w:r w:rsidR="00EA30B3">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w:t>
      </w:r>
      <w:r w:rsidR="00EA30B3">
        <w:rPr>
          <w:rFonts w:ascii="Times New Roman" w:hAnsi="Times New Roman" w:cs="Times New Roman"/>
          <w:sz w:val="24"/>
          <w:szCs w:val="24"/>
          <w:lang w:val="en-GB"/>
        </w:rPr>
        <w:t>T</w:t>
      </w:r>
      <w:r w:rsidRPr="001B7EBD">
        <w:rPr>
          <w:rFonts w:ascii="Times New Roman" w:hAnsi="Times New Roman" w:cs="Times New Roman"/>
          <w:sz w:val="24"/>
          <w:szCs w:val="24"/>
          <w:lang w:val="en-GB"/>
        </w:rPr>
        <w:t xml:space="preserve">he second requires the availability of a mass of data representative of the phenomenon itself and the variables connected to it, suitably validated </w:t>
      </w:r>
      <w:r w:rsidR="004B43B0" w:rsidRPr="001B7EBD">
        <w:rPr>
          <w:rFonts w:ascii="Times New Roman" w:hAnsi="Times New Roman" w:cs="Times New Roman"/>
          <w:sz w:val="24"/>
          <w:szCs w:val="24"/>
          <w:lang w:val="en-GB"/>
        </w:rPr>
        <w:t xml:space="preserve">and </w:t>
      </w:r>
      <w:r w:rsidRPr="001B7EBD">
        <w:rPr>
          <w:rFonts w:ascii="Times New Roman" w:hAnsi="Times New Roman" w:cs="Times New Roman"/>
          <w:sz w:val="24"/>
          <w:szCs w:val="24"/>
          <w:lang w:val="en-GB"/>
        </w:rPr>
        <w:t xml:space="preserve">referring to a sufficiently extended temporal </w:t>
      </w:r>
      <w:r w:rsidR="00621F96" w:rsidRPr="001B7EBD">
        <w:rPr>
          <w:rFonts w:ascii="Times New Roman" w:hAnsi="Times New Roman" w:cs="Times New Roman"/>
          <w:sz w:val="24"/>
          <w:szCs w:val="24"/>
          <w:lang w:val="en-GB"/>
        </w:rPr>
        <w:t xml:space="preserve">or spatial </w:t>
      </w:r>
      <w:r w:rsidR="00D227C9">
        <w:rPr>
          <w:rFonts w:ascii="Times New Roman" w:hAnsi="Times New Roman" w:cs="Times New Roman"/>
          <w:sz w:val="24"/>
          <w:szCs w:val="24"/>
          <w:lang w:val="en-GB"/>
        </w:rPr>
        <w:t>range</w:t>
      </w:r>
      <w:r w:rsidR="004B43B0" w:rsidRPr="001B7EBD">
        <w:rPr>
          <w:rFonts w:ascii="Times New Roman" w:hAnsi="Times New Roman" w:cs="Times New Roman"/>
          <w:sz w:val="24"/>
          <w:szCs w:val="24"/>
          <w:lang w:val="en-GB"/>
        </w:rPr>
        <w:t xml:space="preserve">. </w:t>
      </w:r>
    </w:p>
    <w:p w14:paraId="46949378" w14:textId="70D2930F"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The </w:t>
      </w:r>
      <w:r w:rsidR="004B43B0" w:rsidRPr="001B7EBD">
        <w:rPr>
          <w:rFonts w:ascii="Times New Roman" w:hAnsi="Times New Roman" w:cs="Times New Roman"/>
          <w:sz w:val="24"/>
          <w:szCs w:val="24"/>
          <w:lang w:val="en-GB"/>
        </w:rPr>
        <w:t xml:space="preserve">variables that </w:t>
      </w:r>
      <w:r w:rsidR="00FF67C5" w:rsidRPr="001B7EBD">
        <w:rPr>
          <w:rFonts w:ascii="Times New Roman" w:hAnsi="Times New Roman" w:cs="Times New Roman"/>
          <w:sz w:val="24"/>
          <w:szCs w:val="24"/>
          <w:lang w:val="en-GB"/>
        </w:rPr>
        <w:t xml:space="preserve">have a bearing </w:t>
      </w:r>
      <w:r w:rsidR="004B43B0" w:rsidRPr="001B7EBD">
        <w:rPr>
          <w:rFonts w:ascii="Times New Roman" w:hAnsi="Times New Roman" w:cs="Times New Roman"/>
          <w:sz w:val="24"/>
          <w:szCs w:val="24"/>
          <w:lang w:val="en-GB"/>
        </w:rPr>
        <w:t xml:space="preserve">on the standard cost of local public transport by road </w:t>
      </w:r>
      <w:r w:rsidR="007E2B0A" w:rsidRPr="001B7EBD">
        <w:rPr>
          <w:rFonts w:ascii="Times New Roman" w:hAnsi="Times New Roman" w:cs="Times New Roman"/>
          <w:sz w:val="24"/>
          <w:szCs w:val="24"/>
          <w:lang w:val="en-GB"/>
        </w:rPr>
        <w:t xml:space="preserve">are the </w:t>
      </w:r>
      <w:r w:rsidR="007669A8">
        <w:rPr>
          <w:rFonts w:ascii="Times New Roman" w:hAnsi="Times New Roman" w:cs="Times New Roman"/>
          <w:sz w:val="24"/>
          <w:szCs w:val="24"/>
          <w:lang w:val="en-GB"/>
        </w:rPr>
        <w:t xml:space="preserve">service </w:t>
      </w:r>
      <w:r w:rsidRPr="001B7EBD">
        <w:rPr>
          <w:rFonts w:ascii="Times New Roman" w:hAnsi="Times New Roman" w:cs="Times New Roman"/>
          <w:sz w:val="24"/>
          <w:szCs w:val="24"/>
          <w:lang w:val="en-GB"/>
        </w:rPr>
        <w:t xml:space="preserve">operating </w:t>
      </w:r>
      <w:r w:rsidR="007669A8">
        <w:rPr>
          <w:rFonts w:ascii="Times New Roman" w:hAnsi="Times New Roman" w:cs="Times New Roman"/>
          <w:sz w:val="24"/>
          <w:szCs w:val="24"/>
          <w:lang w:val="en-GB"/>
        </w:rPr>
        <w:t>program</w:t>
      </w:r>
      <w:r w:rsidRPr="001B7EBD">
        <w:rPr>
          <w:rFonts w:ascii="Times New Roman" w:hAnsi="Times New Roman" w:cs="Times New Roman"/>
          <w:sz w:val="24"/>
          <w:szCs w:val="24"/>
          <w:lang w:val="en-GB"/>
        </w:rPr>
        <w:t xml:space="preserve"> </w:t>
      </w:r>
      <w:r w:rsidR="007669A8">
        <w:rPr>
          <w:rFonts w:ascii="Times New Roman" w:hAnsi="Times New Roman" w:cs="Times New Roman"/>
          <w:sz w:val="24"/>
          <w:szCs w:val="24"/>
          <w:lang w:val="en-GB"/>
        </w:rPr>
        <w:t>(SOP)</w:t>
      </w:r>
      <w:r w:rsidR="00621F96" w:rsidRPr="001B7EBD">
        <w:rPr>
          <w:rFonts w:ascii="Times New Roman" w:hAnsi="Times New Roman" w:cs="Times New Roman"/>
          <w:sz w:val="24"/>
          <w:szCs w:val="24"/>
          <w:lang w:val="en-GB"/>
        </w:rPr>
        <w:t xml:space="preserve"> (the </w:t>
      </w:r>
      <w:r w:rsidRPr="001B7EBD">
        <w:rPr>
          <w:rFonts w:ascii="Times New Roman" w:hAnsi="Times New Roman" w:cs="Times New Roman"/>
          <w:sz w:val="24"/>
          <w:szCs w:val="24"/>
          <w:lang w:val="en-GB"/>
        </w:rPr>
        <w:t xml:space="preserve">product), the operating company (the producer) </w:t>
      </w:r>
      <w:r w:rsidR="005F3681" w:rsidRPr="001B7EBD">
        <w:rPr>
          <w:rFonts w:ascii="Times New Roman" w:hAnsi="Times New Roman" w:cs="Times New Roman"/>
          <w:sz w:val="24"/>
          <w:szCs w:val="24"/>
          <w:lang w:val="en-GB"/>
        </w:rPr>
        <w:t xml:space="preserve">as well as the </w:t>
      </w:r>
      <w:r w:rsidRPr="001B7EBD">
        <w:rPr>
          <w:rFonts w:ascii="Times New Roman" w:hAnsi="Times New Roman" w:cs="Times New Roman"/>
          <w:sz w:val="24"/>
          <w:szCs w:val="24"/>
          <w:lang w:val="en-GB"/>
        </w:rPr>
        <w:t>road</w:t>
      </w:r>
      <w:r w:rsidR="003029E2">
        <w:rPr>
          <w:rFonts w:ascii="Times New Roman" w:hAnsi="Times New Roman" w:cs="Times New Roman"/>
          <w:sz w:val="24"/>
          <w:szCs w:val="24"/>
          <w:lang w:val="en-GB"/>
        </w:rPr>
        <w:t>,</w:t>
      </w:r>
      <w:r w:rsidRPr="001B7EBD">
        <w:rPr>
          <w:rFonts w:ascii="Times New Roman" w:hAnsi="Times New Roman" w:cs="Times New Roman"/>
          <w:sz w:val="24"/>
          <w:szCs w:val="24"/>
          <w:lang w:val="en-GB"/>
        </w:rPr>
        <w:t xml:space="preserve"> and </w:t>
      </w:r>
      <w:r w:rsidR="004F42CC" w:rsidRPr="001B7EBD">
        <w:rPr>
          <w:rFonts w:ascii="Times New Roman" w:hAnsi="Times New Roman" w:cs="Times New Roman"/>
          <w:sz w:val="24"/>
          <w:szCs w:val="24"/>
          <w:lang w:val="en-GB"/>
        </w:rPr>
        <w:t xml:space="preserve">the </w:t>
      </w:r>
      <w:r w:rsidR="005F3681" w:rsidRPr="001B7EBD">
        <w:rPr>
          <w:rFonts w:ascii="Times New Roman" w:hAnsi="Times New Roman" w:cs="Times New Roman"/>
          <w:sz w:val="24"/>
          <w:szCs w:val="24"/>
          <w:lang w:val="en-GB"/>
        </w:rPr>
        <w:t xml:space="preserve">contractual relationship </w:t>
      </w:r>
      <w:r w:rsidRPr="001B7EBD">
        <w:rPr>
          <w:rFonts w:ascii="Times New Roman" w:hAnsi="Times New Roman" w:cs="Times New Roman"/>
          <w:sz w:val="24"/>
          <w:szCs w:val="24"/>
          <w:lang w:val="en-GB"/>
        </w:rPr>
        <w:t xml:space="preserve">(the </w:t>
      </w:r>
      <w:r w:rsidR="00A06958" w:rsidRPr="001B7EBD">
        <w:rPr>
          <w:rFonts w:ascii="Times New Roman" w:hAnsi="Times New Roman" w:cs="Times New Roman"/>
          <w:sz w:val="24"/>
          <w:szCs w:val="24"/>
          <w:lang w:val="en-GB"/>
        </w:rPr>
        <w:t xml:space="preserve">operating </w:t>
      </w:r>
      <w:r w:rsidRPr="001B7EBD">
        <w:rPr>
          <w:rFonts w:ascii="Times New Roman" w:hAnsi="Times New Roman" w:cs="Times New Roman"/>
          <w:sz w:val="24"/>
          <w:szCs w:val="24"/>
          <w:lang w:val="en-GB"/>
        </w:rPr>
        <w:t>environment). The most commonly used variables are the commercial speed and the annual mileage of the contracted service</w:t>
      </w:r>
      <w:r w:rsidR="00541D17" w:rsidRPr="001B7EBD">
        <w:rPr>
          <w:rFonts w:ascii="Times New Roman" w:hAnsi="Times New Roman" w:cs="Times New Roman"/>
          <w:sz w:val="24"/>
          <w:szCs w:val="24"/>
          <w:lang w:val="en-GB"/>
        </w:rPr>
        <w:t xml:space="preserve">. The </w:t>
      </w:r>
      <w:r w:rsidRPr="001B7EBD">
        <w:rPr>
          <w:rFonts w:ascii="Times New Roman" w:hAnsi="Times New Roman" w:cs="Times New Roman"/>
          <w:sz w:val="24"/>
          <w:szCs w:val="24"/>
          <w:lang w:val="en-GB"/>
        </w:rPr>
        <w:t xml:space="preserve">first </w:t>
      </w:r>
      <w:r w:rsidR="00A06958" w:rsidRPr="001B7EBD">
        <w:rPr>
          <w:rFonts w:ascii="Times New Roman" w:hAnsi="Times New Roman" w:cs="Times New Roman"/>
          <w:sz w:val="24"/>
          <w:szCs w:val="24"/>
          <w:lang w:val="en-GB"/>
        </w:rPr>
        <w:t xml:space="preserve">variable is </w:t>
      </w:r>
      <w:r w:rsidR="00541D17" w:rsidRPr="001B7EBD">
        <w:rPr>
          <w:rFonts w:ascii="Times New Roman" w:hAnsi="Times New Roman" w:cs="Times New Roman"/>
          <w:sz w:val="24"/>
          <w:szCs w:val="24"/>
          <w:lang w:val="en-GB"/>
        </w:rPr>
        <w:t xml:space="preserve">particularly affected by </w:t>
      </w:r>
      <w:r w:rsidR="00A06958" w:rsidRPr="001B7EBD">
        <w:rPr>
          <w:rFonts w:ascii="Times New Roman" w:hAnsi="Times New Roman" w:cs="Times New Roman"/>
          <w:sz w:val="24"/>
          <w:szCs w:val="24"/>
          <w:lang w:val="en-GB"/>
        </w:rPr>
        <w:t xml:space="preserve">the average distance between stops (characteristic of the </w:t>
      </w:r>
      <w:r w:rsidR="00893660">
        <w:rPr>
          <w:rFonts w:ascii="Times New Roman" w:hAnsi="Times New Roman" w:cs="Times New Roman"/>
          <w:sz w:val="24"/>
          <w:szCs w:val="24"/>
          <w:lang w:val="en-GB"/>
        </w:rPr>
        <w:t>SOP</w:t>
      </w:r>
      <w:r w:rsidR="00A06958" w:rsidRPr="001B7EBD">
        <w:rPr>
          <w:rFonts w:ascii="Times New Roman" w:hAnsi="Times New Roman" w:cs="Times New Roman"/>
          <w:sz w:val="24"/>
          <w:szCs w:val="24"/>
          <w:lang w:val="en-GB"/>
        </w:rPr>
        <w:t xml:space="preserve"> product) as well as by </w:t>
      </w:r>
      <w:r w:rsidR="004F42CC" w:rsidRPr="001B7EBD">
        <w:rPr>
          <w:rFonts w:ascii="Times New Roman" w:hAnsi="Times New Roman" w:cs="Times New Roman"/>
          <w:sz w:val="24"/>
          <w:szCs w:val="24"/>
          <w:lang w:val="en-GB"/>
        </w:rPr>
        <w:t xml:space="preserve">the </w:t>
      </w:r>
      <w:r w:rsidR="000D66C0" w:rsidRPr="001B7EBD">
        <w:rPr>
          <w:rFonts w:ascii="Times New Roman" w:hAnsi="Times New Roman" w:cs="Times New Roman"/>
          <w:sz w:val="24"/>
          <w:szCs w:val="24"/>
          <w:lang w:val="en-GB"/>
        </w:rPr>
        <w:t xml:space="preserve">functional </w:t>
      </w:r>
      <w:r w:rsidR="00A06958" w:rsidRPr="001B7EBD">
        <w:rPr>
          <w:rFonts w:ascii="Times New Roman" w:hAnsi="Times New Roman" w:cs="Times New Roman"/>
          <w:sz w:val="24"/>
          <w:szCs w:val="24"/>
          <w:lang w:val="en-GB"/>
        </w:rPr>
        <w:t xml:space="preserve">standards and traffic conditions of the infrastructure (operating context) and measures </w:t>
      </w:r>
      <w:r w:rsidRPr="001B7EBD">
        <w:rPr>
          <w:rFonts w:ascii="Times New Roman" w:hAnsi="Times New Roman" w:cs="Times New Roman"/>
          <w:sz w:val="24"/>
          <w:szCs w:val="24"/>
          <w:lang w:val="en-GB"/>
        </w:rPr>
        <w:t xml:space="preserve">the hourly </w:t>
      </w:r>
      <w:r w:rsidR="00D227C9">
        <w:rPr>
          <w:rFonts w:ascii="Times New Roman" w:hAnsi="Times New Roman" w:cs="Times New Roman"/>
          <w:sz w:val="24"/>
          <w:szCs w:val="24"/>
          <w:lang w:val="en-GB"/>
        </w:rPr>
        <w:t>use</w:t>
      </w:r>
      <w:r w:rsidRPr="001B7EBD">
        <w:rPr>
          <w:rFonts w:ascii="Times New Roman" w:hAnsi="Times New Roman" w:cs="Times New Roman"/>
          <w:sz w:val="24"/>
          <w:szCs w:val="24"/>
          <w:lang w:val="en-GB"/>
        </w:rPr>
        <w:t xml:space="preserve"> of </w:t>
      </w:r>
      <w:r w:rsidR="00D227C9">
        <w:rPr>
          <w:rFonts w:ascii="Times New Roman" w:hAnsi="Times New Roman" w:cs="Times New Roman"/>
          <w:sz w:val="24"/>
          <w:szCs w:val="24"/>
          <w:lang w:val="en-GB"/>
        </w:rPr>
        <w:t>driving staff</w:t>
      </w:r>
      <w:r w:rsidRPr="001B7EBD">
        <w:rPr>
          <w:rFonts w:ascii="Times New Roman" w:hAnsi="Times New Roman" w:cs="Times New Roman"/>
          <w:sz w:val="24"/>
          <w:szCs w:val="24"/>
          <w:lang w:val="en-GB"/>
        </w:rPr>
        <w:t xml:space="preserve"> and vehicles for the realisation of the product</w:t>
      </w:r>
      <w:r w:rsidR="00541D17" w:rsidRPr="001B7EBD">
        <w:rPr>
          <w:rFonts w:ascii="Times New Roman" w:hAnsi="Times New Roman" w:cs="Times New Roman"/>
          <w:sz w:val="24"/>
          <w:szCs w:val="24"/>
          <w:lang w:val="en-GB"/>
        </w:rPr>
        <w:t xml:space="preserve">; it is sometimes replaced by the service time rendered </w:t>
      </w:r>
      <w:r w:rsidR="00621F96" w:rsidRPr="001B7EBD">
        <w:rPr>
          <w:rFonts w:ascii="Times New Roman" w:hAnsi="Times New Roman" w:cs="Times New Roman"/>
          <w:sz w:val="24"/>
          <w:szCs w:val="24"/>
          <w:lang w:val="en-GB"/>
        </w:rPr>
        <w:t>to the public</w:t>
      </w:r>
      <w:r w:rsidR="00541D17" w:rsidRPr="001B7EBD">
        <w:rPr>
          <w:rFonts w:ascii="Times New Roman" w:hAnsi="Times New Roman" w:cs="Times New Roman"/>
          <w:sz w:val="24"/>
          <w:szCs w:val="24"/>
          <w:lang w:val="en-GB"/>
        </w:rPr>
        <w:t xml:space="preserve">, which is a direct measure of the time of utilisation of </w:t>
      </w:r>
      <w:r w:rsidR="00621F96" w:rsidRPr="001B7EBD">
        <w:rPr>
          <w:rFonts w:ascii="Times New Roman" w:hAnsi="Times New Roman" w:cs="Times New Roman"/>
          <w:sz w:val="24"/>
          <w:szCs w:val="24"/>
          <w:lang w:val="en-GB"/>
        </w:rPr>
        <w:t>the factors of production in question</w:t>
      </w:r>
      <w:r w:rsidR="00541D17" w:rsidRPr="001B7EBD">
        <w:rPr>
          <w:rFonts w:ascii="Times New Roman" w:hAnsi="Times New Roman" w:cs="Times New Roman"/>
          <w:sz w:val="24"/>
          <w:szCs w:val="24"/>
          <w:lang w:val="en-GB"/>
        </w:rPr>
        <w:t xml:space="preserve">. </w:t>
      </w:r>
      <w:r w:rsidR="00A06958" w:rsidRPr="001B7EBD">
        <w:rPr>
          <w:rFonts w:ascii="Times New Roman" w:hAnsi="Times New Roman" w:cs="Times New Roman"/>
          <w:sz w:val="24"/>
          <w:szCs w:val="24"/>
          <w:lang w:val="en-GB"/>
        </w:rPr>
        <w:t xml:space="preserve">The second variable is indicative of economies and </w:t>
      </w:r>
      <w:r w:rsidR="00A06958" w:rsidRPr="001B7EBD">
        <w:rPr>
          <w:rFonts w:ascii="Times New Roman" w:hAnsi="Times New Roman" w:cs="Times New Roman"/>
          <w:sz w:val="24"/>
          <w:szCs w:val="24"/>
          <w:lang w:val="en-GB"/>
        </w:rPr>
        <w:lastRenderedPageBreak/>
        <w:t xml:space="preserve">diseconomies of scale </w:t>
      </w:r>
      <w:r w:rsidR="00526CAC" w:rsidRPr="001B7EBD">
        <w:rPr>
          <w:rFonts w:ascii="Times New Roman" w:hAnsi="Times New Roman" w:cs="Times New Roman"/>
          <w:sz w:val="24"/>
          <w:szCs w:val="24"/>
          <w:lang w:val="en-GB"/>
        </w:rPr>
        <w:t xml:space="preserve">related to the total </w:t>
      </w:r>
      <w:r w:rsidR="00D227C9">
        <w:rPr>
          <w:rFonts w:ascii="Times New Roman" w:hAnsi="Times New Roman" w:cs="Times New Roman"/>
          <w:sz w:val="24"/>
          <w:szCs w:val="24"/>
          <w:lang w:val="en-GB"/>
        </w:rPr>
        <w:t>mileage</w:t>
      </w:r>
      <w:r w:rsidR="00526CAC" w:rsidRPr="001B7EBD">
        <w:rPr>
          <w:rFonts w:ascii="Times New Roman" w:hAnsi="Times New Roman" w:cs="Times New Roman"/>
          <w:sz w:val="24"/>
          <w:szCs w:val="24"/>
          <w:lang w:val="en-GB"/>
        </w:rPr>
        <w:t xml:space="preserve"> travelled (quantity of the product) and the operating environment that may affect the efficiency of production. </w:t>
      </w:r>
      <w:r w:rsidR="00541D17" w:rsidRPr="001B7EBD">
        <w:rPr>
          <w:rFonts w:ascii="Times New Roman" w:hAnsi="Times New Roman" w:cs="Times New Roman"/>
          <w:sz w:val="24"/>
          <w:szCs w:val="24"/>
          <w:lang w:val="en-GB"/>
        </w:rPr>
        <w:t xml:space="preserve">Often the models also include one </w:t>
      </w:r>
      <w:r w:rsidR="005F3681" w:rsidRPr="001B7EBD">
        <w:rPr>
          <w:rFonts w:ascii="Times New Roman" w:hAnsi="Times New Roman" w:cs="Times New Roman"/>
          <w:sz w:val="24"/>
          <w:szCs w:val="24"/>
          <w:lang w:val="en-GB"/>
        </w:rPr>
        <w:t xml:space="preserve">or more variables indicative of </w:t>
      </w:r>
      <w:r w:rsidR="00541D17" w:rsidRPr="001B7EBD">
        <w:rPr>
          <w:rFonts w:ascii="Times New Roman" w:hAnsi="Times New Roman" w:cs="Times New Roman"/>
          <w:sz w:val="24"/>
          <w:szCs w:val="24"/>
          <w:lang w:val="en-GB"/>
        </w:rPr>
        <w:t xml:space="preserve">the fixed costs related to rolling stock, including the depreciation quota that may fall on </w:t>
      </w:r>
      <w:r w:rsidR="00621F96" w:rsidRPr="001B7EBD">
        <w:rPr>
          <w:rFonts w:ascii="Times New Roman" w:hAnsi="Times New Roman" w:cs="Times New Roman"/>
          <w:sz w:val="24"/>
          <w:szCs w:val="24"/>
          <w:lang w:val="en-GB"/>
        </w:rPr>
        <w:t xml:space="preserve">the </w:t>
      </w:r>
      <w:r w:rsidR="00541D17" w:rsidRPr="001B7EBD">
        <w:rPr>
          <w:rFonts w:ascii="Times New Roman" w:hAnsi="Times New Roman" w:cs="Times New Roman"/>
          <w:sz w:val="24"/>
          <w:szCs w:val="24"/>
          <w:lang w:val="en-GB"/>
        </w:rPr>
        <w:t>service operator</w:t>
      </w:r>
      <w:r w:rsidR="00621F96" w:rsidRPr="001B7EBD">
        <w:rPr>
          <w:rFonts w:ascii="Times New Roman" w:hAnsi="Times New Roman" w:cs="Times New Roman"/>
          <w:sz w:val="24"/>
          <w:szCs w:val="24"/>
          <w:lang w:val="en-GB"/>
        </w:rPr>
        <w:t xml:space="preserve">. </w:t>
      </w:r>
    </w:p>
    <w:p w14:paraId="4CEA2EF2" w14:textId="77777777"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It is evident that there are no variables capable of representing one of the three aspects (product, producer and operating context) separately, but </w:t>
      </w:r>
      <w:r w:rsidR="00AC12D7" w:rsidRPr="001B7EBD">
        <w:rPr>
          <w:rFonts w:ascii="Times New Roman" w:hAnsi="Times New Roman" w:cs="Times New Roman"/>
          <w:sz w:val="24"/>
          <w:szCs w:val="24"/>
          <w:lang w:val="en-GB"/>
        </w:rPr>
        <w:t xml:space="preserve">each one describes </w:t>
      </w:r>
      <w:r w:rsidRPr="001B7EBD">
        <w:rPr>
          <w:rFonts w:ascii="Times New Roman" w:hAnsi="Times New Roman" w:cs="Times New Roman"/>
          <w:sz w:val="24"/>
          <w:szCs w:val="24"/>
          <w:lang w:val="en-GB"/>
        </w:rPr>
        <w:t xml:space="preserve">several aspects </w:t>
      </w:r>
      <w:r w:rsidR="00AC12D7" w:rsidRPr="001B7EBD">
        <w:rPr>
          <w:rFonts w:ascii="Times New Roman" w:hAnsi="Times New Roman" w:cs="Times New Roman"/>
          <w:sz w:val="24"/>
          <w:szCs w:val="24"/>
          <w:lang w:val="en-GB"/>
        </w:rPr>
        <w:t xml:space="preserve">simultaneously in a partial manner. </w:t>
      </w:r>
      <w:r w:rsidRPr="001B7EBD">
        <w:rPr>
          <w:rFonts w:ascii="Times New Roman" w:hAnsi="Times New Roman" w:cs="Times New Roman"/>
          <w:sz w:val="24"/>
          <w:szCs w:val="24"/>
          <w:lang w:val="en-GB"/>
        </w:rPr>
        <w:t xml:space="preserve">Therefore, in the construction of the cost model, the choice of variables is very important because the use of variables that are not sufficiently representative or </w:t>
      </w:r>
      <w:r w:rsidR="005406F9" w:rsidRPr="001B7EBD">
        <w:rPr>
          <w:rFonts w:ascii="Times New Roman" w:hAnsi="Times New Roman" w:cs="Times New Roman"/>
          <w:sz w:val="24"/>
          <w:szCs w:val="24"/>
          <w:lang w:val="en-GB"/>
        </w:rPr>
        <w:t xml:space="preserve">too few </w:t>
      </w:r>
      <w:r w:rsidRPr="001B7EBD">
        <w:rPr>
          <w:rFonts w:ascii="Times New Roman" w:hAnsi="Times New Roman" w:cs="Times New Roman"/>
          <w:sz w:val="24"/>
          <w:szCs w:val="24"/>
          <w:lang w:val="en-GB"/>
        </w:rPr>
        <w:t xml:space="preserve">in number </w:t>
      </w:r>
      <w:r w:rsidR="008D561D" w:rsidRPr="001B7EBD">
        <w:rPr>
          <w:rFonts w:ascii="Times New Roman" w:hAnsi="Times New Roman" w:cs="Times New Roman"/>
          <w:sz w:val="24"/>
          <w:szCs w:val="24"/>
          <w:lang w:val="en-GB"/>
        </w:rPr>
        <w:t xml:space="preserve">risks </w:t>
      </w:r>
      <w:r w:rsidRPr="001B7EBD">
        <w:rPr>
          <w:rFonts w:ascii="Times New Roman" w:hAnsi="Times New Roman" w:cs="Times New Roman"/>
          <w:sz w:val="24"/>
          <w:szCs w:val="24"/>
          <w:lang w:val="en-GB"/>
        </w:rPr>
        <w:t xml:space="preserve">making the instrument not effective </w:t>
      </w:r>
      <w:r w:rsidR="008D561D" w:rsidRPr="001B7EBD">
        <w:rPr>
          <w:rFonts w:ascii="Times New Roman" w:hAnsi="Times New Roman" w:cs="Times New Roman"/>
          <w:sz w:val="24"/>
          <w:szCs w:val="24"/>
          <w:lang w:val="en-GB"/>
        </w:rPr>
        <w:t xml:space="preserve">enough </w:t>
      </w:r>
      <w:r w:rsidRPr="001B7EBD">
        <w:rPr>
          <w:rFonts w:ascii="Times New Roman" w:hAnsi="Times New Roman" w:cs="Times New Roman"/>
          <w:sz w:val="24"/>
          <w:szCs w:val="24"/>
          <w:lang w:val="en-GB"/>
        </w:rPr>
        <w:t xml:space="preserve">in reproducing the phenomenon </w:t>
      </w:r>
      <w:r w:rsidR="008D561D" w:rsidRPr="001B7EBD">
        <w:rPr>
          <w:rFonts w:ascii="Times New Roman" w:hAnsi="Times New Roman" w:cs="Times New Roman"/>
          <w:sz w:val="24"/>
          <w:szCs w:val="24"/>
          <w:lang w:val="en-GB"/>
        </w:rPr>
        <w:t xml:space="preserve">studied. In other cases, this risk is the consequence of a calibration based on a numerically limited </w:t>
      </w:r>
      <w:r w:rsidR="0067697B" w:rsidRPr="001B7EBD">
        <w:rPr>
          <w:rFonts w:ascii="Times New Roman" w:hAnsi="Times New Roman" w:cs="Times New Roman"/>
          <w:sz w:val="24"/>
          <w:szCs w:val="24"/>
          <w:lang w:val="en-GB"/>
        </w:rPr>
        <w:t xml:space="preserve">data-base </w:t>
      </w:r>
      <w:r w:rsidR="005406F9" w:rsidRPr="001B7EBD">
        <w:rPr>
          <w:rFonts w:ascii="Times New Roman" w:hAnsi="Times New Roman" w:cs="Times New Roman"/>
          <w:sz w:val="24"/>
          <w:szCs w:val="24"/>
          <w:lang w:val="en-GB"/>
        </w:rPr>
        <w:t xml:space="preserve">or </w:t>
      </w:r>
      <w:r w:rsidR="008D561D" w:rsidRPr="001B7EBD">
        <w:rPr>
          <w:rFonts w:ascii="Times New Roman" w:hAnsi="Times New Roman" w:cs="Times New Roman"/>
          <w:sz w:val="24"/>
          <w:szCs w:val="24"/>
          <w:lang w:val="en-GB"/>
        </w:rPr>
        <w:t xml:space="preserve">which does not allow an adequate number of clusters of assimilable episodes to be distinguished and therefore obliges one to refer to average data obtained on very </w:t>
      </w:r>
      <w:r w:rsidR="004320B2" w:rsidRPr="001B7EBD">
        <w:rPr>
          <w:rFonts w:ascii="Times New Roman" w:hAnsi="Times New Roman" w:cs="Times New Roman"/>
          <w:sz w:val="24"/>
          <w:szCs w:val="24"/>
          <w:lang w:val="en-GB"/>
        </w:rPr>
        <w:t>different</w:t>
      </w:r>
      <w:r w:rsidR="008D561D" w:rsidRPr="001B7EBD">
        <w:rPr>
          <w:rFonts w:ascii="Times New Roman" w:hAnsi="Times New Roman" w:cs="Times New Roman"/>
          <w:sz w:val="24"/>
          <w:szCs w:val="24"/>
          <w:lang w:val="en-GB"/>
        </w:rPr>
        <w:t xml:space="preserve"> case histories, thus emptying the calibration parameter found of significance. </w:t>
      </w:r>
    </w:p>
    <w:p w14:paraId="4F17D746" w14:textId="48682BE7" w:rsidR="005660B7" w:rsidRPr="001B7EBD" w:rsidRDefault="004320B2">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These are the critical points very often found in the models studied where</w:t>
      </w:r>
      <w:r w:rsidR="005406F9" w:rsidRPr="001B7EBD">
        <w:rPr>
          <w:rFonts w:ascii="Times New Roman" w:hAnsi="Times New Roman" w:cs="Times New Roman"/>
          <w:sz w:val="24"/>
          <w:szCs w:val="24"/>
          <w:lang w:val="en-GB"/>
        </w:rPr>
        <w:t xml:space="preserve">, </w:t>
      </w:r>
      <w:r w:rsidRPr="001B7EBD">
        <w:rPr>
          <w:rFonts w:ascii="Times New Roman" w:hAnsi="Times New Roman" w:cs="Times New Roman"/>
          <w:sz w:val="24"/>
          <w:szCs w:val="24"/>
          <w:lang w:val="en-GB"/>
        </w:rPr>
        <w:t>either with the aim of obtaining a user-friendly tool, variables are omitted that are decisive in describing one of the three aspects condition</w:t>
      </w:r>
      <w:r w:rsidR="004532B6">
        <w:rPr>
          <w:rFonts w:ascii="Times New Roman" w:hAnsi="Times New Roman" w:cs="Times New Roman"/>
          <w:sz w:val="24"/>
          <w:szCs w:val="24"/>
          <w:lang w:val="en-GB"/>
        </w:rPr>
        <w:t>ing</w:t>
      </w:r>
      <w:r w:rsidRPr="001B7EBD">
        <w:rPr>
          <w:rFonts w:ascii="Times New Roman" w:hAnsi="Times New Roman" w:cs="Times New Roman"/>
          <w:sz w:val="24"/>
          <w:szCs w:val="24"/>
          <w:lang w:val="en-GB"/>
        </w:rPr>
        <w:t xml:space="preserve"> </w:t>
      </w:r>
      <w:r w:rsidR="004532B6">
        <w:rPr>
          <w:rFonts w:ascii="Times New Roman" w:hAnsi="Times New Roman" w:cs="Times New Roman"/>
          <w:sz w:val="24"/>
          <w:szCs w:val="24"/>
          <w:lang w:val="en-GB"/>
        </w:rPr>
        <w:t xml:space="preserve">the </w:t>
      </w:r>
      <w:r w:rsidRPr="001B7EBD">
        <w:rPr>
          <w:rFonts w:ascii="Times New Roman" w:hAnsi="Times New Roman" w:cs="Times New Roman"/>
          <w:sz w:val="24"/>
          <w:szCs w:val="24"/>
          <w:lang w:val="en-GB"/>
        </w:rPr>
        <w:t>cost</w:t>
      </w:r>
      <w:r w:rsidR="005406F9" w:rsidRPr="001B7EBD">
        <w:rPr>
          <w:rFonts w:ascii="Times New Roman" w:hAnsi="Times New Roman" w:cs="Times New Roman"/>
          <w:sz w:val="24"/>
          <w:szCs w:val="24"/>
          <w:lang w:val="en-GB"/>
        </w:rPr>
        <w:t xml:space="preserve">, </w:t>
      </w:r>
      <w:r w:rsidR="00621FFC" w:rsidRPr="001B7EBD">
        <w:rPr>
          <w:rFonts w:ascii="Times New Roman" w:hAnsi="Times New Roman" w:cs="Times New Roman"/>
          <w:sz w:val="24"/>
          <w:szCs w:val="24"/>
          <w:lang w:val="en-GB"/>
        </w:rPr>
        <w:t>or due to the limited sample, one is forced to assume calibration parameters derived as the average value of very different services, especially in terms of product and operating context.</w:t>
      </w:r>
    </w:p>
    <w:p w14:paraId="60AA7EB5" w14:textId="37C1A712" w:rsidR="005660B7" w:rsidRPr="001B7EBD" w:rsidRDefault="00E5027E">
      <w:pPr>
        <w:spacing w:after="0" w:line="276" w:lineRule="auto"/>
        <w:jc w:val="both"/>
        <w:rPr>
          <w:rFonts w:ascii="Times New Roman" w:hAnsi="Times New Roman" w:cs="Times New Roman"/>
          <w:sz w:val="24"/>
          <w:szCs w:val="24"/>
          <w:lang w:val="en-GB"/>
        </w:rPr>
      </w:pPr>
      <w:r w:rsidRPr="001B7EBD">
        <w:rPr>
          <w:rFonts w:ascii="Times New Roman" w:hAnsi="Times New Roman" w:cs="Times New Roman"/>
          <w:sz w:val="24"/>
          <w:szCs w:val="24"/>
          <w:lang w:val="en-GB"/>
        </w:rPr>
        <w:t xml:space="preserve">Among the aspects of the LPT service that deserve </w:t>
      </w:r>
      <w:r w:rsidR="00964596" w:rsidRPr="001B7EBD">
        <w:rPr>
          <w:rFonts w:ascii="Times New Roman" w:hAnsi="Times New Roman" w:cs="Times New Roman"/>
          <w:sz w:val="24"/>
          <w:szCs w:val="24"/>
          <w:lang w:val="en-GB"/>
        </w:rPr>
        <w:t xml:space="preserve">greater </w:t>
      </w:r>
      <w:r w:rsidRPr="001B7EBD">
        <w:rPr>
          <w:rFonts w:ascii="Times New Roman" w:hAnsi="Times New Roman" w:cs="Times New Roman"/>
          <w:sz w:val="24"/>
          <w:szCs w:val="24"/>
          <w:lang w:val="en-GB"/>
        </w:rPr>
        <w:t xml:space="preserve">attention in cost models </w:t>
      </w:r>
      <w:r w:rsidR="00086795" w:rsidRPr="001B7EBD">
        <w:rPr>
          <w:rFonts w:ascii="Times New Roman" w:hAnsi="Times New Roman" w:cs="Times New Roman"/>
          <w:sz w:val="24"/>
          <w:szCs w:val="24"/>
          <w:lang w:val="en-GB"/>
        </w:rPr>
        <w:t xml:space="preserve">is </w:t>
      </w:r>
      <w:r w:rsidR="00964596" w:rsidRPr="001B7EBD">
        <w:rPr>
          <w:rFonts w:ascii="Times New Roman" w:hAnsi="Times New Roman" w:cs="Times New Roman"/>
          <w:sz w:val="24"/>
          <w:szCs w:val="24"/>
          <w:lang w:val="en-GB"/>
        </w:rPr>
        <w:t>the product</w:t>
      </w:r>
      <w:r w:rsidR="005406F9" w:rsidRPr="001B7EBD">
        <w:rPr>
          <w:rFonts w:ascii="Times New Roman" w:hAnsi="Times New Roman" w:cs="Times New Roman"/>
          <w:sz w:val="24"/>
          <w:szCs w:val="24"/>
          <w:lang w:val="en-GB"/>
        </w:rPr>
        <w:t xml:space="preserve">, </w:t>
      </w:r>
      <w:r w:rsidR="00964596" w:rsidRPr="001B7EBD">
        <w:rPr>
          <w:rFonts w:ascii="Times New Roman" w:hAnsi="Times New Roman" w:cs="Times New Roman"/>
          <w:sz w:val="24"/>
          <w:szCs w:val="24"/>
          <w:lang w:val="en-GB"/>
        </w:rPr>
        <w:t xml:space="preserve">the characteristics of which </w:t>
      </w:r>
      <w:r w:rsidR="005406F9" w:rsidRPr="001B7EBD">
        <w:rPr>
          <w:rFonts w:ascii="Times New Roman" w:hAnsi="Times New Roman" w:cs="Times New Roman"/>
          <w:sz w:val="24"/>
          <w:szCs w:val="24"/>
          <w:lang w:val="en-GB"/>
        </w:rPr>
        <w:t xml:space="preserve">are expressed by the </w:t>
      </w:r>
      <w:r w:rsidR="00893660">
        <w:rPr>
          <w:rFonts w:ascii="Times New Roman" w:hAnsi="Times New Roman" w:cs="Times New Roman"/>
          <w:sz w:val="24"/>
          <w:szCs w:val="24"/>
          <w:lang w:val="en-GB"/>
        </w:rPr>
        <w:t>SOP</w:t>
      </w:r>
      <w:r w:rsidR="00964596" w:rsidRPr="001B7EBD">
        <w:rPr>
          <w:rFonts w:ascii="Times New Roman" w:hAnsi="Times New Roman" w:cs="Times New Roman"/>
          <w:sz w:val="24"/>
          <w:szCs w:val="24"/>
          <w:lang w:val="en-GB"/>
        </w:rPr>
        <w:t xml:space="preserve">. In fact, the latter, given the same quantity produced, i.e. the </w:t>
      </w:r>
      <w:r w:rsidR="004532B6">
        <w:rPr>
          <w:rFonts w:ascii="Times New Roman" w:hAnsi="Times New Roman" w:cs="Times New Roman"/>
          <w:sz w:val="24"/>
          <w:szCs w:val="24"/>
          <w:lang w:val="en-GB"/>
        </w:rPr>
        <w:t>total mileage</w:t>
      </w:r>
      <w:r w:rsidR="00964596" w:rsidRPr="001B7EBD">
        <w:rPr>
          <w:rFonts w:ascii="Times New Roman" w:hAnsi="Times New Roman" w:cs="Times New Roman"/>
          <w:sz w:val="24"/>
          <w:szCs w:val="24"/>
          <w:lang w:val="en-GB"/>
        </w:rPr>
        <w:t xml:space="preserve"> </w:t>
      </w:r>
      <w:r w:rsidR="004532B6">
        <w:rPr>
          <w:rFonts w:ascii="Times New Roman" w:hAnsi="Times New Roman" w:cs="Times New Roman"/>
          <w:sz w:val="24"/>
          <w:szCs w:val="24"/>
          <w:lang w:val="en-GB"/>
        </w:rPr>
        <w:t>travelled</w:t>
      </w:r>
      <w:r w:rsidR="00964596" w:rsidRPr="001B7EBD">
        <w:rPr>
          <w:rFonts w:ascii="Times New Roman" w:hAnsi="Times New Roman" w:cs="Times New Roman"/>
          <w:sz w:val="24"/>
          <w:szCs w:val="24"/>
          <w:lang w:val="en-GB"/>
        </w:rPr>
        <w:t xml:space="preserve">, significantly influences the hourly </w:t>
      </w:r>
      <w:r w:rsidR="00223840">
        <w:rPr>
          <w:rFonts w:ascii="Times New Roman" w:hAnsi="Times New Roman" w:cs="Times New Roman"/>
          <w:sz w:val="24"/>
          <w:szCs w:val="24"/>
          <w:lang w:val="en-GB"/>
        </w:rPr>
        <w:t xml:space="preserve">commitment </w:t>
      </w:r>
      <w:r w:rsidR="00964596" w:rsidRPr="001B7EBD">
        <w:rPr>
          <w:rFonts w:ascii="Times New Roman" w:hAnsi="Times New Roman" w:cs="Times New Roman"/>
          <w:sz w:val="24"/>
          <w:szCs w:val="24"/>
          <w:lang w:val="en-GB"/>
        </w:rPr>
        <w:t xml:space="preserve">of drivers and rolling stock, and therefore has a far from negligible impact on the overall unit cost of </w:t>
      </w:r>
      <w:r w:rsidR="005406F9" w:rsidRPr="001B7EBD">
        <w:rPr>
          <w:rFonts w:ascii="Times New Roman" w:hAnsi="Times New Roman" w:cs="Times New Roman"/>
          <w:sz w:val="24"/>
          <w:szCs w:val="24"/>
          <w:lang w:val="en-GB"/>
        </w:rPr>
        <w:t>production</w:t>
      </w:r>
      <w:r w:rsidR="00964596" w:rsidRPr="001B7EBD">
        <w:rPr>
          <w:rFonts w:ascii="Times New Roman" w:hAnsi="Times New Roman" w:cs="Times New Roman"/>
          <w:sz w:val="24"/>
          <w:szCs w:val="24"/>
          <w:lang w:val="en-GB"/>
        </w:rPr>
        <w:t xml:space="preserve">, </w:t>
      </w:r>
      <w:r w:rsidR="005406F9" w:rsidRPr="001B7EBD">
        <w:rPr>
          <w:rFonts w:ascii="Times New Roman" w:hAnsi="Times New Roman" w:cs="Times New Roman"/>
          <w:sz w:val="24"/>
          <w:szCs w:val="24"/>
          <w:lang w:val="en-GB"/>
        </w:rPr>
        <w:t xml:space="preserve">given that </w:t>
      </w:r>
      <w:r w:rsidR="00964596" w:rsidRPr="001B7EBD">
        <w:rPr>
          <w:rFonts w:ascii="Times New Roman" w:hAnsi="Times New Roman" w:cs="Times New Roman"/>
          <w:sz w:val="24"/>
          <w:szCs w:val="24"/>
          <w:lang w:val="en-GB"/>
        </w:rPr>
        <w:t xml:space="preserve">drivers </w:t>
      </w:r>
      <w:r w:rsidR="00086795" w:rsidRPr="001B7EBD">
        <w:rPr>
          <w:rFonts w:ascii="Times New Roman" w:hAnsi="Times New Roman" w:cs="Times New Roman"/>
          <w:sz w:val="24"/>
          <w:szCs w:val="24"/>
          <w:lang w:val="en-GB"/>
        </w:rPr>
        <w:t xml:space="preserve">alone account for </w:t>
      </w:r>
      <w:r w:rsidR="00964596" w:rsidRPr="001B7EBD">
        <w:rPr>
          <w:rFonts w:ascii="Times New Roman" w:hAnsi="Times New Roman" w:cs="Times New Roman"/>
          <w:sz w:val="24"/>
          <w:szCs w:val="24"/>
          <w:lang w:val="en-GB"/>
        </w:rPr>
        <w:t xml:space="preserve">at least 50% of </w:t>
      </w:r>
      <w:r w:rsidR="00086795" w:rsidRPr="001B7EBD">
        <w:rPr>
          <w:rFonts w:ascii="Times New Roman" w:hAnsi="Times New Roman" w:cs="Times New Roman"/>
          <w:sz w:val="24"/>
          <w:szCs w:val="24"/>
          <w:lang w:val="en-GB"/>
        </w:rPr>
        <w:t xml:space="preserve">this. The </w:t>
      </w:r>
      <w:r w:rsidR="00964596" w:rsidRPr="001B7EBD">
        <w:rPr>
          <w:rFonts w:ascii="Times New Roman" w:hAnsi="Times New Roman" w:cs="Times New Roman"/>
          <w:sz w:val="24"/>
          <w:szCs w:val="24"/>
          <w:lang w:val="en-GB"/>
        </w:rPr>
        <w:t xml:space="preserve">characteristics of the </w:t>
      </w:r>
      <w:r w:rsidR="00893660">
        <w:rPr>
          <w:rFonts w:ascii="Times New Roman" w:hAnsi="Times New Roman" w:cs="Times New Roman"/>
          <w:sz w:val="24"/>
          <w:szCs w:val="24"/>
          <w:lang w:val="en-GB"/>
        </w:rPr>
        <w:t>SOP</w:t>
      </w:r>
      <w:r w:rsidR="00964596" w:rsidRPr="001B7EBD">
        <w:rPr>
          <w:rFonts w:ascii="Times New Roman" w:hAnsi="Times New Roman" w:cs="Times New Roman"/>
          <w:sz w:val="24"/>
          <w:szCs w:val="24"/>
          <w:lang w:val="en-GB"/>
        </w:rPr>
        <w:t xml:space="preserve"> that affect the cost of drivers and rolling stock are </w:t>
      </w:r>
      <w:r w:rsidR="008B4759" w:rsidRPr="001B7EBD">
        <w:rPr>
          <w:rFonts w:ascii="Times New Roman" w:hAnsi="Times New Roman" w:cs="Times New Roman"/>
          <w:sz w:val="24"/>
          <w:szCs w:val="24"/>
          <w:lang w:val="en-GB"/>
        </w:rPr>
        <w:t>various</w:t>
      </w:r>
      <w:r w:rsidR="005406F9" w:rsidRPr="001B7EBD">
        <w:rPr>
          <w:rFonts w:ascii="Times New Roman" w:hAnsi="Times New Roman" w:cs="Times New Roman"/>
          <w:sz w:val="24"/>
          <w:szCs w:val="24"/>
          <w:lang w:val="en-GB"/>
        </w:rPr>
        <w:t xml:space="preserve">; among these, in </w:t>
      </w:r>
      <w:r w:rsidR="008B4759" w:rsidRPr="001B7EBD">
        <w:rPr>
          <w:rFonts w:ascii="Times New Roman" w:hAnsi="Times New Roman" w:cs="Times New Roman"/>
          <w:sz w:val="24"/>
          <w:szCs w:val="24"/>
          <w:lang w:val="en-GB"/>
        </w:rPr>
        <w:t xml:space="preserve">particular, </w:t>
      </w:r>
      <w:r w:rsidR="005406F9" w:rsidRPr="001B7EBD">
        <w:rPr>
          <w:rFonts w:ascii="Times New Roman" w:hAnsi="Times New Roman" w:cs="Times New Roman"/>
          <w:sz w:val="24"/>
          <w:szCs w:val="24"/>
          <w:lang w:val="en-GB"/>
        </w:rPr>
        <w:t xml:space="preserve">are </w:t>
      </w:r>
      <w:r w:rsidR="008B4759" w:rsidRPr="001B7EBD">
        <w:rPr>
          <w:rFonts w:ascii="Times New Roman" w:hAnsi="Times New Roman" w:cs="Times New Roman"/>
          <w:sz w:val="24"/>
          <w:szCs w:val="24"/>
          <w:lang w:val="en-GB"/>
        </w:rPr>
        <w:t xml:space="preserve">the extension of the lines travelled and the frequency of the </w:t>
      </w:r>
      <w:r w:rsidR="00223840">
        <w:rPr>
          <w:rFonts w:ascii="Times New Roman" w:hAnsi="Times New Roman" w:cs="Times New Roman"/>
          <w:sz w:val="24"/>
          <w:szCs w:val="24"/>
          <w:lang w:val="en-GB"/>
        </w:rPr>
        <w:t>rides</w:t>
      </w:r>
      <w:r w:rsidR="008B4759" w:rsidRPr="001B7EBD">
        <w:rPr>
          <w:rFonts w:ascii="Times New Roman" w:hAnsi="Times New Roman" w:cs="Times New Roman"/>
          <w:sz w:val="24"/>
          <w:szCs w:val="24"/>
          <w:lang w:val="en-GB"/>
        </w:rPr>
        <w:t xml:space="preserve"> </w:t>
      </w:r>
      <w:r w:rsidR="00223840">
        <w:rPr>
          <w:rFonts w:ascii="Times New Roman" w:hAnsi="Times New Roman" w:cs="Times New Roman"/>
          <w:sz w:val="24"/>
          <w:szCs w:val="24"/>
          <w:lang w:val="en-GB"/>
        </w:rPr>
        <w:t>supplied</w:t>
      </w:r>
      <w:r w:rsidR="008B4759" w:rsidRPr="001B7EBD">
        <w:rPr>
          <w:rFonts w:ascii="Times New Roman" w:hAnsi="Times New Roman" w:cs="Times New Roman"/>
          <w:sz w:val="24"/>
          <w:szCs w:val="24"/>
          <w:lang w:val="en-GB"/>
        </w:rPr>
        <w:t xml:space="preserve"> on the same line, which together affect the downtime imposed on drivers and vehicles between one </w:t>
      </w:r>
      <w:r w:rsidR="00223840">
        <w:rPr>
          <w:rFonts w:ascii="Times New Roman" w:hAnsi="Times New Roman" w:cs="Times New Roman"/>
          <w:sz w:val="24"/>
          <w:szCs w:val="24"/>
          <w:lang w:val="en-GB"/>
        </w:rPr>
        <w:t>ride</w:t>
      </w:r>
      <w:r w:rsidR="008B4759" w:rsidRPr="001B7EBD">
        <w:rPr>
          <w:rFonts w:ascii="Times New Roman" w:hAnsi="Times New Roman" w:cs="Times New Roman"/>
          <w:sz w:val="24"/>
          <w:szCs w:val="24"/>
          <w:lang w:val="en-GB"/>
        </w:rPr>
        <w:t xml:space="preserve"> and the next</w:t>
      </w:r>
      <w:r w:rsidR="0067697B" w:rsidRPr="001B7EBD">
        <w:rPr>
          <w:rFonts w:ascii="Times New Roman" w:hAnsi="Times New Roman" w:cs="Times New Roman"/>
          <w:sz w:val="24"/>
          <w:szCs w:val="24"/>
          <w:lang w:val="en-GB"/>
        </w:rPr>
        <w:t xml:space="preserve">, </w:t>
      </w:r>
      <w:r w:rsidR="008B4759" w:rsidRPr="001B7EBD">
        <w:rPr>
          <w:rFonts w:ascii="Times New Roman" w:hAnsi="Times New Roman" w:cs="Times New Roman"/>
          <w:sz w:val="24"/>
          <w:szCs w:val="24"/>
          <w:lang w:val="en-GB"/>
        </w:rPr>
        <w:t xml:space="preserve">determining the annual mileage produced by these production factors and therefore the incidence of </w:t>
      </w:r>
      <w:r w:rsidR="005406F9" w:rsidRPr="001B7EBD">
        <w:rPr>
          <w:rFonts w:ascii="Times New Roman" w:hAnsi="Times New Roman" w:cs="Times New Roman"/>
          <w:sz w:val="24"/>
          <w:szCs w:val="24"/>
          <w:lang w:val="en-GB"/>
        </w:rPr>
        <w:t xml:space="preserve">the relative </w:t>
      </w:r>
      <w:r w:rsidR="008B4759" w:rsidRPr="001B7EBD">
        <w:rPr>
          <w:rFonts w:ascii="Times New Roman" w:hAnsi="Times New Roman" w:cs="Times New Roman"/>
          <w:sz w:val="24"/>
          <w:szCs w:val="24"/>
          <w:lang w:val="en-GB"/>
        </w:rPr>
        <w:t xml:space="preserve">cost </w:t>
      </w:r>
      <w:r w:rsidR="005406F9" w:rsidRPr="001B7EBD">
        <w:rPr>
          <w:rFonts w:ascii="Times New Roman" w:hAnsi="Times New Roman" w:cs="Times New Roman"/>
          <w:sz w:val="24"/>
          <w:szCs w:val="24"/>
          <w:lang w:val="en-GB"/>
        </w:rPr>
        <w:t>item on the total</w:t>
      </w:r>
      <w:r w:rsidR="008B4759" w:rsidRPr="001B7EBD">
        <w:rPr>
          <w:rFonts w:ascii="Times New Roman" w:hAnsi="Times New Roman" w:cs="Times New Roman"/>
          <w:sz w:val="24"/>
          <w:szCs w:val="24"/>
          <w:lang w:val="en-GB"/>
        </w:rPr>
        <w:t>.</w:t>
      </w:r>
    </w:p>
    <w:p w14:paraId="07CBBD46" w14:textId="48DAAD9D" w:rsidR="005660B7" w:rsidRDefault="00E5027E">
      <w:pPr>
        <w:spacing w:after="0" w:line="276" w:lineRule="auto"/>
        <w:jc w:val="both"/>
        <w:rPr>
          <w:rFonts w:ascii="Times New Roman" w:eastAsia="Times New Roman" w:hAnsi="Times New Roman" w:cs="Times New Roman"/>
          <w:sz w:val="24"/>
          <w:szCs w:val="24"/>
          <w:lang w:val="en-GB" w:eastAsia="it-IT"/>
        </w:rPr>
      </w:pPr>
      <w:r w:rsidRPr="001B7EBD">
        <w:rPr>
          <w:rFonts w:ascii="Times New Roman" w:hAnsi="Times New Roman" w:cs="Times New Roman"/>
          <w:sz w:val="24"/>
          <w:szCs w:val="24"/>
          <w:lang w:val="en-GB"/>
        </w:rPr>
        <w:t xml:space="preserve">The analysis </w:t>
      </w:r>
      <w:r w:rsidR="009D04F6">
        <w:rPr>
          <w:rFonts w:ascii="Times New Roman" w:hAnsi="Times New Roman" w:cs="Times New Roman"/>
          <w:sz w:val="24"/>
          <w:szCs w:val="24"/>
          <w:lang w:val="en-GB"/>
        </w:rPr>
        <w:t>developed</w:t>
      </w:r>
      <w:r w:rsidRPr="001B7EBD">
        <w:rPr>
          <w:rFonts w:ascii="Times New Roman" w:hAnsi="Times New Roman" w:cs="Times New Roman"/>
          <w:sz w:val="24"/>
          <w:szCs w:val="24"/>
          <w:lang w:val="en-GB"/>
        </w:rPr>
        <w:t xml:space="preserve"> in this study </w:t>
      </w:r>
      <w:r w:rsidR="00FE0CBD" w:rsidRPr="001B7EBD">
        <w:rPr>
          <w:rFonts w:ascii="Times New Roman" w:hAnsi="Times New Roman" w:cs="Times New Roman"/>
          <w:sz w:val="24"/>
          <w:szCs w:val="24"/>
          <w:lang w:val="en-GB"/>
        </w:rPr>
        <w:t xml:space="preserve">showed </w:t>
      </w:r>
      <w:r w:rsidR="004A790A" w:rsidRPr="001B7EBD">
        <w:rPr>
          <w:rFonts w:ascii="Times New Roman" w:hAnsi="Times New Roman" w:cs="Times New Roman"/>
          <w:sz w:val="24"/>
          <w:szCs w:val="24"/>
          <w:lang w:val="en-GB"/>
        </w:rPr>
        <w:t>that</w:t>
      </w:r>
      <w:r w:rsidR="00FE7F25">
        <w:rPr>
          <w:rFonts w:ascii="Times New Roman" w:hAnsi="Times New Roman" w:cs="Times New Roman"/>
          <w:sz w:val="24"/>
          <w:szCs w:val="24"/>
          <w:lang w:val="en-GB"/>
        </w:rPr>
        <w:t xml:space="preserve"> many</w:t>
      </w:r>
      <w:r w:rsidR="001C19FD" w:rsidRPr="001B7EBD">
        <w:rPr>
          <w:rFonts w:ascii="Times New Roman" w:hAnsi="Times New Roman" w:cs="Times New Roman"/>
          <w:sz w:val="24"/>
          <w:szCs w:val="24"/>
          <w:lang w:val="en-GB"/>
        </w:rPr>
        <w:t xml:space="preserve"> models </w:t>
      </w:r>
      <w:r w:rsidR="00FE7F25">
        <w:rPr>
          <w:rFonts w:ascii="Times New Roman" w:hAnsi="Times New Roman" w:cs="Times New Roman"/>
          <w:sz w:val="24"/>
          <w:szCs w:val="24"/>
          <w:lang w:val="en-GB"/>
        </w:rPr>
        <w:t>cannot</w:t>
      </w:r>
      <w:r w:rsidR="005B21EB" w:rsidRPr="001B7EBD">
        <w:rPr>
          <w:rFonts w:ascii="Times New Roman" w:hAnsi="Times New Roman" w:cs="Times New Roman"/>
          <w:sz w:val="24"/>
          <w:szCs w:val="24"/>
          <w:lang w:val="en-GB"/>
        </w:rPr>
        <w:t xml:space="preserve"> </w:t>
      </w:r>
      <w:r w:rsidR="008F6477" w:rsidRPr="001B7EBD">
        <w:rPr>
          <w:rFonts w:ascii="Times New Roman" w:hAnsi="Times New Roman" w:cs="Times New Roman"/>
          <w:sz w:val="24"/>
          <w:szCs w:val="24"/>
          <w:lang w:val="en-GB"/>
        </w:rPr>
        <w:t xml:space="preserve">offer </w:t>
      </w:r>
      <w:r w:rsidR="005B21EB" w:rsidRPr="001B7EBD">
        <w:rPr>
          <w:rFonts w:ascii="Times New Roman" w:hAnsi="Times New Roman" w:cs="Times New Roman"/>
          <w:sz w:val="24"/>
          <w:szCs w:val="24"/>
          <w:lang w:val="en-GB"/>
        </w:rPr>
        <w:t xml:space="preserve">a sufficiently </w:t>
      </w:r>
      <w:r w:rsidR="008B4759" w:rsidRPr="001B7EBD">
        <w:rPr>
          <w:rFonts w:ascii="Times New Roman" w:hAnsi="Times New Roman" w:cs="Times New Roman"/>
          <w:sz w:val="24"/>
          <w:szCs w:val="24"/>
          <w:lang w:val="en-GB"/>
        </w:rPr>
        <w:t xml:space="preserve">reliable </w:t>
      </w:r>
      <w:r w:rsidR="008F6477" w:rsidRPr="001B7EBD">
        <w:rPr>
          <w:rFonts w:ascii="Times New Roman" w:hAnsi="Times New Roman" w:cs="Times New Roman"/>
          <w:sz w:val="24"/>
          <w:szCs w:val="24"/>
          <w:lang w:val="en-GB"/>
        </w:rPr>
        <w:t xml:space="preserve">prediction </w:t>
      </w:r>
      <w:r w:rsidR="005B21EB" w:rsidRPr="001B7EBD">
        <w:rPr>
          <w:rFonts w:ascii="Times New Roman" w:hAnsi="Times New Roman" w:cs="Times New Roman"/>
          <w:sz w:val="24"/>
          <w:szCs w:val="24"/>
          <w:lang w:val="en-GB"/>
        </w:rPr>
        <w:t xml:space="preserve">of </w:t>
      </w:r>
      <w:r w:rsidR="004D365F" w:rsidRPr="001B7EBD">
        <w:rPr>
          <w:rFonts w:ascii="Times New Roman" w:hAnsi="Times New Roman" w:cs="Times New Roman"/>
          <w:sz w:val="24"/>
          <w:szCs w:val="24"/>
          <w:lang w:val="en-GB"/>
        </w:rPr>
        <w:t xml:space="preserve">cost </w:t>
      </w:r>
      <w:r w:rsidR="005B21EB" w:rsidRPr="001B7EBD">
        <w:rPr>
          <w:rFonts w:ascii="Times New Roman" w:hAnsi="Times New Roman" w:cs="Times New Roman"/>
          <w:sz w:val="24"/>
          <w:szCs w:val="24"/>
          <w:lang w:val="en-GB"/>
        </w:rPr>
        <w:t xml:space="preserve">because they are based on </w:t>
      </w:r>
      <w:r w:rsidR="008B4759" w:rsidRPr="001B7EBD">
        <w:rPr>
          <w:rFonts w:ascii="Times New Roman" w:hAnsi="Times New Roman" w:cs="Times New Roman"/>
          <w:sz w:val="24"/>
          <w:szCs w:val="24"/>
          <w:lang w:val="en-GB"/>
        </w:rPr>
        <w:t xml:space="preserve">variables that </w:t>
      </w:r>
      <w:r w:rsidR="000D03B8" w:rsidRPr="001B7EBD">
        <w:rPr>
          <w:rFonts w:ascii="Times New Roman" w:hAnsi="Times New Roman" w:cs="Times New Roman"/>
          <w:sz w:val="24"/>
          <w:szCs w:val="24"/>
          <w:lang w:val="en-GB"/>
        </w:rPr>
        <w:t>do</w:t>
      </w:r>
      <w:r w:rsidR="008B4759" w:rsidRPr="001B7EBD">
        <w:rPr>
          <w:rFonts w:ascii="Times New Roman" w:hAnsi="Times New Roman" w:cs="Times New Roman"/>
          <w:sz w:val="24"/>
          <w:szCs w:val="24"/>
          <w:lang w:val="en-GB"/>
        </w:rPr>
        <w:t xml:space="preserve"> not sufficiently describe </w:t>
      </w:r>
      <w:r w:rsidR="005B21EB" w:rsidRPr="001B7EBD">
        <w:rPr>
          <w:rFonts w:ascii="Times New Roman" w:hAnsi="Times New Roman" w:cs="Times New Roman"/>
          <w:sz w:val="24"/>
          <w:szCs w:val="24"/>
          <w:lang w:val="en-GB"/>
        </w:rPr>
        <w:t xml:space="preserve">the characteristics of the </w:t>
      </w:r>
      <w:r w:rsidR="00893660">
        <w:rPr>
          <w:rFonts w:ascii="Times New Roman" w:hAnsi="Times New Roman" w:cs="Times New Roman"/>
          <w:sz w:val="24"/>
          <w:szCs w:val="24"/>
          <w:lang w:val="en-GB"/>
        </w:rPr>
        <w:t>SOP</w:t>
      </w:r>
      <w:r w:rsidR="001641EA" w:rsidRPr="001B7EBD">
        <w:rPr>
          <w:rFonts w:ascii="Times New Roman" w:hAnsi="Times New Roman" w:cs="Times New Roman"/>
          <w:sz w:val="24"/>
          <w:szCs w:val="24"/>
          <w:lang w:val="en-GB"/>
        </w:rPr>
        <w:t xml:space="preserve">. </w:t>
      </w:r>
      <w:r w:rsidR="008B4759" w:rsidRPr="001B7EBD">
        <w:rPr>
          <w:rFonts w:ascii="Times New Roman" w:hAnsi="Times New Roman" w:cs="Times New Roman"/>
          <w:sz w:val="24"/>
          <w:szCs w:val="24"/>
          <w:lang w:val="en-GB"/>
        </w:rPr>
        <w:t xml:space="preserve">Other methods, on the other hand, partially overcome this limitation by including </w:t>
      </w:r>
      <w:r w:rsidR="00C01FAD" w:rsidRPr="001B7EBD">
        <w:rPr>
          <w:rFonts w:ascii="Times New Roman" w:hAnsi="Times New Roman" w:cs="Times New Roman"/>
          <w:sz w:val="24"/>
          <w:szCs w:val="24"/>
          <w:lang w:val="en-GB"/>
        </w:rPr>
        <w:t>variables such as driver performance</w:t>
      </w:r>
      <w:r w:rsidR="005B21EB" w:rsidRPr="001B7EBD">
        <w:rPr>
          <w:rFonts w:ascii="Times New Roman" w:eastAsia="Times New Roman" w:hAnsi="Times New Roman" w:cs="Times New Roman"/>
          <w:sz w:val="24"/>
          <w:szCs w:val="24"/>
          <w:lang w:val="en-GB" w:eastAsia="it-IT"/>
        </w:rPr>
        <w:t xml:space="preserve">, </w:t>
      </w:r>
      <w:r w:rsidR="00CE6B83" w:rsidRPr="001B7EBD">
        <w:rPr>
          <w:rFonts w:ascii="Times New Roman" w:eastAsia="Times New Roman" w:hAnsi="Times New Roman" w:cs="Times New Roman"/>
          <w:sz w:val="24"/>
          <w:szCs w:val="24"/>
          <w:lang w:val="en-GB" w:eastAsia="it-IT"/>
        </w:rPr>
        <w:t>frequency of rides</w:t>
      </w:r>
      <w:r w:rsidR="001641EA" w:rsidRPr="001B7EBD">
        <w:rPr>
          <w:rFonts w:ascii="Times New Roman" w:eastAsia="Times New Roman" w:hAnsi="Times New Roman" w:cs="Times New Roman"/>
          <w:sz w:val="24"/>
          <w:szCs w:val="24"/>
          <w:lang w:val="en-GB" w:eastAsia="it-IT"/>
        </w:rPr>
        <w:t xml:space="preserve">, </w:t>
      </w:r>
      <w:r w:rsidR="005B21EB" w:rsidRPr="001B7EBD">
        <w:rPr>
          <w:rFonts w:ascii="Times New Roman" w:eastAsia="Times New Roman" w:hAnsi="Times New Roman" w:cs="Times New Roman"/>
          <w:sz w:val="24"/>
          <w:szCs w:val="24"/>
          <w:lang w:val="en-GB" w:eastAsia="it-IT"/>
        </w:rPr>
        <w:t xml:space="preserve">line density </w:t>
      </w:r>
      <w:r w:rsidR="00CE6B83" w:rsidRPr="001B7EBD">
        <w:rPr>
          <w:rFonts w:ascii="Times New Roman" w:eastAsia="Times New Roman" w:hAnsi="Times New Roman" w:cs="Times New Roman"/>
          <w:sz w:val="24"/>
          <w:szCs w:val="24"/>
          <w:lang w:val="en-GB" w:eastAsia="it-IT"/>
        </w:rPr>
        <w:t>and service time</w:t>
      </w:r>
      <w:r w:rsidR="00A5682A" w:rsidRPr="001B7EBD">
        <w:rPr>
          <w:rFonts w:ascii="Times New Roman" w:eastAsia="Times New Roman" w:hAnsi="Times New Roman" w:cs="Times New Roman"/>
          <w:sz w:val="24"/>
          <w:szCs w:val="24"/>
          <w:lang w:val="en-GB" w:eastAsia="it-IT"/>
        </w:rPr>
        <w:t xml:space="preserve">, or </w:t>
      </w:r>
      <w:r w:rsidR="000D03B8" w:rsidRPr="001B7EBD">
        <w:rPr>
          <w:rFonts w:ascii="Times New Roman" w:eastAsia="Times New Roman" w:hAnsi="Times New Roman" w:cs="Times New Roman"/>
          <w:sz w:val="24"/>
          <w:szCs w:val="24"/>
          <w:lang w:val="en-GB" w:eastAsia="it-IT"/>
        </w:rPr>
        <w:t xml:space="preserve">by incorporating </w:t>
      </w:r>
      <w:r w:rsidR="00A5682A" w:rsidRPr="001B7EBD">
        <w:rPr>
          <w:rFonts w:ascii="Times New Roman" w:eastAsia="Times New Roman" w:hAnsi="Times New Roman" w:cs="Times New Roman"/>
          <w:sz w:val="24"/>
          <w:szCs w:val="24"/>
          <w:lang w:val="en-GB" w:eastAsia="it-IT"/>
        </w:rPr>
        <w:t xml:space="preserve">dummy variables that describe certain characteristics of the </w:t>
      </w:r>
      <w:r w:rsidR="00893660">
        <w:rPr>
          <w:rFonts w:ascii="Times New Roman" w:eastAsia="Times New Roman" w:hAnsi="Times New Roman" w:cs="Times New Roman"/>
          <w:sz w:val="24"/>
          <w:szCs w:val="24"/>
          <w:lang w:val="en-GB" w:eastAsia="it-IT"/>
        </w:rPr>
        <w:t>SOP</w:t>
      </w:r>
      <w:r w:rsidR="00A5682A" w:rsidRPr="001B7EBD">
        <w:rPr>
          <w:rFonts w:ascii="Times New Roman" w:eastAsia="Times New Roman" w:hAnsi="Times New Roman" w:cs="Times New Roman"/>
          <w:sz w:val="24"/>
          <w:szCs w:val="24"/>
          <w:lang w:val="en-GB" w:eastAsia="it-IT"/>
        </w:rPr>
        <w:t xml:space="preserve"> discontinuously </w:t>
      </w:r>
      <w:r w:rsidR="000D03B8" w:rsidRPr="001B7EBD">
        <w:rPr>
          <w:rFonts w:ascii="Times New Roman" w:eastAsia="Times New Roman" w:hAnsi="Times New Roman" w:cs="Times New Roman"/>
          <w:sz w:val="24"/>
          <w:szCs w:val="24"/>
          <w:lang w:val="en-GB" w:eastAsia="it-IT"/>
        </w:rPr>
        <w:t xml:space="preserve">or </w:t>
      </w:r>
      <w:r w:rsidR="00CE5006" w:rsidRPr="001B7EBD">
        <w:rPr>
          <w:rFonts w:ascii="Times New Roman" w:eastAsia="Times New Roman" w:hAnsi="Times New Roman" w:cs="Times New Roman"/>
          <w:sz w:val="24"/>
          <w:szCs w:val="24"/>
          <w:lang w:val="en-GB" w:eastAsia="it-IT"/>
        </w:rPr>
        <w:t xml:space="preserve">through </w:t>
      </w:r>
      <w:r w:rsidR="00A5682A" w:rsidRPr="001B7EBD">
        <w:rPr>
          <w:rFonts w:ascii="Times New Roman" w:eastAsia="Times New Roman" w:hAnsi="Times New Roman" w:cs="Times New Roman"/>
          <w:sz w:val="24"/>
          <w:szCs w:val="24"/>
          <w:lang w:val="en-GB" w:eastAsia="it-IT"/>
        </w:rPr>
        <w:t xml:space="preserve">synthetic </w:t>
      </w:r>
      <w:r w:rsidR="00CE5006" w:rsidRPr="001B7EBD">
        <w:rPr>
          <w:rFonts w:ascii="Times New Roman" w:eastAsia="Times New Roman" w:hAnsi="Times New Roman" w:cs="Times New Roman"/>
          <w:sz w:val="24"/>
          <w:szCs w:val="24"/>
          <w:lang w:val="en-GB" w:eastAsia="it-IT"/>
        </w:rPr>
        <w:t xml:space="preserve">parameters such as drivers' driving hours. </w:t>
      </w:r>
    </w:p>
    <w:p w14:paraId="4C8E8794" w14:textId="5BE71C74" w:rsidR="004F2A50" w:rsidRPr="001B7EBD" w:rsidRDefault="004F2A50">
      <w:pPr>
        <w:spacing w:after="0"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Pr="004F2A50">
        <w:rPr>
          <w:rFonts w:ascii="Times New Roman" w:hAnsi="Times New Roman" w:cs="Times New Roman"/>
          <w:sz w:val="24"/>
          <w:szCs w:val="24"/>
          <w:lang w:val="en-GB"/>
        </w:rPr>
        <w:t>dvance</w:t>
      </w:r>
      <w:r>
        <w:rPr>
          <w:rFonts w:ascii="Times New Roman" w:hAnsi="Times New Roman" w:cs="Times New Roman"/>
          <w:sz w:val="24"/>
          <w:szCs w:val="24"/>
          <w:lang w:val="en-GB"/>
        </w:rPr>
        <w:t>s</w:t>
      </w:r>
      <w:r w:rsidRPr="004F2A50">
        <w:rPr>
          <w:rFonts w:ascii="Times New Roman" w:hAnsi="Times New Roman" w:cs="Times New Roman"/>
          <w:sz w:val="24"/>
          <w:szCs w:val="24"/>
          <w:lang w:val="en-GB"/>
        </w:rPr>
        <w:t xml:space="preserve"> </w:t>
      </w:r>
      <w:r>
        <w:rPr>
          <w:rFonts w:ascii="Times New Roman" w:hAnsi="Times New Roman" w:cs="Times New Roman"/>
          <w:sz w:val="24"/>
          <w:szCs w:val="24"/>
          <w:lang w:val="en-GB"/>
        </w:rPr>
        <w:t>in</w:t>
      </w:r>
      <w:r w:rsidRPr="004F2A50">
        <w:rPr>
          <w:rFonts w:ascii="Times New Roman" w:hAnsi="Times New Roman" w:cs="Times New Roman"/>
          <w:sz w:val="24"/>
          <w:szCs w:val="24"/>
          <w:lang w:val="en-GB"/>
        </w:rPr>
        <w:t xml:space="preserve"> standard cost estimation research </w:t>
      </w:r>
      <w:r>
        <w:rPr>
          <w:rFonts w:ascii="Times New Roman" w:hAnsi="Times New Roman" w:cs="Times New Roman"/>
          <w:sz w:val="24"/>
          <w:szCs w:val="24"/>
          <w:lang w:val="en-GB"/>
        </w:rPr>
        <w:t>toward</w:t>
      </w:r>
      <w:r w:rsidRPr="004F2A50">
        <w:rPr>
          <w:rFonts w:ascii="Times New Roman" w:hAnsi="Times New Roman" w:cs="Times New Roman"/>
          <w:sz w:val="24"/>
          <w:szCs w:val="24"/>
          <w:lang w:val="en-GB"/>
        </w:rPr>
        <w:t xml:space="preserve"> a greater interpretative capacity of the models can</w:t>
      </w:r>
      <w:r>
        <w:rPr>
          <w:rFonts w:ascii="Times New Roman" w:hAnsi="Times New Roman" w:cs="Times New Roman"/>
          <w:sz w:val="24"/>
          <w:szCs w:val="24"/>
          <w:lang w:val="en-GB"/>
        </w:rPr>
        <w:t xml:space="preserve"> </w:t>
      </w:r>
      <w:r w:rsidRPr="004F2A50">
        <w:rPr>
          <w:rFonts w:ascii="Times New Roman" w:hAnsi="Times New Roman" w:cs="Times New Roman"/>
          <w:sz w:val="24"/>
          <w:szCs w:val="24"/>
          <w:lang w:val="en-GB"/>
        </w:rPr>
        <w:t>achieved by operating in two</w:t>
      </w:r>
      <w:r>
        <w:rPr>
          <w:rFonts w:ascii="Times New Roman" w:hAnsi="Times New Roman" w:cs="Times New Roman"/>
          <w:sz w:val="24"/>
          <w:szCs w:val="24"/>
          <w:lang w:val="en-GB"/>
        </w:rPr>
        <w:t xml:space="preserve"> </w:t>
      </w:r>
      <w:r w:rsidRPr="004F2A50">
        <w:rPr>
          <w:rFonts w:ascii="Times New Roman" w:hAnsi="Times New Roman" w:cs="Times New Roman"/>
          <w:sz w:val="24"/>
          <w:szCs w:val="24"/>
          <w:lang w:val="en-GB"/>
        </w:rPr>
        <w:t xml:space="preserve">directions. The first is the </w:t>
      </w:r>
      <w:r>
        <w:rPr>
          <w:rFonts w:ascii="Times New Roman" w:hAnsi="Times New Roman" w:cs="Times New Roman"/>
          <w:sz w:val="24"/>
          <w:szCs w:val="24"/>
          <w:lang w:val="en-GB"/>
        </w:rPr>
        <w:t>built</w:t>
      </w:r>
      <w:r w:rsidRPr="004F2A50">
        <w:rPr>
          <w:rFonts w:ascii="Times New Roman" w:hAnsi="Times New Roman" w:cs="Times New Roman"/>
          <w:sz w:val="24"/>
          <w:szCs w:val="24"/>
          <w:lang w:val="en-GB"/>
        </w:rPr>
        <w:t xml:space="preserve"> of new models that also include variables capable of describing in sufficient detail the product, i.e. the </w:t>
      </w:r>
      <w:r w:rsidR="00893660">
        <w:rPr>
          <w:rFonts w:ascii="Times New Roman" w:hAnsi="Times New Roman" w:cs="Times New Roman"/>
          <w:sz w:val="24"/>
          <w:szCs w:val="24"/>
          <w:lang w:val="en-GB"/>
        </w:rPr>
        <w:t>SOP</w:t>
      </w:r>
      <w:r w:rsidRPr="004F2A50">
        <w:rPr>
          <w:rFonts w:ascii="Times New Roman" w:hAnsi="Times New Roman" w:cs="Times New Roman"/>
          <w:sz w:val="24"/>
          <w:szCs w:val="24"/>
          <w:lang w:val="en-GB"/>
        </w:rPr>
        <w:t xml:space="preserve">. The second consists in the development of tools to obtain more reliable results from those existing models that also </w:t>
      </w:r>
      <w:r w:rsidR="00634BAB">
        <w:rPr>
          <w:rFonts w:ascii="Times New Roman" w:hAnsi="Times New Roman" w:cs="Times New Roman"/>
          <w:sz w:val="24"/>
          <w:szCs w:val="24"/>
          <w:lang w:val="en-GB"/>
        </w:rPr>
        <w:t>comprise</w:t>
      </w:r>
      <w:r w:rsidRPr="004F2A50">
        <w:rPr>
          <w:rFonts w:ascii="Times New Roman" w:hAnsi="Times New Roman" w:cs="Times New Roman"/>
          <w:sz w:val="24"/>
          <w:szCs w:val="24"/>
          <w:lang w:val="en-GB"/>
        </w:rPr>
        <w:t xml:space="preserve"> efficiency variables indirectly linked to the </w:t>
      </w:r>
      <w:r w:rsidR="00893660">
        <w:rPr>
          <w:rFonts w:ascii="Times New Roman" w:hAnsi="Times New Roman" w:cs="Times New Roman"/>
          <w:sz w:val="24"/>
          <w:szCs w:val="24"/>
          <w:lang w:val="en-GB"/>
        </w:rPr>
        <w:t>SOP</w:t>
      </w:r>
      <w:r w:rsidR="00634BAB">
        <w:rPr>
          <w:rFonts w:ascii="Times New Roman" w:hAnsi="Times New Roman" w:cs="Times New Roman"/>
          <w:sz w:val="24"/>
          <w:szCs w:val="24"/>
          <w:lang w:val="en-GB"/>
        </w:rPr>
        <w:t xml:space="preserve"> </w:t>
      </w:r>
      <w:r w:rsidRPr="004F2A50">
        <w:rPr>
          <w:rFonts w:ascii="Times New Roman" w:hAnsi="Times New Roman" w:cs="Times New Roman"/>
          <w:sz w:val="24"/>
          <w:szCs w:val="24"/>
          <w:lang w:val="en-GB"/>
        </w:rPr>
        <w:t xml:space="preserve">characteristics. These tools must materialize in relationships between the characteristics of the </w:t>
      </w:r>
      <w:r w:rsidR="00893660">
        <w:rPr>
          <w:rFonts w:ascii="Times New Roman" w:hAnsi="Times New Roman" w:cs="Times New Roman"/>
          <w:sz w:val="24"/>
          <w:szCs w:val="24"/>
          <w:lang w:val="en-GB"/>
        </w:rPr>
        <w:t>SOP</w:t>
      </w:r>
      <w:r w:rsidRPr="004F2A50">
        <w:rPr>
          <w:rFonts w:ascii="Times New Roman" w:hAnsi="Times New Roman" w:cs="Times New Roman"/>
          <w:sz w:val="24"/>
          <w:szCs w:val="24"/>
          <w:lang w:val="en-GB"/>
        </w:rPr>
        <w:t xml:space="preserve"> and the representative parameters of efficiency </w:t>
      </w:r>
      <w:r w:rsidR="002E58FF">
        <w:rPr>
          <w:rFonts w:ascii="Times New Roman" w:hAnsi="Times New Roman" w:cs="Times New Roman"/>
          <w:sz w:val="24"/>
          <w:szCs w:val="24"/>
          <w:lang w:val="en-GB"/>
        </w:rPr>
        <w:t>included</w:t>
      </w:r>
      <w:r w:rsidRPr="004F2A50">
        <w:rPr>
          <w:rFonts w:ascii="Times New Roman" w:hAnsi="Times New Roman" w:cs="Times New Roman"/>
          <w:sz w:val="24"/>
          <w:szCs w:val="24"/>
          <w:lang w:val="en-GB"/>
        </w:rPr>
        <w:t xml:space="preserve"> in these cost models. Through these relationships </w:t>
      </w:r>
      <w:r w:rsidR="002E58FF">
        <w:rPr>
          <w:rFonts w:ascii="Times New Roman" w:hAnsi="Times New Roman" w:cs="Times New Roman"/>
          <w:sz w:val="24"/>
          <w:szCs w:val="24"/>
          <w:lang w:val="en-GB"/>
        </w:rPr>
        <w:t>we</w:t>
      </w:r>
      <w:r w:rsidRPr="004F2A50">
        <w:rPr>
          <w:rFonts w:ascii="Times New Roman" w:hAnsi="Times New Roman" w:cs="Times New Roman"/>
          <w:sz w:val="24"/>
          <w:szCs w:val="24"/>
          <w:lang w:val="en-GB"/>
        </w:rPr>
        <w:t xml:space="preserve"> will be </w:t>
      </w:r>
      <w:r w:rsidR="002E58FF">
        <w:rPr>
          <w:rFonts w:ascii="Times New Roman" w:hAnsi="Times New Roman" w:cs="Times New Roman"/>
          <w:sz w:val="24"/>
          <w:szCs w:val="24"/>
          <w:lang w:val="en-GB"/>
        </w:rPr>
        <w:t>able</w:t>
      </w:r>
      <w:r w:rsidRPr="004F2A50">
        <w:rPr>
          <w:rFonts w:ascii="Times New Roman" w:hAnsi="Times New Roman" w:cs="Times New Roman"/>
          <w:sz w:val="24"/>
          <w:szCs w:val="24"/>
          <w:lang w:val="en-GB"/>
        </w:rPr>
        <w:t xml:space="preserve"> to determine the values ​​of the parameters in question with reference to the specific product rather than as an average of a</w:t>
      </w:r>
      <w:r w:rsidR="002E58FF">
        <w:rPr>
          <w:rFonts w:ascii="Times New Roman" w:hAnsi="Times New Roman" w:cs="Times New Roman"/>
          <w:sz w:val="24"/>
          <w:szCs w:val="24"/>
          <w:lang w:val="en-GB"/>
        </w:rPr>
        <w:t xml:space="preserve"> </w:t>
      </w:r>
      <w:r w:rsidRPr="004F2A50">
        <w:rPr>
          <w:rFonts w:ascii="Times New Roman" w:hAnsi="Times New Roman" w:cs="Times New Roman"/>
          <w:sz w:val="24"/>
          <w:szCs w:val="24"/>
          <w:lang w:val="en-GB"/>
        </w:rPr>
        <w:t xml:space="preserve">sample </w:t>
      </w:r>
      <w:r w:rsidR="002E58FF">
        <w:rPr>
          <w:rFonts w:ascii="Times New Roman" w:hAnsi="Times New Roman" w:cs="Times New Roman"/>
          <w:sz w:val="24"/>
          <w:szCs w:val="24"/>
          <w:lang w:val="en-GB"/>
        </w:rPr>
        <w:t>including products</w:t>
      </w:r>
      <w:r w:rsidRPr="004F2A50">
        <w:rPr>
          <w:rFonts w:ascii="Times New Roman" w:hAnsi="Times New Roman" w:cs="Times New Roman"/>
          <w:sz w:val="24"/>
          <w:szCs w:val="24"/>
          <w:lang w:val="en-GB"/>
        </w:rPr>
        <w:t xml:space="preserve"> necessarily different from each other.</w:t>
      </w:r>
    </w:p>
    <w:p w14:paraId="7122609B" w14:textId="77777777" w:rsidR="00E575F6" w:rsidRPr="001B7EBD" w:rsidRDefault="00E575F6" w:rsidP="009B28B8">
      <w:pPr>
        <w:spacing w:after="0" w:line="360" w:lineRule="auto"/>
        <w:jc w:val="both"/>
        <w:rPr>
          <w:rFonts w:ascii="Times New Roman" w:hAnsi="Times New Roman" w:cs="Times New Roman"/>
          <w:sz w:val="24"/>
          <w:szCs w:val="24"/>
          <w:lang w:val="en-GB"/>
        </w:rPr>
      </w:pPr>
    </w:p>
    <w:p w14:paraId="4EE10348" w14:textId="77777777" w:rsidR="00E575F6" w:rsidRPr="001B7EBD" w:rsidRDefault="00E575F6" w:rsidP="009B28B8">
      <w:pPr>
        <w:spacing w:after="0" w:line="360" w:lineRule="auto"/>
        <w:jc w:val="both"/>
        <w:rPr>
          <w:rFonts w:ascii="Times New Roman" w:hAnsi="Times New Roman" w:cs="Times New Roman"/>
          <w:sz w:val="24"/>
          <w:szCs w:val="24"/>
          <w:lang w:val="en-GB"/>
        </w:rPr>
      </w:pPr>
    </w:p>
    <w:p w14:paraId="2947CD6E" w14:textId="15A73619" w:rsidR="005660B7" w:rsidRDefault="00323E14">
      <w:pPr>
        <w:spacing w:after="0" w:line="276"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42A0BA7F" w14:textId="04C5636D" w:rsidR="00231599" w:rsidRDefault="00231599" w:rsidP="00E575F6">
      <w:pPr>
        <w:spacing w:after="0" w:line="276" w:lineRule="auto"/>
        <w:jc w:val="both"/>
        <w:rPr>
          <w:rFonts w:ascii="Times New Roman" w:hAnsi="Times New Roman" w:cs="Times New Roman"/>
          <w:sz w:val="24"/>
          <w:szCs w:val="24"/>
        </w:rPr>
      </w:pPr>
    </w:p>
    <w:p w14:paraId="0B41D062"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494A8D">
        <w:rPr>
          <w:rFonts w:ascii="Times New Roman" w:hAnsi="Times New Roman" w:cs="Times New Roman"/>
          <w:sz w:val="24"/>
          <w:szCs w:val="24"/>
          <w:lang w:val="en-GB"/>
        </w:rPr>
        <w:t>Official Journal of the European Union, Directive (EU) no. 2007/1370 of the European Commission, modified with Directive (EU) no. 2338/2016.</w:t>
      </w:r>
    </w:p>
    <w:p w14:paraId="76E3F27A" w14:textId="77777777" w:rsidR="00D51464" w:rsidRPr="00C53E27"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C53E27">
        <w:rPr>
          <w:rFonts w:ascii="Times New Roman" w:hAnsi="Times New Roman" w:cs="Times New Roman"/>
          <w:sz w:val="24"/>
          <w:szCs w:val="24"/>
          <w:lang w:val="en-US"/>
        </w:rPr>
        <w:t>Petruccelli, U.; Carleo</w:t>
      </w:r>
      <w:r>
        <w:rPr>
          <w:rFonts w:ascii="Times New Roman" w:hAnsi="Times New Roman" w:cs="Times New Roman"/>
          <w:sz w:val="24"/>
          <w:szCs w:val="24"/>
          <w:lang w:val="en-US"/>
        </w:rPr>
        <w:t>,</w:t>
      </w:r>
      <w:r w:rsidRPr="00C53E27">
        <w:rPr>
          <w:rFonts w:ascii="Times New Roman" w:hAnsi="Times New Roman" w:cs="Times New Roman"/>
          <w:sz w:val="24"/>
          <w:szCs w:val="24"/>
          <w:lang w:val="en-US"/>
        </w:rPr>
        <w:t xml:space="preserve"> S. Cos</w:t>
      </w:r>
      <w:r>
        <w:rPr>
          <w:rFonts w:ascii="Times New Roman" w:hAnsi="Times New Roman" w:cs="Times New Roman"/>
          <w:sz w:val="24"/>
          <w:szCs w:val="24"/>
          <w:lang w:val="en-US"/>
        </w:rPr>
        <w:t>t models for local road transit.</w:t>
      </w:r>
      <w:r w:rsidRPr="00C53E27">
        <w:rPr>
          <w:rFonts w:ascii="Times New Roman" w:hAnsi="Times New Roman" w:cs="Times New Roman"/>
          <w:sz w:val="24"/>
          <w:szCs w:val="24"/>
          <w:lang w:val="en-US"/>
        </w:rPr>
        <w:t xml:space="preserve"> Public Transp 2017, 9, 527-548.</w:t>
      </w:r>
      <w:r w:rsidRPr="00C53E27">
        <w:rPr>
          <w:rFonts w:ascii="AdvPTimes" w:hAnsi="AdvPTimes" w:cs="AdvPTimes"/>
          <w:sz w:val="16"/>
          <w:szCs w:val="16"/>
        </w:rPr>
        <w:t xml:space="preserve"> </w:t>
      </w:r>
      <w:r w:rsidRPr="00C53E27">
        <w:rPr>
          <w:rFonts w:ascii="Times New Roman" w:hAnsi="Times New Roman" w:cs="Times New Roman"/>
          <w:sz w:val="24"/>
          <w:szCs w:val="24"/>
        </w:rPr>
        <w:t>DOI 10.1007/s12469-017-0162-2.</w:t>
      </w:r>
    </w:p>
    <w:p w14:paraId="21DA18F9" w14:textId="77777777" w:rsidR="00D51464" w:rsidRPr="0008742B"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08742B">
        <w:rPr>
          <w:rFonts w:ascii="Times New Roman" w:hAnsi="Times New Roman" w:cs="Times New Roman"/>
          <w:spacing w:val="-4"/>
          <w:sz w:val="24"/>
          <w:szCs w:val="24"/>
        </w:rPr>
        <w:t>Della Lucia, L.; Meneguzzer, C.; Zottis, G. Un approccio semplificato al calcolo del costo standard nel Trasporto Pubblico Locale - A simplified approach to the determination of standard cost in Local Public Transport</w:t>
      </w:r>
      <w:r>
        <w:rPr>
          <w:rFonts w:ascii="Times New Roman" w:hAnsi="Times New Roman" w:cs="Times New Roman"/>
          <w:spacing w:val="-4"/>
          <w:sz w:val="24"/>
          <w:szCs w:val="24"/>
        </w:rPr>
        <w:t>.</w:t>
      </w:r>
      <w:r w:rsidRPr="0008742B">
        <w:rPr>
          <w:rFonts w:ascii="Times New Roman" w:hAnsi="Times New Roman" w:cs="Times New Roman"/>
          <w:spacing w:val="-4"/>
          <w:sz w:val="24"/>
          <w:szCs w:val="24"/>
        </w:rPr>
        <w:t xml:space="preserve"> IF 2018, 11, 883-898.</w:t>
      </w:r>
    </w:p>
    <w:p w14:paraId="46FCDC9A" w14:textId="77777777" w:rsidR="00D51464" w:rsidRPr="0008742B"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08742B">
        <w:rPr>
          <w:rFonts w:ascii="Times New Roman" w:hAnsi="Times New Roman" w:cs="Times New Roman"/>
          <w:sz w:val="24"/>
          <w:szCs w:val="24"/>
        </w:rPr>
        <w:t>Petruccelli, U.; Racina, A. Stima del numero di conducenti come strumento di efficientamento dei servizi di trasporto pubblico - Assessment of the number of drivers as a tool for improving the efficiency of public transit services</w:t>
      </w:r>
      <w:r>
        <w:rPr>
          <w:rFonts w:ascii="Times New Roman" w:hAnsi="Times New Roman" w:cs="Times New Roman"/>
          <w:sz w:val="24"/>
          <w:szCs w:val="24"/>
        </w:rPr>
        <w:t>.</w:t>
      </w:r>
      <w:r w:rsidRPr="0008742B">
        <w:rPr>
          <w:rFonts w:ascii="Times New Roman" w:hAnsi="Times New Roman" w:cs="Times New Roman"/>
          <w:sz w:val="24"/>
          <w:szCs w:val="24"/>
        </w:rPr>
        <w:t xml:space="preserve"> </w:t>
      </w:r>
      <w:r w:rsidRPr="0008742B">
        <w:rPr>
          <w:rFonts w:ascii="Times New Roman" w:hAnsi="Times New Roman" w:cs="Times New Roman"/>
          <w:spacing w:val="-4"/>
          <w:sz w:val="24"/>
          <w:szCs w:val="24"/>
        </w:rPr>
        <w:t>IF</w:t>
      </w:r>
      <w:r w:rsidRPr="0008742B">
        <w:rPr>
          <w:rFonts w:ascii="Times New Roman" w:hAnsi="Times New Roman" w:cs="Times New Roman"/>
          <w:sz w:val="24"/>
          <w:szCs w:val="24"/>
        </w:rPr>
        <w:t xml:space="preserve"> 2019, 4, 295-315.</w:t>
      </w:r>
    </w:p>
    <w:p w14:paraId="6DA7D91C" w14:textId="77777777" w:rsidR="00D51464" w:rsidRPr="0008742B"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08742B">
        <w:rPr>
          <w:rFonts w:ascii="Times New Roman" w:hAnsi="Times New Roman" w:cs="Times New Roman"/>
          <w:sz w:val="24"/>
          <w:szCs w:val="24"/>
        </w:rPr>
        <w:t>Avenali, A.; Boitani, A.; Catalano, G.; D’Alfonso, T.; Matteucci, G. Un modello per la determinazione del costo standard nei servizi di trasporto pubblico locale su autobus in Italia. Econ Polit Ind 2014, 4, 181-213.</w:t>
      </w:r>
    </w:p>
    <w:p w14:paraId="5B40E6DB"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08742B">
        <w:rPr>
          <w:rFonts w:ascii="Times New Roman" w:hAnsi="Times New Roman" w:cs="Times New Roman"/>
          <w:spacing w:val="-4"/>
          <w:sz w:val="24"/>
          <w:szCs w:val="24"/>
        </w:rPr>
        <w:t>Petruccelli, U.;</w:t>
      </w:r>
      <w:r>
        <w:rPr>
          <w:rFonts w:ascii="Times New Roman" w:hAnsi="Times New Roman" w:cs="Times New Roman"/>
          <w:spacing w:val="-4"/>
          <w:sz w:val="24"/>
          <w:szCs w:val="24"/>
        </w:rPr>
        <w:t xml:space="preserve"> </w:t>
      </w:r>
      <w:r w:rsidRPr="0008742B">
        <w:rPr>
          <w:rFonts w:ascii="Times New Roman" w:hAnsi="Times New Roman" w:cs="Times New Roman"/>
          <w:spacing w:val="-4"/>
          <w:sz w:val="24"/>
          <w:szCs w:val="24"/>
        </w:rPr>
        <w:t>Vuono, P. Il fondo nazionale e le politiche del trasporto pubblico locale tra obiettivi di efficienza ed equità metodo per la stima del costo del trasporto pubblico su gomma - The National Fund and local public transport policies between e</w:t>
      </w:r>
      <w:r>
        <w:rPr>
          <w:rFonts w:ascii="Times New Roman" w:hAnsi="Times New Roman" w:cs="Times New Roman"/>
          <w:spacing w:val="-4"/>
          <w:sz w:val="24"/>
          <w:szCs w:val="24"/>
        </w:rPr>
        <w:t>fficiency and equity objectives.</w:t>
      </w:r>
      <w:r w:rsidRPr="0008742B">
        <w:rPr>
          <w:rFonts w:ascii="Times New Roman" w:hAnsi="Times New Roman" w:cs="Times New Roman"/>
          <w:spacing w:val="-4"/>
          <w:sz w:val="24"/>
          <w:szCs w:val="24"/>
        </w:rPr>
        <w:t xml:space="preserve"> </w:t>
      </w:r>
      <w:r w:rsidRPr="00494A8D">
        <w:rPr>
          <w:rFonts w:ascii="Times New Roman" w:hAnsi="Times New Roman" w:cs="Times New Roman"/>
          <w:spacing w:val="-4"/>
          <w:sz w:val="24"/>
          <w:szCs w:val="24"/>
          <w:lang w:val="en-GB"/>
        </w:rPr>
        <w:t>IF 2024, 2, 103-130.</w:t>
      </w:r>
      <w:r w:rsidRPr="00494A8D">
        <w:rPr>
          <w:rFonts w:ascii="Times New Roman" w:hAnsi="Times New Roman" w:cs="Times New Roman"/>
          <w:spacing w:val="-4"/>
          <w:sz w:val="20"/>
          <w:szCs w:val="20"/>
          <w:lang w:val="en-GB"/>
        </w:rPr>
        <w:t xml:space="preserve"> </w:t>
      </w:r>
      <w:r w:rsidRPr="00494A8D">
        <w:rPr>
          <w:rFonts w:ascii="Times New Roman" w:hAnsi="Times New Roman" w:cs="Times New Roman"/>
          <w:sz w:val="24"/>
          <w:szCs w:val="24"/>
          <w:lang w:val="en-GB"/>
        </w:rPr>
        <w:t xml:space="preserve">Available online: </w:t>
      </w:r>
      <w:hyperlink r:id="rId11" w:history="1">
        <w:r w:rsidRPr="00494A8D">
          <w:rPr>
            <w:rStyle w:val="Collegamentoipertestuale"/>
            <w:rFonts w:ascii="Times New Roman" w:hAnsi="Times New Roman" w:cs="Times New Roman"/>
            <w:sz w:val="24"/>
            <w:szCs w:val="20"/>
            <w:lang w:val="en-GB"/>
          </w:rPr>
          <w:t>https://www.medra.org/servlet/view?lang=it&amp;doi=10.57597/IF.02.2024.ART.2</w:t>
        </w:r>
      </w:hyperlink>
      <w:r w:rsidRPr="00494A8D">
        <w:rPr>
          <w:rFonts w:ascii="Times New Roman" w:hAnsi="Times New Roman" w:cs="Times New Roman"/>
          <w:sz w:val="24"/>
          <w:szCs w:val="20"/>
          <w:lang w:val="en-GB"/>
        </w:rPr>
        <w:t>)</w:t>
      </w:r>
    </w:p>
    <w:p w14:paraId="63E537BF"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rPr>
        <w:t xml:space="preserve">Petruccelli, U. Indicazioni per l’aggiornamento del D.M. sui costi standard per il trasporto pubblico locale. In Proceedings of the 4° Convegno, Sistema su Gomma nel Trasporto Passeggeri, Roma, Italia, Giornate di Studio 13 e 14 Ottobre 2021. </w:t>
      </w:r>
    </w:p>
    <w:p w14:paraId="6B989292" w14:textId="77777777" w:rsidR="00D51464" w:rsidRPr="003B23A7"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Simonelli, F.; Papola, A.; Tinessa, F.; Tocchi, D.; Marzano, V. Towards a bottom-up estimation of a standard unit operating cost for bus operators: Methodology and policy implications in Italy. </w:t>
      </w:r>
      <w:r w:rsidRPr="003B23A7">
        <w:rPr>
          <w:rFonts w:ascii="Times New Roman" w:hAnsi="Times New Roman" w:cs="Times New Roman"/>
          <w:sz w:val="24"/>
          <w:szCs w:val="24"/>
        </w:rPr>
        <w:t>Transp. Policy 2023</w:t>
      </w:r>
      <w:r>
        <w:rPr>
          <w:rFonts w:ascii="Times New Roman" w:hAnsi="Times New Roman" w:cs="Times New Roman"/>
          <w:sz w:val="24"/>
          <w:szCs w:val="24"/>
        </w:rPr>
        <w:t>.</w:t>
      </w:r>
      <w:r w:rsidRPr="00BF3378">
        <w:rPr>
          <w:rFonts w:ascii="Times New Roman" w:hAnsi="Times New Roman" w:cs="Times New Roman"/>
          <w:sz w:val="24"/>
          <w:szCs w:val="24"/>
        </w:rPr>
        <w:t xml:space="preserve"> </w:t>
      </w:r>
      <w:r w:rsidRPr="002F04A6">
        <w:rPr>
          <w:rFonts w:ascii="Times New Roman" w:hAnsi="Times New Roman" w:cs="Times New Roman"/>
          <w:sz w:val="24"/>
          <w:szCs w:val="24"/>
        </w:rPr>
        <w:t xml:space="preserve">Available online: </w:t>
      </w:r>
      <w:r w:rsidRPr="00CD59E8">
        <w:t xml:space="preserve"> </w:t>
      </w:r>
      <w:hyperlink r:id="rId12" w:history="1">
        <w:r w:rsidRPr="003B23A7">
          <w:rPr>
            <w:rStyle w:val="Collegamentoipertestuale"/>
            <w:rFonts w:ascii="Times New Roman" w:hAnsi="Times New Roman" w:cs="Times New Roman"/>
            <w:i/>
            <w:sz w:val="24"/>
            <w:szCs w:val="24"/>
          </w:rPr>
          <w:t>https://doi.org/10.1016/j.cstp.2023.101017</w:t>
        </w:r>
      </w:hyperlink>
    </w:p>
    <w:p w14:paraId="573BD25D"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494A8D">
        <w:rPr>
          <w:rFonts w:ascii="Times New Roman" w:hAnsi="Times New Roman" w:cs="Times New Roman"/>
          <w:sz w:val="24"/>
          <w:szCs w:val="24"/>
          <w:lang w:val="en-GB"/>
        </w:rPr>
        <w:t>Filippini, M.; Maggi, R.; Prioni, P. Cost-based Yardstick Regulation in the Swiss Regional Public Bus Industry. 1</w:t>
      </w:r>
      <w:r w:rsidRPr="00494A8D">
        <w:rPr>
          <w:rFonts w:ascii="Times New Roman" w:hAnsi="Times New Roman" w:cs="Times New Roman"/>
          <w:sz w:val="24"/>
          <w:szCs w:val="24"/>
          <w:vertAlign w:val="superscript"/>
          <w:lang w:val="en-GB"/>
        </w:rPr>
        <w:t>st</w:t>
      </w:r>
      <w:r w:rsidRPr="00494A8D">
        <w:rPr>
          <w:rFonts w:ascii="Times New Roman" w:hAnsi="Times New Roman" w:cs="Times New Roman"/>
          <w:sz w:val="24"/>
          <w:szCs w:val="24"/>
          <w:lang w:val="en-GB"/>
        </w:rPr>
        <w:t xml:space="preserve"> Swiss Transport Research Conference, Monte Verità/Ascona, 2001. Available online:  </w:t>
      </w:r>
      <w:hyperlink r:id="rId13" w:history="1">
        <w:r w:rsidRPr="00494A8D">
          <w:rPr>
            <w:rStyle w:val="Collegamentoipertestuale"/>
            <w:rFonts w:ascii="Times New Roman" w:hAnsi="Times New Roman" w:cs="Times New Roman"/>
            <w:sz w:val="24"/>
            <w:szCs w:val="24"/>
            <w:lang w:val="en-GB"/>
          </w:rPr>
          <w:t>https://www.researchgate.net/publication/228603705_Cost-based_Yardstick_Regulation_in_the_Swiss_Regional_Public_Bus_Industry</w:t>
        </w:r>
      </w:hyperlink>
      <w:r w:rsidRPr="00494A8D">
        <w:rPr>
          <w:rFonts w:ascii="Times New Roman" w:hAnsi="Times New Roman" w:cs="Times New Roman"/>
          <w:sz w:val="24"/>
          <w:szCs w:val="24"/>
          <w:lang w:val="en-GB"/>
        </w:rPr>
        <w:t>(accessed on 3 March   2016).</w:t>
      </w:r>
    </w:p>
    <w:p w14:paraId="2D022635" w14:textId="77777777" w:rsidR="00D51464" w:rsidRPr="00440AA2"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Fraquelli, G.; Piacenza, M.; Abrate, G. Regulating Public Transit Networks: How do Urban Intercity Diversification and Speed up Measures Affect Firms’ Cost Performance?. </w:t>
      </w:r>
      <w:r w:rsidRPr="002973EC">
        <w:rPr>
          <w:rFonts w:ascii="Times New Roman" w:hAnsi="Times New Roman" w:cs="Times New Roman"/>
          <w:sz w:val="24"/>
          <w:szCs w:val="24"/>
        </w:rPr>
        <w:t>Annals of Public and</w:t>
      </w:r>
      <w:r>
        <w:rPr>
          <w:rFonts w:ascii="Times New Roman" w:hAnsi="Times New Roman" w:cs="Times New Roman"/>
          <w:sz w:val="24"/>
          <w:szCs w:val="24"/>
        </w:rPr>
        <w:t xml:space="preserve"> </w:t>
      </w:r>
      <w:r w:rsidRPr="00440AA2">
        <w:rPr>
          <w:rFonts w:ascii="Times New Roman" w:hAnsi="Times New Roman" w:cs="Times New Roman"/>
          <w:sz w:val="24"/>
          <w:szCs w:val="24"/>
        </w:rPr>
        <w:t xml:space="preserve">Cooperative Economics 2004, 75(2), 193-225. </w:t>
      </w:r>
    </w:p>
    <w:p w14:paraId="468092B9"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494A8D">
        <w:rPr>
          <w:rFonts w:ascii="Times New Roman" w:hAnsi="Times New Roman" w:cs="Times New Roman"/>
          <w:sz w:val="24"/>
          <w:szCs w:val="24"/>
          <w:lang w:val="en-GB"/>
        </w:rPr>
        <w:t>Cirianni, F.; Leonardi, G.; Iannò, D. Model definition and optimization of unit cost functions in service integration of bus services. In Proceedings of the 6</w:t>
      </w:r>
      <w:r w:rsidRPr="00494A8D">
        <w:rPr>
          <w:rFonts w:ascii="Times New Roman" w:hAnsi="Times New Roman" w:cs="Times New Roman"/>
          <w:sz w:val="24"/>
          <w:szCs w:val="24"/>
          <w:vertAlign w:val="superscript"/>
          <w:lang w:val="en-GB"/>
        </w:rPr>
        <w:t>th</w:t>
      </w:r>
      <w:r w:rsidRPr="00494A8D">
        <w:rPr>
          <w:rFonts w:ascii="Times New Roman" w:hAnsi="Times New Roman" w:cs="Times New Roman"/>
          <w:sz w:val="24"/>
          <w:szCs w:val="24"/>
          <w:lang w:val="en-GB"/>
        </w:rPr>
        <w:t xml:space="preserve"> International Symposium “Networks for Mobility”, 27/28 Settembre 2012, 1-11.</w:t>
      </w:r>
    </w:p>
    <w:p w14:paraId="4D89AA62" w14:textId="256D6185" w:rsidR="00D51464" w:rsidRDefault="00D51464" w:rsidP="00D51464">
      <w:pPr>
        <w:pStyle w:val="Paragrafoelenco"/>
        <w:numPr>
          <w:ilvl w:val="0"/>
          <w:numId w:val="36"/>
        </w:numPr>
        <w:spacing w:after="0" w:line="276" w:lineRule="auto"/>
        <w:jc w:val="both"/>
        <w:rPr>
          <w:rStyle w:val="Collegamentoipertestuale"/>
          <w:rFonts w:ascii="Times New Roman" w:hAnsi="Times New Roman" w:cs="Times New Roman"/>
          <w:sz w:val="24"/>
          <w:szCs w:val="24"/>
        </w:rPr>
      </w:pPr>
      <w:r w:rsidRPr="002F04A6">
        <w:rPr>
          <w:rFonts w:ascii="Times New Roman" w:hAnsi="Times New Roman" w:cs="Times New Roman"/>
          <w:sz w:val="24"/>
          <w:szCs w:val="24"/>
        </w:rPr>
        <w:t xml:space="preserve">ANAV, La Sapienza University. La determinazione del costo standard nei servizi di trasporto pubblico locale su autobus: aspetti metodologici e prime esperienze applicative. Residenza di Ripetta, Roma, 2013. Available online: </w:t>
      </w:r>
      <w:hyperlink r:id="rId14" w:history="1">
        <w:r w:rsidRPr="002F04A6">
          <w:rPr>
            <w:rStyle w:val="Collegamentoipertestuale"/>
            <w:rFonts w:ascii="Times New Roman" w:hAnsi="Times New Roman" w:cs="Times New Roman"/>
            <w:sz w:val="24"/>
            <w:szCs w:val="24"/>
          </w:rPr>
          <w:t>http://www.filt.veneto.cgil.it/sites/default/files/2014%201%2017%20C</w:t>
        </w:r>
        <w:r w:rsidR="003B6CA2">
          <w:rPr>
            <w:rStyle w:val="Collegamentoipertestuale"/>
            <w:rFonts w:ascii="Times New Roman" w:hAnsi="Times New Roman" w:cs="Times New Roman"/>
            <w:sz w:val="24"/>
            <w:szCs w:val="24"/>
          </w:rPr>
          <w:t>SOP</w:t>
        </w:r>
        <w:r w:rsidRPr="002F04A6">
          <w:rPr>
            <w:rStyle w:val="Collegamentoipertestuale"/>
            <w:rFonts w:ascii="Times New Roman" w:hAnsi="Times New Roman" w:cs="Times New Roman"/>
            <w:sz w:val="24"/>
            <w:szCs w:val="24"/>
          </w:rPr>
          <w:t>TI%20STANDARD%20TPL.pdf</w:t>
        </w:r>
      </w:hyperlink>
      <w:r w:rsidRPr="002F04A6">
        <w:rPr>
          <w:rStyle w:val="Collegamentoipertestuale"/>
          <w:rFonts w:ascii="Times New Roman" w:hAnsi="Times New Roman" w:cs="Times New Roman"/>
          <w:sz w:val="24"/>
          <w:szCs w:val="24"/>
        </w:rPr>
        <w:t xml:space="preserve"> (accessed on 18 December 2015)</w:t>
      </w:r>
      <w:r w:rsidRPr="003B23A7">
        <w:rPr>
          <w:rStyle w:val="Collegamentoipertestuale"/>
          <w:rFonts w:ascii="Times New Roman" w:hAnsi="Times New Roman" w:cs="Times New Roman"/>
          <w:sz w:val="24"/>
          <w:szCs w:val="24"/>
        </w:rPr>
        <w:t>.</w:t>
      </w:r>
    </w:p>
    <w:p w14:paraId="355A5003" w14:textId="77777777" w:rsidR="00D51464" w:rsidRPr="00494A8D" w:rsidRDefault="00D51464" w:rsidP="00D51464">
      <w:pPr>
        <w:pStyle w:val="Paragrafoelenco"/>
        <w:numPr>
          <w:ilvl w:val="0"/>
          <w:numId w:val="36"/>
        </w:numPr>
        <w:spacing w:after="0" w:line="276" w:lineRule="auto"/>
        <w:jc w:val="both"/>
        <w:rPr>
          <w:rStyle w:val="Collegamentoipertestuale"/>
          <w:rFonts w:ascii="Times New Roman" w:hAnsi="Times New Roman" w:cs="Times New Roman"/>
          <w:sz w:val="24"/>
          <w:szCs w:val="24"/>
          <w:lang w:val="en-GB"/>
        </w:rPr>
      </w:pPr>
      <w:r w:rsidRPr="002F04A6">
        <w:rPr>
          <w:rFonts w:ascii="Times New Roman" w:hAnsi="Times New Roman" w:cs="Times New Roman"/>
          <w:sz w:val="24"/>
          <w:szCs w:val="24"/>
        </w:rPr>
        <w:lastRenderedPageBreak/>
        <w:t xml:space="preserve">ASSTRA. Un modello di calcolo del costo standard per il trasporto pubblico locale e regionale automobilistico. Audizione presso la IX Commissione trasporti, poste e telecomunicazioni della Camera dei Deputati, Roma, 2013. </w:t>
      </w:r>
      <w:r w:rsidRPr="00494A8D">
        <w:rPr>
          <w:rFonts w:ascii="Times New Roman" w:hAnsi="Times New Roman" w:cs="Times New Roman"/>
          <w:sz w:val="24"/>
          <w:szCs w:val="24"/>
          <w:lang w:val="en-GB"/>
        </w:rPr>
        <w:t xml:space="preserve">Available online:  </w:t>
      </w:r>
      <w:hyperlink r:id="rId15" w:history="1">
        <w:r w:rsidRPr="00494A8D">
          <w:rPr>
            <w:rStyle w:val="Collegamentoipertestuale"/>
            <w:rFonts w:ascii="Times New Roman" w:hAnsi="Times New Roman" w:cs="Times New Roman"/>
            <w:sz w:val="24"/>
            <w:szCs w:val="24"/>
            <w:lang w:val="en-GB"/>
          </w:rPr>
          <w:t>https://www.camera.it/temiap/temi17/Asstra%20%20percorsi%20di%20sviluppo%20per%20il%20trasporto%20pubblico%20locale.pdf</w:t>
        </w:r>
      </w:hyperlink>
      <w:r w:rsidRPr="00494A8D">
        <w:rPr>
          <w:rStyle w:val="Collegamentoipertestuale"/>
          <w:rFonts w:ascii="Times New Roman" w:hAnsi="Times New Roman" w:cs="Times New Roman"/>
          <w:sz w:val="24"/>
          <w:szCs w:val="24"/>
          <w:lang w:val="en-GB"/>
        </w:rPr>
        <w:t>.</w:t>
      </w:r>
    </w:p>
    <w:p w14:paraId="64BC57D5" w14:textId="77777777" w:rsidR="00D51464" w:rsidRPr="009B4C5C"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9B4C5C">
        <w:rPr>
          <w:rFonts w:ascii="Times New Roman" w:hAnsi="Times New Roman" w:cs="Times New Roman"/>
          <w:sz w:val="24"/>
          <w:szCs w:val="24"/>
        </w:rPr>
        <w:t>Di Gangi</w:t>
      </w:r>
      <w:r>
        <w:rPr>
          <w:rFonts w:ascii="Times New Roman" w:hAnsi="Times New Roman" w:cs="Times New Roman"/>
          <w:sz w:val="24"/>
          <w:szCs w:val="24"/>
        </w:rPr>
        <w:t>,</w:t>
      </w:r>
      <w:r w:rsidRPr="009B4C5C">
        <w:rPr>
          <w:rFonts w:ascii="Times New Roman" w:hAnsi="Times New Roman" w:cs="Times New Roman"/>
          <w:sz w:val="24"/>
          <w:szCs w:val="24"/>
        </w:rPr>
        <w:t xml:space="preserve"> M. Un approccio analitico per la valutazione dei costi nei sistemi di trasporto collettivo.  I sistemi di trasporto nell’area del Mediterraneo: infrastrutture e competitività; Bergantino, A.S.; Carlucci, F.; Cirà, A.; Marcucci, E.; Musso, E. Franco Angeli: Milano, 2013, 347-358.</w:t>
      </w:r>
    </w:p>
    <w:p w14:paraId="288270EE" w14:textId="77777777" w:rsidR="00D51464" w:rsidRPr="009B4C5C"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9B4C5C">
        <w:rPr>
          <w:rFonts w:ascii="Times New Roman" w:hAnsi="Times New Roman" w:cs="Times New Roman"/>
          <w:sz w:val="24"/>
          <w:szCs w:val="24"/>
        </w:rPr>
        <w:t>Regione Veneto. Costruzione del Costo Standard 2010 per il TPL su gomma e metrotram” - Descrizione del metodo, delle attività svolte e delle risultanze raggiunte relazione finale. 12 marzo 2013, allegato G alla D.gr n. 686 del 14 maggio 2013;</w:t>
      </w:r>
    </w:p>
    <w:p w14:paraId="2F33192D" w14:textId="77777777" w:rsidR="00D51464" w:rsidRPr="003B23A7"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3B23A7">
        <w:rPr>
          <w:rFonts w:ascii="Times New Roman" w:hAnsi="Times New Roman" w:cs="Times New Roman"/>
          <w:sz w:val="24"/>
          <w:szCs w:val="24"/>
        </w:rPr>
        <w:t>Regione Friuli-Venezia Giulia. Piano Regionale del Trasporto Pubblico Locale -  Relazione Illustrativa</w:t>
      </w:r>
      <w:r>
        <w:rPr>
          <w:rFonts w:ascii="Times New Roman" w:hAnsi="Times New Roman" w:cs="Times New Roman"/>
          <w:sz w:val="24"/>
          <w:szCs w:val="24"/>
        </w:rPr>
        <w:t>.</w:t>
      </w:r>
      <w:r w:rsidRPr="003B23A7">
        <w:rPr>
          <w:rFonts w:ascii="Times New Roman" w:hAnsi="Times New Roman" w:cs="Times New Roman"/>
          <w:i/>
          <w:sz w:val="24"/>
          <w:szCs w:val="24"/>
        </w:rPr>
        <w:t xml:space="preserve"> </w:t>
      </w:r>
      <w:r w:rsidRPr="003B23A7">
        <w:rPr>
          <w:rFonts w:ascii="Times New Roman" w:hAnsi="Times New Roman" w:cs="Times New Roman"/>
          <w:sz w:val="24"/>
          <w:szCs w:val="24"/>
        </w:rPr>
        <w:t>4 Aprile 2013, delibera n.605.</w:t>
      </w:r>
    </w:p>
    <w:p w14:paraId="5659AE76" w14:textId="77777777" w:rsidR="00D51464" w:rsidRPr="009B4C5C"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Avenali, A.; Boitani, A.; Catalano, G.; D’Alfonso, T.; Matteucci, G. Assessing standard costs in local public bus transport: A hybrid cost model. </w:t>
      </w:r>
      <w:r w:rsidRPr="009B4C5C">
        <w:rPr>
          <w:rFonts w:ascii="Times New Roman" w:hAnsi="Times New Roman" w:cs="Times New Roman"/>
          <w:sz w:val="24"/>
          <w:szCs w:val="24"/>
        </w:rPr>
        <w:t>Transp. Policy 2018, 62, 48-57.</w:t>
      </w:r>
    </w:p>
    <w:p w14:paraId="4986B9E9" w14:textId="77777777" w:rsidR="00D51464" w:rsidRPr="009B4C5C"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Dalen, D. M.; Gomez Lobo, A. Regulatory contracts and cost efficiency in the Norwegian Bus Industry: Do high-powered contracts really work. 7</w:t>
      </w:r>
      <w:r w:rsidRPr="00494A8D">
        <w:rPr>
          <w:rFonts w:ascii="Times New Roman" w:hAnsi="Times New Roman" w:cs="Times New Roman"/>
          <w:sz w:val="24"/>
          <w:szCs w:val="24"/>
          <w:vertAlign w:val="superscript"/>
          <w:lang w:val="en-GB"/>
        </w:rPr>
        <w:t>th</w:t>
      </w:r>
      <w:r w:rsidRPr="00494A8D">
        <w:rPr>
          <w:rFonts w:ascii="Times New Roman" w:hAnsi="Times New Roman" w:cs="Times New Roman"/>
          <w:sz w:val="24"/>
          <w:szCs w:val="24"/>
          <w:lang w:val="en-GB"/>
        </w:rPr>
        <w:t xml:space="preserve"> Annual Conference of the Latin American and Carribean Economic Association, Discussion Paper 6, 2002. Available online:  </w:t>
      </w:r>
      <w:hyperlink r:id="rId16" w:history="1">
        <w:r w:rsidRPr="00494A8D">
          <w:rPr>
            <w:rStyle w:val="Collegamentoipertestuale"/>
            <w:rFonts w:ascii="Times New Roman" w:hAnsi="Times New Roman" w:cs="Times New Roman"/>
            <w:sz w:val="24"/>
            <w:szCs w:val="24"/>
            <w:lang w:val="en-GB"/>
          </w:rPr>
          <w:t>http://brage.bibsys.no/xmlui/bitstream/handle/11250/94048/1/Dalen1dp2002-06.pdf</w:t>
        </w:r>
      </w:hyperlink>
      <w:r w:rsidRPr="00494A8D">
        <w:rPr>
          <w:rFonts w:ascii="Times New Roman" w:hAnsi="Times New Roman" w:cs="Times New Roman"/>
          <w:sz w:val="24"/>
          <w:szCs w:val="24"/>
          <w:lang w:val="en-GB"/>
        </w:rPr>
        <w:t xml:space="preserve">. </w:t>
      </w:r>
      <w:r w:rsidRPr="009B4C5C">
        <w:rPr>
          <w:rFonts w:ascii="Times New Roman" w:hAnsi="Times New Roman" w:cs="Times New Roman"/>
          <w:sz w:val="24"/>
          <w:szCs w:val="24"/>
        </w:rPr>
        <w:t>(accessed on 11 February 2016).</w:t>
      </w:r>
    </w:p>
    <w:p w14:paraId="5096FFB4"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494A8D">
        <w:rPr>
          <w:rFonts w:ascii="Times New Roman" w:hAnsi="Times New Roman" w:cs="Times New Roman"/>
          <w:sz w:val="24"/>
          <w:szCs w:val="24"/>
          <w:lang w:val="en-GB"/>
        </w:rPr>
        <w:t xml:space="preserve">Cubukcu, K. Mert. Cost of Urban Bus Transit Operations and Geography of Service Territory. Conference of Regional and Urban Modeling, Free University of Brussels, 2006. Available online: </w:t>
      </w:r>
      <w:hyperlink r:id="rId17" w:history="1">
        <w:r w:rsidRPr="00494A8D">
          <w:rPr>
            <w:rStyle w:val="Collegamentoipertestuale"/>
            <w:rFonts w:ascii="Times New Roman" w:hAnsi="Times New Roman" w:cs="Times New Roman"/>
            <w:sz w:val="24"/>
            <w:szCs w:val="24"/>
            <w:lang w:val="en-GB"/>
          </w:rPr>
          <w:t>http://ecomod.net/sites/default/files/document-conference/ecomod2006-rum/1149.pdf</w:t>
        </w:r>
      </w:hyperlink>
      <w:r w:rsidRPr="00494A8D">
        <w:rPr>
          <w:rFonts w:ascii="Times New Roman" w:hAnsi="Times New Roman" w:cs="Times New Roman"/>
          <w:sz w:val="24"/>
          <w:szCs w:val="24"/>
          <w:lang w:val="en-GB"/>
        </w:rPr>
        <w:t xml:space="preserve">  (accessed on 20 January 2016).</w:t>
      </w:r>
    </w:p>
    <w:p w14:paraId="4BDC70FC" w14:textId="77777777" w:rsidR="00D51464" w:rsidRPr="00494A8D" w:rsidRDefault="00D51464" w:rsidP="00D51464">
      <w:pPr>
        <w:pStyle w:val="Paragrafoelenco"/>
        <w:numPr>
          <w:ilvl w:val="0"/>
          <w:numId w:val="36"/>
        </w:numPr>
        <w:spacing w:after="0" w:line="276" w:lineRule="auto"/>
        <w:jc w:val="both"/>
        <w:rPr>
          <w:rFonts w:ascii="Times New Roman" w:hAnsi="Times New Roman" w:cs="Times New Roman"/>
          <w:sz w:val="24"/>
          <w:szCs w:val="24"/>
          <w:lang w:val="en-GB"/>
        </w:rPr>
      </w:pPr>
      <w:r w:rsidRPr="00494A8D">
        <w:rPr>
          <w:rFonts w:ascii="Times New Roman" w:hAnsi="Times New Roman" w:cs="Times New Roman"/>
          <w:sz w:val="24"/>
          <w:szCs w:val="24"/>
          <w:lang w:val="en-GB"/>
        </w:rPr>
        <w:t xml:space="preserve">Abrate, G.; Erbetta, F.; Fraquelli, G.; Vannoni, D. Cost function estimation of multi-service firms. Evidence from the passenger transport industry. Carlo Alberto Notebooks, n. 380, 2014. Available online: </w:t>
      </w:r>
      <w:hyperlink r:id="rId18" w:history="1">
        <w:r w:rsidRPr="00494A8D">
          <w:rPr>
            <w:rStyle w:val="Collegamentoipertestuale"/>
            <w:rFonts w:ascii="Times New Roman" w:hAnsi="Times New Roman" w:cs="Times New Roman"/>
            <w:sz w:val="24"/>
            <w:szCs w:val="24"/>
            <w:lang w:val="en-GB"/>
          </w:rPr>
          <w:t>http://www.carloalberto.org/assets/working-papers/no.380.pdf</w:t>
        </w:r>
      </w:hyperlink>
      <w:r w:rsidRPr="00494A8D">
        <w:rPr>
          <w:rFonts w:ascii="Times New Roman" w:hAnsi="Times New Roman" w:cs="Times New Roman"/>
          <w:sz w:val="24"/>
          <w:szCs w:val="24"/>
          <w:lang w:val="en-GB"/>
        </w:rPr>
        <w:t>.</w:t>
      </w:r>
    </w:p>
    <w:p w14:paraId="62E75028" w14:textId="77777777" w:rsidR="00D51464" w:rsidRPr="009B4C5C"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Avenali, A.; Boitani, A.; Catalano, G.; D’Alfonso, T.; Matteucci, G. Assessing standard costs in local public bus transport: evidence from Italy. </w:t>
      </w:r>
      <w:r w:rsidRPr="009B4C5C">
        <w:rPr>
          <w:rFonts w:ascii="Times New Roman" w:hAnsi="Times New Roman" w:cs="Times New Roman"/>
          <w:sz w:val="24"/>
          <w:szCs w:val="24"/>
        </w:rPr>
        <w:t>Transp. Policy 2016, 52, 164-174.</w:t>
      </w:r>
    </w:p>
    <w:p w14:paraId="5EFAFBDA" w14:textId="77777777" w:rsidR="00D51464" w:rsidRPr="00687870"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687870">
        <w:rPr>
          <w:rFonts w:ascii="Times New Roman" w:hAnsi="Times New Roman" w:cs="Times New Roman"/>
          <w:sz w:val="24"/>
          <w:szCs w:val="24"/>
        </w:rPr>
        <w:t>Official Gazette of the Italian Republic, Ministry of Infrastructure and Transport, Decree 28/03/2018 no.157 (Definizione dei costi standard dei servizi di trasporto pubblico locale e regionale e dei criteri di aggiornamento e applicazione).</w:t>
      </w:r>
    </w:p>
    <w:p w14:paraId="5D9CB48F" w14:textId="77777777" w:rsidR="00D51464" w:rsidRPr="00C9126D"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C9126D">
        <w:rPr>
          <w:rFonts w:ascii="Times New Roman" w:hAnsi="Times New Roman" w:cs="Times New Roman"/>
          <w:spacing w:val="-4"/>
          <w:sz w:val="24"/>
          <w:szCs w:val="24"/>
        </w:rPr>
        <w:t>Petruccelli, U.; Ciampa, S.; Diomedi, M.; Olita, S. L’offerta di trasporto pubblico locale in Italia: analisi dei dati dell’Osservatorio Nazionale per le Politiche del Trasporto Pubblico Locale - Local public transport supply in Italy: analysis of data from the Nation</w:t>
      </w:r>
      <w:r>
        <w:rPr>
          <w:rFonts w:ascii="Times New Roman" w:hAnsi="Times New Roman" w:cs="Times New Roman"/>
          <w:spacing w:val="-4"/>
          <w:sz w:val="24"/>
          <w:szCs w:val="24"/>
        </w:rPr>
        <w:t xml:space="preserve">al Observatory for Local Public </w:t>
      </w:r>
      <w:r w:rsidRPr="00C9126D">
        <w:rPr>
          <w:rFonts w:ascii="Times New Roman" w:hAnsi="Times New Roman" w:cs="Times New Roman"/>
          <w:spacing w:val="-4"/>
          <w:sz w:val="24"/>
          <w:szCs w:val="24"/>
        </w:rPr>
        <w:t>Transport Policies</w:t>
      </w:r>
      <w:r>
        <w:rPr>
          <w:rFonts w:ascii="Times New Roman" w:hAnsi="Times New Roman" w:cs="Times New Roman"/>
          <w:spacing w:val="-4"/>
          <w:sz w:val="24"/>
          <w:szCs w:val="24"/>
        </w:rPr>
        <w:t>.</w:t>
      </w:r>
      <w:r w:rsidRPr="00C9126D">
        <w:rPr>
          <w:rFonts w:ascii="Times New Roman" w:hAnsi="Times New Roman" w:cs="Times New Roman"/>
          <w:spacing w:val="-4"/>
          <w:sz w:val="24"/>
          <w:szCs w:val="24"/>
        </w:rPr>
        <w:t xml:space="preserve"> IF 2020, 9, 599-632.</w:t>
      </w:r>
    </w:p>
    <w:p w14:paraId="5FC7AE09" w14:textId="77777777" w:rsidR="00D51464"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Cambini, C.; Piacenza, M.; Vannoni, D. Restructuring Public Transit Systems: Evidence on Cost Properties from Medium and Large-Sized Companies. </w:t>
      </w:r>
      <w:r w:rsidRPr="00C9126D">
        <w:rPr>
          <w:rFonts w:ascii="Times New Roman" w:hAnsi="Times New Roman" w:cs="Times New Roman"/>
          <w:sz w:val="24"/>
          <w:szCs w:val="24"/>
        </w:rPr>
        <w:t>Rev Ind. Organ. 2007, 31, 183–203.</w:t>
      </w:r>
    </w:p>
    <w:p w14:paraId="0A6C722E" w14:textId="77777777" w:rsidR="00D51464" w:rsidRPr="00C9126D"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t xml:space="preserve">Pulley, L.B.; Braunstein, Y.M. A Composite Cost Function for Multiproduct firms with an application to Economies of Scope in Banking. </w:t>
      </w:r>
      <w:r w:rsidRPr="00C9126D">
        <w:rPr>
          <w:rFonts w:ascii="Times New Roman" w:hAnsi="Times New Roman" w:cs="Times New Roman"/>
          <w:sz w:val="24"/>
          <w:szCs w:val="24"/>
        </w:rPr>
        <w:t>Rev Econ Stat 1992, 74, 221-230.</w:t>
      </w:r>
    </w:p>
    <w:p w14:paraId="7D64F931" w14:textId="77777777" w:rsidR="00D51464" w:rsidRPr="00A27438" w:rsidRDefault="00D51464" w:rsidP="00D51464">
      <w:pPr>
        <w:pStyle w:val="Paragrafoelenco"/>
        <w:numPr>
          <w:ilvl w:val="0"/>
          <w:numId w:val="36"/>
        </w:numPr>
        <w:spacing w:after="0" w:line="276" w:lineRule="auto"/>
        <w:jc w:val="both"/>
        <w:rPr>
          <w:rFonts w:ascii="Times New Roman" w:hAnsi="Times New Roman" w:cs="Times New Roman"/>
          <w:sz w:val="24"/>
          <w:szCs w:val="24"/>
        </w:rPr>
      </w:pPr>
      <w:r w:rsidRPr="00494A8D">
        <w:rPr>
          <w:rFonts w:ascii="Times New Roman" w:hAnsi="Times New Roman" w:cs="Times New Roman"/>
          <w:sz w:val="24"/>
          <w:szCs w:val="24"/>
          <w:lang w:val="en-GB"/>
        </w:rPr>
        <w:lastRenderedPageBreak/>
        <w:t xml:space="preserve">Petruccelli, U.; Racina, A. Feeder-trunk and direct-link schemes for public transit: a model to evaluate the produced accessibility. </w:t>
      </w:r>
      <w:r w:rsidRPr="00C9126D">
        <w:rPr>
          <w:rFonts w:ascii="Times New Roman" w:hAnsi="Times New Roman" w:cs="Times New Roman"/>
          <w:sz w:val="24"/>
          <w:szCs w:val="24"/>
        </w:rPr>
        <w:t>Public</w:t>
      </w:r>
      <w:r w:rsidRPr="00997E8D">
        <w:t xml:space="preserve"> </w:t>
      </w:r>
      <w:r w:rsidRPr="00C9126D">
        <w:rPr>
          <w:rFonts w:ascii="Times New Roman" w:hAnsi="Times New Roman" w:cs="Times New Roman"/>
          <w:sz w:val="24"/>
          <w:szCs w:val="24"/>
        </w:rPr>
        <w:t>Transp 2021, 13, 301–323.</w:t>
      </w:r>
      <w:r>
        <w:rPr>
          <w:rFonts w:ascii="Times New Roman" w:hAnsi="Times New Roman" w:cs="Times New Roman"/>
          <w:sz w:val="24"/>
          <w:szCs w:val="24"/>
        </w:rPr>
        <w:t xml:space="preserve"> </w:t>
      </w:r>
      <w:r w:rsidRPr="002F04A6">
        <w:rPr>
          <w:rFonts w:ascii="Times New Roman" w:hAnsi="Times New Roman" w:cs="Times New Roman"/>
          <w:sz w:val="24"/>
          <w:szCs w:val="24"/>
        </w:rPr>
        <w:t xml:space="preserve">Available online: </w:t>
      </w:r>
      <w:r w:rsidRPr="00036FBD">
        <w:t xml:space="preserve"> </w:t>
      </w:r>
      <w:hyperlink r:id="rId19" w:history="1">
        <w:r w:rsidRPr="00C9126D">
          <w:rPr>
            <w:rStyle w:val="Collegamentoipertestuale"/>
            <w:rFonts w:ascii="Times New Roman" w:hAnsi="Times New Roman" w:cs="Times New Roman"/>
            <w:sz w:val="24"/>
            <w:szCs w:val="24"/>
          </w:rPr>
          <w:t>https://doi.org/10.1007/s12469-021-00262-4</w:t>
        </w:r>
      </w:hyperlink>
      <w:r w:rsidRPr="00A27438">
        <w:rPr>
          <w:rStyle w:val="Collegamentoipertestuale"/>
          <w:rFonts w:ascii="Times New Roman" w:hAnsi="Times New Roman" w:cs="Times New Roman"/>
          <w:sz w:val="24"/>
          <w:szCs w:val="24"/>
        </w:rPr>
        <w:t>.</w:t>
      </w:r>
    </w:p>
    <w:p w14:paraId="2383F8A8" w14:textId="77777777" w:rsidR="00D51464" w:rsidRDefault="00D51464" w:rsidP="00E575F6">
      <w:pPr>
        <w:spacing w:after="0" w:line="276" w:lineRule="auto"/>
        <w:jc w:val="both"/>
        <w:rPr>
          <w:rFonts w:ascii="Times New Roman" w:hAnsi="Times New Roman" w:cs="Times New Roman"/>
          <w:sz w:val="24"/>
          <w:szCs w:val="24"/>
        </w:rPr>
      </w:pPr>
    </w:p>
    <w:sectPr w:rsidR="00D51464">
      <w:footerReference w:type="defaul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F1BE7E" w14:textId="77777777" w:rsidR="00A930EC" w:rsidRDefault="00A930EC" w:rsidP="00DF50BA">
      <w:pPr>
        <w:spacing w:after="0" w:line="240" w:lineRule="auto"/>
      </w:pPr>
      <w:r>
        <w:separator/>
      </w:r>
    </w:p>
  </w:endnote>
  <w:endnote w:type="continuationSeparator" w:id="0">
    <w:p w14:paraId="1B73C465" w14:textId="77777777" w:rsidR="00A930EC" w:rsidRDefault="00A930EC" w:rsidP="00DF5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003" w:usb1="08070000" w:usb2="00000010" w:usb3="00000000" w:csb0="00020009" w:csb1="00000000"/>
  </w:font>
  <w:font w:name="AdvPTimes">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96689796"/>
      <w:docPartObj>
        <w:docPartGallery w:val="Page Numbers (Bottom of Page)"/>
        <w:docPartUnique/>
      </w:docPartObj>
    </w:sdtPr>
    <w:sdtEndPr/>
    <w:sdtContent>
      <w:p w14:paraId="6EB93342" w14:textId="432422A7" w:rsidR="00ED681B" w:rsidRDefault="00ED681B">
        <w:pPr>
          <w:pStyle w:val="Pidipagina"/>
          <w:jc w:val="right"/>
        </w:pPr>
        <w:r>
          <w:fldChar w:fldCharType="begin"/>
        </w:r>
        <w:r>
          <w:instrText>PAGE   \* MERGEFORMAT</w:instrText>
        </w:r>
        <w:r>
          <w:fldChar w:fldCharType="separate"/>
        </w:r>
        <w:r w:rsidR="00E748EC">
          <w:rPr>
            <w:noProof/>
          </w:rPr>
          <w:t>20</w:t>
        </w:r>
        <w:r>
          <w:fldChar w:fldCharType="end"/>
        </w:r>
      </w:p>
    </w:sdtContent>
  </w:sdt>
  <w:p w14:paraId="51F053F3" w14:textId="77777777" w:rsidR="00ED681B" w:rsidRDefault="00ED681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897CF3" w14:textId="77777777" w:rsidR="00A930EC" w:rsidRDefault="00A930EC" w:rsidP="00DF50BA">
      <w:pPr>
        <w:spacing w:after="0" w:line="240" w:lineRule="auto"/>
      </w:pPr>
      <w:r>
        <w:separator/>
      </w:r>
    </w:p>
  </w:footnote>
  <w:footnote w:type="continuationSeparator" w:id="0">
    <w:p w14:paraId="117A468A" w14:textId="77777777" w:rsidR="00A930EC" w:rsidRDefault="00A930EC" w:rsidP="00DF50BA">
      <w:pPr>
        <w:spacing w:after="0" w:line="240" w:lineRule="auto"/>
      </w:pPr>
      <w:r>
        <w:continuationSeparator/>
      </w:r>
    </w:p>
  </w:footnote>
  <w:footnote w:id="1">
    <w:p w14:paraId="32628E88" w14:textId="77777777" w:rsidR="00ED681B" w:rsidRPr="001B7EBD" w:rsidRDefault="00ED681B">
      <w:pPr>
        <w:pStyle w:val="Testonotaapidipagina"/>
        <w:rPr>
          <w:lang w:val="en-GB"/>
        </w:rPr>
      </w:pPr>
      <w:r>
        <w:rPr>
          <w:rStyle w:val="Rimandonotaapidipagina"/>
        </w:rPr>
        <w:footnoteRef/>
      </w:r>
      <w:r w:rsidRPr="001B7EBD">
        <w:rPr>
          <w:lang w:val="en-GB"/>
        </w:rPr>
        <w:t xml:space="preserve"> University of Basilicata - (email: umberto.petruccelli@unibas.it)</w:t>
      </w:r>
    </w:p>
  </w:footnote>
  <w:footnote w:id="2">
    <w:p w14:paraId="0A02D525" w14:textId="77777777" w:rsidR="00ED681B" w:rsidRDefault="00ED681B">
      <w:pPr>
        <w:pStyle w:val="Testonotaapidipagina"/>
      </w:pPr>
      <w:r>
        <w:rPr>
          <w:rStyle w:val="Rimandonotaapidipagina"/>
        </w:rPr>
        <w:footnoteRef/>
      </w:r>
      <w:r>
        <w:t xml:space="preserve"> University of Basilicata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34512"/>
    <w:multiLevelType w:val="hybridMultilevel"/>
    <w:tmpl w:val="D1F425E2"/>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1D1FC0"/>
    <w:multiLevelType w:val="hybridMultilevel"/>
    <w:tmpl w:val="63484104"/>
    <w:lvl w:ilvl="0" w:tplc="9B12B1BE">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010B97"/>
    <w:multiLevelType w:val="hybridMultilevel"/>
    <w:tmpl w:val="53C2C79C"/>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E8A6FDC"/>
    <w:multiLevelType w:val="hybridMultilevel"/>
    <w:tmpl w:val="44EA14F8"/>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2C96470"/>
    <w:multiLevelType w:val="hybridMultilevel"/>
    <w:tmpl w:val="C1B00264"/>
    <w:lvl w:ilvl="0" w:tplc="7EF4D7F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A992626"/>
    <w:multiLevelType w:val="multilevel"/>
    <w:tmpl w:val="5646424E"/>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6" w15:restartNumberingAfterBreak="0">
    <w:nsid w:val="1C82506F"/>
    <w:multiLevelType w:val="hybridMultilevel"/>
    <w:tmpl w:val="0780F418"/>
    <w:lvl w:ilvl="0" w:tplc="E65E41FE">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7A1292"/>
    <w:multiLevelType w:val="multilevel"/>
    <w:tmpl w:val="5646424E"/>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8" w15:restartNumberingAfterBreak="0">
    <w:nsid w:val="1E125A72"/>
    <w:multiLevelType w:val="hybridMultilevel"/>
    <w:tmpl w:val="1C9283D4"/>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06A426D"/>
    <w:multiLevelType w:val="multilevel"/>
    <w:tmpl w:val="1C400888"/>
    <w:lvl w:ilvl="0">
      <w:start w:val="2"/>
      <w:numFmt w:val="decimal"/>
      <w:lvlText w:val="%1"/>
      <w:lvlJc w:val="left"/>
      <w:pPr>
        <w:ind w:left="360" w:hanging="360"/>
      </w:pPr>
      <w:rPr>
        <w:rFonts w:hint="default"/>
        <w:b/>
      </w:rPr>
    </w:lvl>
    <w:lvl w:ilvl="1">
      <w:start w:val="3"/>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0" w15:restartNumberingAfterBreak="0">
    <w:nsid w:val="25126C8E"/>
    <w:multiLevelType w:val="hybridMultilevel"/>
    <w:tmpl w:val="DD4C35CE"/>
    <w:lvl w:ilvl="0" w:tplc="5B589FB2">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E3B4A41"/>
    <w:multiLevelType w:val="hybridMultilevel"/>
    <w:tmpl w:val="DE1A28FC"/>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631541"/>
    <w:multiLevelType w:val="hybridMultilevel"/>
    <w:tmpl w:val="055871B6"/>
    <w:lvl w:ilvl="0" w:tplc="F42E23C8">
      <w:numFmt w:val="bullet"/>
      <w:lvlText w:val="-"/>
      <w:lvlJc w:val="left"/>
      <w:pPr>
        <w:ind w:left="720" w:hanging="360"/>
      </w:pPr>
      <w:rPr>
        <w:rFonts w:ascii="Times New Roman" w:eastAsiaTheme="minorHAnsi" w:hAnsi="Times New Roman" w:cs="Times New Roman" w:hint="default"/>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2A36453"/>
    <w:multiLevelType w:val="hybridMultilevel"/>
    <w:tmpl w:val="13A858B8"/>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57A4F81"/>
    <w:multiLevelType w:val="hybridMultilevel"/>
    <w:tmpl w:val="2FD8C8F6"/>
    <w:lvl w:ilvl="0" w:tplc="06F8D4CE">
      <w:start w:val="3"/>
      <w:numFmt w:val="bullet"/>
      <w:lvlText w:val="-"/>
      <w:lvlJc w:val="left"/>
      <w:pPr>
        <w:ind w:left="720" w:hanging="360"/>
      </w:pPr>
      <w:rPr>
        <w:rFonts w:ascii="Times New Roman" w:eastAsiaTheme="minorHAnsi" w:hAnsi="Times New Roman" w:cs="Times New Roman" w:hint="default"/>
        <w:b w:val="0"/>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59F4A64"/>
    <w:multiLevelType w:val="multilevel"/>
    <w:tmpl w:val="4AD4005E"/>
    <w:lvl w:ilvl="0">
      <w:start w:val="3"/>
      <w:numFmt w:val="decimal"/>
      <w:lvlText w:val="%1"/>
      <w:lvlJc w:val="left"/>
      <w:pPr>
        <w:ind w:left="360" w:hanging="360"/>
      </w:pPr>
      <w:rPr>
        <w:rFonts w:hint="default"/>
        <w:b/>
      </w:rPr>
    </w:lvl>
    <w:lvl w:ilvl="1">
      <w:start w:val="4"/>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6" w15:restartNumberingAfterBreak="0">
    <w:nsid w:val="3E1E3D04"/>
    <w:multiLevelType w:val="hybridMultilevel"/>
    <w:tmpl w:val="E75430F8"/>
    <w:lvl w:ilvl="0" w:tplc="1ACEA77A">
      <w:start w:val="1"/>
      <w:numFmt w:val="decimal"/>
      <w:lvlText w:val="%1."/>
      <w:lvlJc w:val="left"/>
      <w:pPr>
        <w:ind w:left="720" w:hanging="360"/>
      </w:pPr>
      <w:rPr>
        <w:rFonts w:ascii="Times New Roman" w:hAnsi="Times New Roman" w:cs="Times New Roman"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1411D73"/>
    <w:multiLevelType w:val="hybridMultilevel"/>
    <w:tmpl w:val="F64ED3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25D38B3"/>
    <w:multiLevelType w:val="hybridMultilevel"/>
    <w:tmpl w:val="C8AE785E"/>
    <w:lvl w:ilvl="0" w:tplc="04100003">
      <w:start w:val="1"/>
      <w:numFmt w:val="bullet"/>
      <w:lvlText w:val="o"/>
      <w:lvlJc w:val="left"/>
      <w:pPr>
        <w:ind w:left="1068" w:hanging="360"/>
      </w:pPr>
      <w:rPr>
        <w:rFonts w:ascii="Courier New" w:hAnsi="Courier New" w:cs="Courier New"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9" w15:restartNumberingAfterBreak="0">
    <w:nsid w:val="46A0364D"/>
    <w:multiLevelType w:val="multilevel"/>
    <w:tmpl w:val="B27CEB02"/>
    <w:lvl w:ilvl="0">
      <w:start w:val="3"/>
      <w:numFmt w:val="decimal"/>
      <w:lvlText w:val="%1"/>
      <w:lvlJc w:val="left"/>
      <w:pPr>
        <w:ind w:left="360" w:hanging="360"/>
      </w:pPr>
      <w:rPr>
        <w:rFonts w:hint="default"/>
        <w:b/>
      </w:rPr>
    </w:lvl>
    <w:lvl w:ilvl="1">
      <w:start w:val="3"/>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0" w15:restartNumberingAfterBreak="0">
    <w:nsid w:val="4C38586C"/>
    <w:multiLevelType w:val="multilevel"/>
    <w:tmpl w:val="D0FE300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4C731AC5"/>
    <w:multiLevelType w:val="hybridMultilevel"/>
    <w:tmpl w:val="E87C9C4A"/>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EE033A3"/>
    <w:multiLevelType w:val="multilevel"/>
    <w:tmpl w:val="5646424E"/>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23" w15:restartNumberingAfterBreak="0">
    <w:nsid w:val="51520E5C"/>
    <w:multiLevelType w:val="hybridMultilevel"/>
    <w:tmpl w:val="48F09032"/>
    <w:lvl w:ilvl="0" w:tplc="F1D8751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3B046F5"/>
    <w:multiLevelType w:val="hybridMultilevel"/>
    <w:tmpl w:val="68DC4A3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59A4141"/>
    <w:multiLevelType w:val="multilevel"/>
    <w:tmpl w:val="5646424E"/>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26" w15:restartNumberingAfterBreak="0">
    <w:nsid w:val="5ABA5DB0"/>
    <w:multiLevelType w:val="multilevel"/>
    <w:tmpl w:val="5646424E"/>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27" w15:restartNumberingAfterBreak="0">
    <w:nsid w:val="5ADA34D2"/>
    <w:multiLevelType w:val="hybridMultilevel"/>
    <w:tmpl w:val="3D2AE12C"/>
    <w:lvl w:ilvl="0" w:tplc="F0FA255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2D42A1F"/>
    <w:multiLevelType w:val="hybridMultilevel"/>
    <w:tmpl w:val="37B0AADA"/>
    <w:lvl w:ilvl="0" w:tplc="328C79DA">
      <w:start w:val="3"/>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8491134"/>
    <w:multiLevelType w:val="hybridMultilevel"/>
    <w:tmpl w:val="717C3248"/>
    <w:lvl w:ilvl="0" w:tplc="A910458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AED471F"/>
    <w:multiLevelType w:val="multilevel"/>
    <w:tmpl w:val="6854FE12"/>
    <w:lvl w:ilvl="0">
      <w:start w:val="4"/>
      <w:numFmt w:val="decimal"/>
      <w:lvlText w:val="%1"/>
      <w:lvlJc w:val="left"/>
      <w:pPr>
        <w:ind w:left="360" w:hanging="360"/>
      </w:pPr>
      <w:rPr>
        <w:rFonts w:hint="default"/>
        <w:b/>
      </w:rPr>
    </w:lvl>
    <w:lvl w:ilvl="1">
      <w:start w:val="3"/>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1" w15:restartNumberingAfterBreak="0">
    <w:nsid w:val="6BA1437F"/>
    <w:multiLevelType w:val="multilevel"/>
    <w:tmpl w:val="6096EFF6"/>
    <w:lvl w:ilvl="0">
      <w:start w:val="3"/>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2" w15:restartNumberingAfterBreak="0">
    <w:nsid w:val="6D62138C"/>
    <w:multiLevelType w:val="hybridMultilevel"/>
    <w:tmpl w:val="36D88F94"/>
    <w:lvl w:ilvl="0" w:tplc="328C79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15351E1"/>
    <w:multiLevelType w:val="hybridMultilevel"/>
    <w:tmpl w:val="D8B2E190"/>
    <w:lvl w:ilvl="0" w:tplc="06F8D4CE">
      <w:start w:val="3"/>
      <w:numFmt w:val="bullet"/>
      <w:lvlText w:val="-"/>
      <w:lvlJc w:val="left"/>
      <w:pPr>
        <w:ind w:left="720" w:hanging="360"/>
      </w:pPr>
      <w:rPr>
        <w:rFonts w:ascii="Times New Roman" w:eastAsiaTheme="minorHAnsi" w:hAnsi="Times New Roman" w:cs="Times New Roman" w:hint="default"/>
        <w:b w:val="0"/>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AA84BCC"/>
    <w:multiLevelType w:val="hybridMultilevel"/>
    <w:tmpl w:val="38965B70"/>
    <w:lvl w:ilvl="0" w:tplc="5B589FB2">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4410120">
    <w:abstractNumId w:val="22"/>
  </w:num>
  <w:num w:numId="2" w16cid:durableId="1066224967">
    <w:abstractNumId w:val="24"/>
  </w:num>
  <w:num w:numId="3" w16cid:durableId="1044988565">
    <w:abstractNumId w:val="6"/>
  </w:num>
  <w:num w:numId="4" w16cid:durableId="1645890283">
    <w:abstractNumId w:val="16"/>
  </w:num>
  <w:num w:numId="5" w16cid:durableId="1584753205">
    <w:abstractNumId w:val="7"/>
  </w:num>
  <w:num w:numId="6" w16cid:durableId="315308192">
    <w:abstractNumId w:val="5"/>
  </w:num>
  <w:num w:numId="7" w16cid:durableId="1975980576">
    <w:abstractNumId w:val="23"/>
  </w:num>
  <w:num w:numId="8" w16cid:durableId="2031373675">
    <w:abstractNumId w:val="14"/>
  </w:num>
  <w:num w:numId="9" w16cid:durableId="1288850314">
    <w:abstractNumId w:val="4"/>
  </w:num>
  <w:num w:numId="10" w16cid:durableId="123618923">
    <w:abstractNumId w:val="33"/>
  </w:num>
  <w:num w:numId="11" w16cid:durableId="1537619383">
    <w:abstractNumId w:val="2"/>
  </w:num>
  <w:num w:numId="12" w16cid:durableId="683436469">
    <w:abstractNumId w:val="29"/>
  </w:num>
  <w:num w:numId="13" w16cid:durableId="1259217556">
    <w:abstractNumId w:val="27"/>
  </w:num>
  <w:num w:numId="14" w16cid:durableId="2039814990">
    <w:abstractNumId w:val="28"/>
  </w:num>
  <w:num w:numId="15" w16cid:durableId="78409683">
    <w:abstractNumId w:val="0"/>
  </w:num>
  <w:num w:numId="16" w16cid:durableId="1691105348">
    <w:abstractNumId w:val="11"/>
  </w:num>
  <w:num w:numId="17" w16cid:durableId="1795902306">
    <w:abstractNumId w:val="3"/>
  </w:num>
  <w:num w:numId="18" w16cid:durableId="99448824">
    <w:abstractNumId w:val="32"/>
  </w:num>
  <w:num w:numId="19" w16cid:durableId="1432355735">
    <w:abstractNumId w:val="13"/>
  </w:num>
  <w:num w:numId="20" w16cid:durableId="633483889">
    <w:abstractNumId w:val="1"/>
  </w:num>
  <w:num w:numId="21" w16cid:durableId="591932680">
    <w:abstractNumId w:val="18"/>
  </w:num>
  <w:num w:numId="22" w16cid:durableId="634261205">
    <w:abstractNumId w:val="10"/>
  </w:num>
  <w:num w:numId="23" w16cid:durableId="1414474223">
    <w:abstractNumId w:val="34"/>
  </w:num>
  <w:num w:numId="24" w16cid:durableId="1343704400">
    <w:abstractNumId w:val="12"/>
  </w:num>
  <w:num w:numId="25" w16cid:durableId="1045329514">
    <w:abstractNumId w:val="6"/>
  </w:num>
  <w:num w:numId="26" w16cid:durableId="1357653471">
    <w:abstractNumId w:val="26"/>
  </w:num>
  <w:num w:numId="27" w16cid:durableId="1100297213">
    <w:abstractNumId w:val="19"/>
  </w:num>
  <w:num w:numId="28" w16cid:durableId="788549678">
    <w:abstractNumId w:val="25"/>
  </w:num>
  <w:num w:numId="29" w16cid:durableId="630330429">
    <w:abstractNumId w:val="15"/>
  </w:num>
  <w:num w:numId="30" w16cid:durableId="1498302697">
    <w:abstractNumId w:val="30"/>
  </w:num>
  <w:num w:numId="31" w16cid:durableId="1119450185">
    <w:abstractNumId w:val="8"/>
  </w:num>
  <w:num w:numId="32" w16cid:durableId="1899589654">
    <w:abstractNumId w:val="20"/>
  </w:num>
  <w:num w:numId="33" w16cid:durableId="1889950191">
    <w:abstractNumId w:val="9"/>
  </w:num>
  <w:num w:numId="34" w16cid:durableId="1179152034">
    <w:abstractNumId w:val="31"/>
  </w:num>
  <w:num w:numId="35" w16cid:durableId="895437987">
    <w:abstractNumId w:val="21"/>
  </w:num>
  <w:num w:numId="36" w16cid:durableId="18154147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B2F"/>
    <w:rsid w:val="00000381"/>
    <w:rsid w:val="000006EB"/>
    <w:rsid w:val="00000976"/>
    <w:rsid w:val="00001583"/>
    <w:rsid w:val="00003275"/>
    <w:rsid w:val="0000345A"/>
    <w:rsid w:val="00003761"/>
    <w:rsid w:val="0000479E"/>
    <w:rsid w:val="00004C55"/>
    <w:rsid w:val="00005027"/>
    <w:rsid w:val="0000597F"/>
    <w:rsid w:val="00005BEA"/>
    <w:rsid w:val="000061E9"/>
    <w:rsid w:val="00006ED5"/>
    <w:rsid w:val="00007345"/>
    <w:rsid w:val="000079AB"/>
    <w:rsid w:val="000104C2"/>
    <w:rsid w:val="00011656"/>
    <w:rsid w:val="000118DC"/>
    <w:rsid w:val="000128E7"/>
    <w:rsid w:val="00013788"/>
    <w:rsid w:val="0001465C"/>
    <w:rsid w:val="00014C5C"/>
    <w:rsid w:val="00017A9D"/>
    <w:rsid w:val="00020A6D"/>
    <w:rsid w:val="0002292C"/>
    <w:rsid w:val="00022FDA"/>
    <w:rsid w:val="00024054"/>
    <w:rsid w:val="00024455"/>
    <w:rsid w:val="00024BFF"/>
    <w:rsid w:val="00025892"/>
    <w:rsid w:val="00026AB4"/>
    <w:rsid w:val="00027398"/>
    <w:rsid w:val="00027479"/>
    <w:rsid w:val="000278D0"/>
    <w:rsid w:val="00030451"/>
    <w:rsid w:val="00030A01"/>
    <w:rsid w:val="00031EDE"/>
    <w:rsid w:val="00032D39"/>
    <w:rsid w:val="000330A0"/>
    <w:rsid w:val="00034C82"/>
    <w:rsid w:val="00035354"/>
    <w:rsid w:val="0003694E"/>
    <w:rsid w:val="00037577"/>
    <w:rsid w:val="000408C9"/>
    <w:rsid w:val="000413AB"/>
    <w:rsid w:val="00041EA8"/>
    <w:rsid w:val="000428F9"/>
    <w:rsid w:val="00042A4C"/>
    <w:rsid w:val="0004323F"/>
    <w:rsid w:val="000432A1"/>
    <w:rsid w:val="0004370B"/>
    <w:rsid w:val="00043F50"/>
    <w:rsid w:val="00044FB7"/>
    <w:rsid w:val="00045A35"/>
    <w:rsid w:val="00045F14"/>
    <w:rsid w:val="00047A58"/>
    <w:rsid w:val="000504EC"/>
    <w:rsid w:val="0005161C"/>
    <w:rsid w:val="00052D63"/>
    <w:rsid w:val="0005328C"/>
    <w:rsid w:val="000532C5"/>
    <w:rsid w:val="00054ED7"/>
    <w:rsid w:val="0005550F"/>
    <w:rsid w:val="00055538"/>
    <w:rsid w:val="00056CDF"/>
    <w:rsid w:val="00056D44"/>
    <w:rsid w:val="000579B4"/>
    <w:rsid w:val="00060F2B"/>
    <w:rsid w:val="0006312A"/>
    <w:rsid w:val="00064AD6"/>
    <w:rsid w:val="000664E7"/>
    <w:rsid w:val="00066FB7"/>
    <w:rsid w:val="00067455"/>
    <w:rsid w:val="00070412"/>
    <w:rsid w:val="000710B9"/>
    <w:rsid w:val="0007163D"/>
    <w:rsid w:val="00074DCC"/>
    <w:rsid w:val="00075E85"/>
    <w:rsid w:val="000773C1"/>
    <w:rsid w:val="0007754F"/>
    <w:rsid w:val="00077ABF"/>
    <w:rsid w:val="00077F67"/>
    <w:rsid w:val="0008335E"/>
    <w:rsid w:val="00083523"/>
    <w:rsid w:val="000844C4"/>
    <w:rsid w:val="00085D45"/>
    <w:rsid w:val="00086795"/>
    <w:rsid w:val="00091F50"/>
    <w:rsid w:val="00094139"/>
    <w:rsid w:val="000944F4"/>
    <w:rsid w:val="00096C38"/>
    <w:rsid w:val="000A072D"/>
    <w:rsid w:val="000A09FA"/>
    <w:rsid w:val="000A0B2D"/>
    <w:rsid w:val="000A4275"/>
    <w:rsid w:val="000A4624"/>
    <w:rsid w:val="000A4928"/>
    <w:rsid w:val="000A49C2"/>
    <w:rsid w:val="000A5EB9"/>
    <w:rsid w:val="000A63C9"/>
    <w:rsid w:val="000A72CD"/>
    <w:rsid w:val="000A7D9B"/>
    <w:rsid w:val="000B14E3"/>
    <w:rsid w:val="000B19B1"/>
    <w:rsid w:val="000B1F65"/>
    <w:rsid w:val="000B5073"/>
    <w:rsid w:val="000B6846"/>
    <w:rsid w:val="000B7876"/>
    <w:rsid w:val="000C049F"/>
    <w:rsid w:val="000C2141"/>
    <w:rsid w:val="000C2A80"/>
    <w:rsid w:val="000C2E90"/>
    <w:rsid w:val="000C3257"/>
    <w:rsid w:val="000C3B57"/>
    <w:rsid w:val="000C4133"/>
    <w:rsid w:val="000C532E"/>
    <w:rsid w:val="000C5744"/>
    <w:rsid w:val="000C58C1"/>
    <w:rsid w:val="000C5D83"/>
    <w:rsid w:val="000D008B"/>
    <w:rsid w:val="000D03B8"/>
    <w:rsid w:val="000D054F"/>
    <w:rsid w:val="000D2C15"/>
    <w:rsid w:val="000D35B1"/>
    <w:rsid w:val="000D3662"/>
    <w:rsid w:val="000D371A"/>
    <w:rsid w:val="000D460B"/>
    <w:rsid w:val="000D4A60"/>
    <w:rsid w:val="000D4D27"/>
    <w:rsid w:val="000D4DEF"/>
    <w:rsid w:val="000D5091"/>
    <w:rsid w:val="000D54E2"/>
    <w:rsid w:val="000D54F4"/>
    <w:rsid w:val="000D6075"/>
    <w:rsid w:val="000D66C0"/>
    <w:rsid w:val="000D6916"/>
    <w:rsid w:val="000D69F8"/>
    <w:rsid w:val="000E006A"/>
    <w:rsid w:val="000E06B3"/>
    <w:rsid w:val="000E0D97"/>
    <w:rsid w:val="000E547E"/>
    <w:rsid w:val="000E651E"/>
    <w:rsid w:val="000E7156"/>
    <w:rsid w:val="000F065A"/>
    <w:rsid w:val="000F0B97"/>
    <w:rsid w:val="000F2458"/>
    <w:rsid w:val="000F4014"/>
    <w:rsid w:val="00100511"/>
    <w:rsid w:val="001020A3"/>
    <w:rsid w:val="001024C4"/>
    <w:rsid w:val="00105FE7"/>
    <w:rsid w:val="00110794"/>
    <w:rsid w:val="001133D8"/>
    <w:rsid w:val="00114673"/>
    <w:rsid w:val="00114D05"/>
    <w:rsid w:val="00114F3E"/>
    <w:rsid w:val="001151E5"/>
    <w:rsid w:val="00122154"/>
    <w:rsid w:val="00123720"/>
    <w:rsid w:val="00123C80"/>
    <w:rsid w:val="00124940"/>
    <w:rsid w:val="001255A4"/>
    <w:rsid w:val="00125F13"/>
    <w:rsid w:val="00126DF3"/>
    <w:rsid w:val="001276E3"/>
    <w:rsid w:val="0012787B"/>
    <w:rsid w:val="001328B9"/>
    <w:rsid w:val="00132CD8"/>
    <w:rsid w:val="001330D8"/>
    <w:rsid w:val="001344EA"/>
    <w:rsid w:val="00136B41"/>
    <w:rsid w:val="00136FE9"/>
    <w:rsid w:val="001372DD"/>
    <w:rsid w:val="001373B2"/>
    <w:rsid w:val="0013764D"/>
    <w:rsid w:val="00137B94"/>
    <w:rsid w:val="00137D8A"/>
    <w:rsid w:val="00140054"/>
    <w:rsid w:val="00140941"/>
    <w:rsid w:val="00141397"/>
    <w:rsid w:val="00142997"/>
    <w:rsid w:val="0014417F"/>
    <w:rsid w:val="00146B35"/>
    <w:rsid w:val="0014789E"/>
    <w:rsid w:val="00147A7B"/>
    <w:rsid w:val="00150B7E"/>
    <w:rsid w:val="001519FE"/>
    <w:rsid w:val="00152E2E"/>
    <w:rsid w:val="001531E3"/>
    <w:rsid w:val="0015324B"/>
    <w:rsid w:val="0015324F"/>
    <w:rsid w:val="0015438B"/>
    <w:rsid w:val="00154514"/>
    <w:rsid w:val="00154579"/>
    <w:rsid w:val="00154C50"/>
    <w:rsid w:val="00155007"/>
    <w:rsid w:val="001570A8"/>
    <w:rsid w:val="00157411"/>
    <w:rsid w:val="0015764E"/>
    <w:rsid w:val="00157669"/>
    <w:rsid w:val="001605ED"/>
    <w:rsid w:val="00160A18"/>
    <w:rsid w:val="0016146F"/>
    <w:rsid w:val="00161548"/>
    <w:rsid w:val="00161958"/>
    <w:rsid w:val="00162265"/>
    <w:rsid w:val="00162478"/>
    <w:rsid w:val="00162AAF"/>
    <w:rsid w:val="001641EA"/>
    <w:rsid w:val="00164F2B"/>
    <w:rsid w:val="001653F3"/>
    <w:rsid w:val="00165AAF"/>
    <w:rsid w:val="00170A03"/>
    <w:rsid w:val="00171174"/>
    <w:rsid w:val="001717A8"/>
    <w:rsid w:val="00172739"/>
    <w:rsid w:val="00172C95"/>
    <w:rsid w:val="00174AF7"/>
    <w:rsid w:val="001804BE"/>
    <w:rsid w:val="00180FE3"/>
    <w:rsid w:val="001819B0"/>
    <w:rsid w:val="001826F9"/>
    <w:rsid w:val="00183B17"/>
    <w:rsid w:val="0018473C"/>
    <w:rsid w:val="00184876"/>
    <w:rsid w:val="0018597B"/>
    <w:rsid w:val="00185CD2"/>
    <w:rsid w:val="00186F32"/>
    <w:rsid w:val="001874D3"/>
    <w:rsid w:val="00190596"/>
    <w:rsid w:val="001909CC"/>
    <w:rsid w:val="00192695"/>
    <w:rsid w:val="001926F3"/>
    <w:rsid w:val="00192902"/>
    <w:rsid w:val="0019326B"/>
    <w:rsid w:val="00194CFF"/>
    <w:rsid w:val="00194E4D"/>
    <w:rsid w:val="00194F6B"/>
    <w:rsid w:val="00196502"/>
    <w:rsid w:val="001967C7"/>
    <w:rsid w:val="00197806"/>
    <w:rsid w:val="00197B41"/>
    <w:rsid w:val="001A0196"/>
    <w:rsid w:val="001A17E6"/>
    <w:rsid w:val="001A1CC7"/>
    <w:rsid w:val="001A3807"/>
    <w:rsid w:val="001A3B13"/>
    <w:rsid w:val="001A4BA1"/>
    <w:rsid w:val="001A4E93"/>
    <w:rsid w:val="001A4F06"/>
    <w:rsid w:val="001A515B"/>
    <w:rsid w:val="001A65F8"/>
    <w:rsid w:val="001A736D"/>
    <w:rsid w:val="001A766E"/>
    <w:rsid w:val="001B00C1"/>
    <w:rsid w:val="001B0D15"/>
    <w:rsid w:val="001B0D3C"/>
    <w:rsid w:val="001B20DC"/>
    <w:rsid w:val="001B242C"/>
    <w:rsid w:val="001B3C05"/>
    <w:rsid w:val="001B571E"/>
    <w:rsid w:val="001B5F31"/>
    <w:rsid w:val="001B6C0F"/>
    <w:rsid w:val="001B6E91"/>
    <w:rsid w:val="001B7EBD"/>
    <w:rsid w:val="001C0FE9"/>
    <w:rsid w:val="001C18B8"/>
    <w:rsid w:val="001C19FD"/>
    <w:rsid w:val="001C1D52"/>
    <w:rsid w:val="001C4660"/>
    <w:rsid w:val="001C4DCE"/>
    <w:rsid w:val="001C5BDD"/>
    <w:rsid w:val="001C5DDE"/>
    <w:rsid w:val="001C6F4E"/>
    <w:rsid w:val="001D0284"/>
    <w:rsid w:val="001D0EA3"/>
    <w:rsid w:val="001D2CAE"/>
    <w:rsid w:val="001D37CA"/>
    <w:rsid w:val="001D62E2"/>
    <w:rsid w:val="001D677A"/>
    <w:rsid w:val="001E1160"/>
    <w:rsid w:val="001E146B"/>
    <w:rsid w:val="001E1906"/>
    <w:rsid w:val="001E22B4"/>
    <w:rsid w:val="001E26B1"/>
    <w:rsid w:val="001E3175"/>
    <w:rsid w:val="001E39C6"/>
    <w:rsid w:val="001E3B03"/>
    <w:rsid w:val="001E4DE6"/>
    <w:rsid w:val="001E53CB"/>
    <w:rsid w:val="001E55C0"/>
    <w:rsid w:val="001E597C"/>
    <w:rsid w:val="001E5CA0"/>
    <w:rsid w:val="001E6645"/>
    <w:rsid w:val="001E72D1"/>
    <w:rsid w:val="001F056B"/>
    <w:rsid w:val="001F0FC5"/>
    <w:rsid w:val="001F1DA2"/>
    <w:rsid w:val="001F2F94"/>
    <w:rsid w:val="001F3791"/>
    <w:rsid w:val="001F4D7C"/>
    <w:rsid w:val="001F4DB2"/>
    <w:rsid w:val="001F55EE"/>
    <w:rsid w:val="001F5BDE"/>
    <w:rsid w:val="001F6B3F"/>
    <w:rsid w:val="001F7583"/>
    <w:rsid w:val="002005D3"/>
    <w:rsid w:val="00200F73"/>
    <w:rsid w:val="00201290"/>
    <w:rsid w:val="00201839"/>
    <w:rsid w:val="0020230D"/>
    <w:rsid w:val="002037B2"/>
    <w:rsid w:val="002043EA"/>
    <w:rsid w:val="00204A16"/>
    <w:rsid w:val="00205FD8"/>
    <w:rsid w:val="00206035"/>
    <w:rsid w:val="0021054E"/>
    <w:rsid w:val="00210B7F"/>
    <w:rsid w:val="00211F9D"/>
    <w:rsid w:val="00213AB5"/>
    <w:rsid w:val="00216E9B"/>
    <w:rsid w:val="00217356"/>
    <w:rsid w:val="00217B2F"/>
    <w:rsid w:val="0022066F"/>
    <w:rsid w:val="00220775"/>
    <w:rsid w:val="0022257A"/>
    <w:rsid w:val="0022342D"/>
    <w:rsid w:val="00223840"/>
    <w:rsid w:val="00223DF9"/>
    <w:rsid w:val="002241A5"/>
    <w:rsid w:val="00224C75"/>
    <w:rsid w:val="00226919"/>
    <w:rsid w:val="00226E0B"/>
    <w:rsid w:val="0022789E"/>
    <w:rsid w:val="002279A0"/>
    <w:rsid w:val="00230C6A"/>
    <w:rsid w:val="00231599"/>
    <w:rsid w:val="00232267"/>
    <w:rsid w:val="002336DF"/>
    <w:rsid w:val="00233ABC"/>
    <w:rsid w:val="00233DB8"/>
    <w:rsid w:val="002341E8"/>
    <w:rsid w:val="00234E32"/>
    <w:rsid w:val="00234FB7"/>
    <w:rsid w:val="002352A3"/>
    <w:rsid w:val="00236850"/>
    <w:rsid w:val="002375DF"/>
    <w:rsid w:val="002433BC"/>
    <w:rsid w:val="00243D21"/>
    <w:rsid w:val="00244AC2"/>
    <w:rsid w:val="002455E0"/>
    <w:rsid w:val="00251DC6"/>
    <w:rsid w:val="002538CE"/>
    <w:rsid w:val="00253E51"/>
    <w:rsid w:val="00256732"/>
    <w:rsid w:val="00256D10"/>
    <w:rsid w:val="00257E6C"/>
    <w:rsid w:val="00261B13"/>
    <w:rsid w:val="00262293"/>
    <w:rsid w:val="00262991"/>
    <w:rsid w:val="00262F5B"/>
    <w:rsid w:val="00263E92"/>
    <w:rsid w:val="00264D26"/>
    <w:rsid w:val="00265B6F"/>
    <w:rsid w:val="0027023A"/>
    <w:rsid w:val="00272283"/>
    <w:rsid w:val="00272D3F"/>
    <w:rsid w:val="00272FE0"/>
    <w:rsid w:val="0027307D"/>
    <w:rsid w:val="002767F2"/>
    <w:rsid w:val="002769F8"/>
    <w:rsid w:val="00277119"/>
    <w:rsid w:val="00277648"/>
    <w:rsid w:val="002820D1"/>
    <w:rsid w:val="00282258"/>
    <w:rsid w:val="00282ABA"/>
    <w:rsid w:val="002832F7"/>
    <w:rsid w:val="0028350B"/>
    <w:rsid w:val="00284027"/>
    <w:rsid w:val="00284B9B"/>
    <w:rsid w:val="002908E9"/>
    <w:rsid w:val="00292212"/>
    <w:rsid w:val="002927AA"/>
    <w:rsid w:val="002927B2"/>
    <w:rsid w:val="00292915"/>
    <w:rsid w:val="00292F21"/>
    <w:rsid w:val="00292F28"/>
    <w:rsid w:val="002933C1"/>
    <w:rsid w:val="002937FE"/>
    <w:rsid w:val="0029464B"/>
    <w:rsid w:val="002978A5"/>
    <w:rsid w:val="002A007B"/>
    <w:rsid w:val="002A057C"/>
    <w:rsid w:val="002A0F3C"/>
    <w:rsid w:val="002A1217"/>
    <w:rsid w:val="002A194A"/>
    <w:rsid w:val="002A39C0"/>
    <w:rsid w:val="002A3BFA"/>
    <w:rsid w:val="002A495F"/>
    <w:rsid w:val="002A5CAF"/>
    <w:rsid w:val="002A7475"/>
    <w:rsid w:val="002B022C"/>
    <w:rsid w:val="002B136D"/>
    <w:rsid w:val="002B379A"/>
    <w:rsid w:val="002B421F"/>
    <w:rsid w:val="002B4232"/>
    <w:rsid w:val="002B6ADF"/>
    <w:rsid w:val="002B7531"/>
    <w:rsid w:val="002C1188"/>
    <w:rsid w:val="002C12A5"/>
    <w:rsid w:val="002C16F8"/>
    <w:rsid w:val="002C1792"/>
    <w:rsid w:val="002C3162"/>
    <w:rsid w:val="002C4D46"/>
    <w:rsid w:val="002C5108"/>
    <w:rsid w:val="002C5908"/>
    <w:rsid w:val="002C79FA"/>
    <w:rsid w:val="002D1314"/>
    <w:rsid w:val="002D19A5"/>
    <w:rsid w:val="002D2AE9"/>
    <w:rsid w:val="002D3D41"/>
    <w:rsid w:val="002D42A4"/>
    <w:rsid w:val="002D4A46"/>
    <w:rsid w:val="002D6210"/>
    <w:rsid w:val="002D6BDC"/>
    <w:rsid w:val="002E0555"/>
    <w:rsid w:val="002E0820"/>
    <w:rsid w:val="002E08B2"/>
    <w:rsid w:val="002E2694"/>
    <w:rsid w:val="002E26A6"/>
    <w:rsid w:val="002E2DC7"/>
    <w:rsid w:val="002E4CAF"/>
    <w:rsid w:val="002E58FF"/>
    <w:rsid w:val="002E5D92"/>
    <w:rsid w:val="002F03C0"/>
    <w:rsid w:val="002F0786"/>
    <w:rsid w:val="002F3EB1"/>
    <w:rsid w:val="002F4281"/>
    <w:rsid w:val="002F47D9"/>
    <w:rsid w:val="002F56ED"/>
    <w:rsid w:val="002F7616"/>
    <w:rsid w:val="0030095F"/>
    <w:rsid w:val="00300A48"/>
    <w:rsid w:val="003011C5"/>
    <w:rsid w:val="003029E2"/>
    <w:rsid w:val="00303311"/>
    <w:rsid w:val="00303B00"/>
    <w:rsid w:val="00303EB1"/>
    <w:rsid w:val="00304ADE"/>
    <w:rsid w:val="00305050"/>
    <w:rsid w:val="00305BD6"/>
    <w:rsid w:val="00306929"/>
    <w:rsid w:val="00307153"/>
    <w:rsid w:val="00307931"/>
    <w:rsid w:val="00307EFF"/>
    <w:rsid w:val="00310274"/>
    <w:rsid w:val="003104AA"/>
    <w:rsid w:val="0031141E"/>
    <w:rsid w:val="00313F73"/>
    <w:rsid w:val="00314180"/>
    <w:rsid w:val="00314450"/>
    <w:rsid w:val="00316CD1"/>
    <w:rsid w:val="0031795D"/>
    <w:rsid w:val="003201AD"/>
    <w:rsid w:val="0032063E"/>
    <w:rsid w:val="00320B5C"/>
    <w:rsid w:val="0032139A"/>
    <w:rsid w:val="00321FC8"/>
    <w:rsid w:val="003239D3"/>
    <w:rsid w:val="00323D83"/>
    <w:rsid w:val="00323E14"/>
    <w:rsid w:val="00323E4B"/>
    <w:rsid w:val="0033020E"/>
    <w:rsid w:val="00330E98"/>
    <w:rsid w:val="003324B7"/>
    <w:rsid w:val="00336EB9"/>
    <w:rsid w:val="003372E7"/>
    <w:rsid w:val="00337313"/>
    <w:rsid w:val="00340AB7"/>
    <w:rsid w:val="00340E09"/>
    <w:rsid w:val="00341A03"/>
    <w:rsid w:val="00343433"/>
    <w:rsid w:val="003434CF"/>
    <w:rsid w:val="0034353A"/>
    <w:rsid w:val="003435E5"/>
    <w:rsid w:val="003454DB"/>
    <w:rsid w:val="00345B28"/>
    <w:rsid w:val="0034610D"/>
    <w:rsid w:val="00346726"/>
    <w:rsid w:val="00346E31"/>
    <w:rsid w:val="00346EF2"/>
    <w:rsid w:val="00346F92"/>
    <w:rsid w:val="00350009"/>
    <w:rsid w:val="0035130C"/>
    <w:rsid w:val="00354045"/>
    <w:rsid w:val="00355591"/>
    <w:rsid w:val="00360581"/>
    <w:rsid w:val="00361FEB"/>
    <w:rsid w:val="00362243"/>
    <w:rsid w:val="00362D75"/>
    <w:rsid w:val="003634DB"/>
    <w:rsid w:val="003636D0"/>
    <w:rsid w:val="00363D9B"/>
    <w:rsid w:val="00365871"/>
    <w:rsid w:val="00366023"/>
    <w:rsid w:val="00366521"/>
    <w:rsid w:val="00367DED"/>
    <w:rsid w:val="00370294"/>
    <w:rsid w:val="00370915"/>
    <w:rsid w:val="00370D32"/>
    <w:rsid w:val="00372BEA"/>
    <w:rsid w:val="00374BB1"/>
    <w:rsid w:val="00376F86"/>
    <w:rsid w:val="00377C62"/>
    <w:rsid w:val="00380354"/>
    <w:rsid w:val="0038127E"/>
    <w:rsid w:val="003814FE"/>
    <w:rsid w:val="003821CD"/>
    <w:rsid w:val="00382353"/>
    <w:rsid w:val="00383684"/>
    <w:rsid w:val="003859F7"/>
    <w:rsid w:val="00385A97"/>
    <w:rsid w:val="0039088F"/>
    <w:rsid w:val="003916CF"/>
    <w:rsid w:val="00393ED7"/>
    <w:rsid w:val="003949CB"/>
    <w:rsid w:val="0039658D"/>
    <w:rsid w:val="00396FE2"/>
    <w:rsid w:val="00397251"/>
    <w:rsid w:val="0039729E"/>
    <w:rsid w:val="00397A0F"/>
    <w:rsid w:val="00397F64"/>
    <w:rsid w:val="003A0148"/>
    <w:rsid w:val="003A01DD"/>
    <w:rsid w:val="003A2223"/>
    <w:rsid w:val="003A2AA1"/>
    <w:rsid w:val="003A328A"/>
    <w:rsid w:val="003A686D"/>
    <w:rsid w:val="003B0174"/>
    <w:rsid w:val="003B1AC5"/>
    <w:rsid w:val="003B3CC8"/>
    <w:rsid w:val="003B4C6F"/>
    <w:rsid w:val="003B62E9"/>
    <w:rsid w:val="003B650C"/>
    <w:rsid w:val="003B6CA2"/>
    <w:rsid w:val="003B78DC"/>
    <w:rsid w:val="003C0106"/>
    <w:rsid w:val="003C07D2"/>
    <w:rsid w:val="003C351C"/>
    <w:rsid w:val="003C38A2"/>
    <w:rsid w:val="003C3CE3"/>
    <w:rsid w:val="003C4F43"/>
    <w:rsid w:val="003C58FF"/>
    <w:rsid w:val="003D03EC"/>
    <w:rsid w:val="003D2F39"/>
    <w:rsid w:val="003D31BE"/>
    <w:rsid w:val="003D352F"/>
    <w:rsid w:val="003D51F6"/>
    <w:rsid w:val="003D5222"/>
    <w:rsid w:val="003D6A83"/>
    <w:rsid w:val="003D6BB1"/>
    <w:rsid w:val="003D7A2E"/>
    <w:rsid w:val="003D7D03"/>
    <w:rsid w:val="003E01B1"/>
    <w:rsid w:val="003E1306"/>
    <w:rsid w:val="003E13B5"/>
    <w:rsid w:val="003E1A40"/>
    <w:rsid w:val="003E2837"/>
    <w:rsid w:val="003E31BE"/>
    <w:rsid w:val="003E34B1"/>
    <w:rsid w:val="003E3699"/>
    <w:rsid w:val="003E3B65"/>
    <w:rsid w:val="003E40E3"/>
    <w:rsid w:val="003E4398"/>
    <w:rsid w:val="003E4558"/>
    <w:rsid w:val="003E5420"/>
    <w:rsid w:val="003E5E7F"/>
    <w:rsid w:val="003E6CB2"/>
    <w:rsid w:val="003E746D"/>
    <w:rsid w:val="003E7850"/>
    <w:rsid w:val="003F0D7E"/>
    <w:rsid w:val="003F0DA6"/>
    <w:rsid w:val="003F1AED"/>
    <w:rsid w:val="003F3384"/>
    <w:rsid w:val="003F339B"/>
    <w:rsid w:val="003F3ACC"/>
    <w:rsid w:val="003F4278"/>
    <w:rsid w:val="003F517F"/>
    <w:rsid w:val="003F53DB"/>
    <w:rsid w:val="003F6CA9"/>
    <w:rsid w:val="003F7F83"/>
    <w:rsid w:val="004023D0"/>
    <w:rsid w:val="00403DEA"/>
    <w:rsid w:val="004043A2"/>
    <w:rsid w:val="00404BB4"/>
    <w:rsid w:val="004075AE"/>
    <w:rsid w:val="00407DCE"/>
    <w:rsid w:val="00410F9A"/>
    <w:rsid w:val="004110BD"/>
    <w:rsid w:val="0041163B"/>
    <w:rsid w:val="00412379"/>
    <w:rsid w:val="004128E3"/>
    <w:rsid w:val="00412D0A"/>
    <w:rsid w:val="00413175"/>
    <w:rsid w:val="00417259"/>
    <w:rsid w:val="00417341"/>
    <w:rsid w:val="00417D16"/>
    <w:rsid w:val="0042282F"/>
    <w:rsid w:val="00422E49"/>
    <w:rsid w:val="00424055"/>
    <w:rsid w:val="00424548"/>
    <w:rsid w:val="004250BB"/>
    <w:rsid w:val="004251B6"/>
    <w:rsid w:val="004255FC"/>
    <w:rsid w:val="00427BD4"/>
    <w:rsid w:val="00430067"/>
    <w:rsid w:val="00430261"/>
    <w:rsid w:val="00430280"/>
    <w:rsid w:val="00430477"/>
    <w:rsid w:val="004304CF"/>
    <w:rsid w:val="004310FD"/>
    <w:rsid w:val="00431352"/>
    <w:rsid w:val="00432049"/>
    <w:rsid w:val="004320B2"/>
    <w:rsid w:val="00432767"/>
    <w:rsid w:val="00432792"/>
    <w:rsid w:val="00433DC4"/>
    <w:rsid w:val="00436688"/>
    <w:rsid w:val="004366F7"/>
    <w:rsid w:val="00437C03"/>
    <w:rsid w:val="00441562"/>
    <w:rsid w:val="004415B6"/>
    <w:rsid w:val="004417F2"/>
    <w:rsid w:val="004419A2"/>
    <w:rsid w:val="00443CB5"/>
    <w:rsid w:val="00444D6B"/>
    <w:rsid w:val="00445910"/>
    <w:rsid w:val="00445FBD"/>
    <w:rsid w:val="0044647E"/>
    <w:rsid w:val="004467B5"/>
    <w:rsid w:val="004532B6"/>
    <w:rsid w:val="00455C40"/>
    <w:rsid w:val="004564DC"/>
    <w:rsid w:val="00456CC2"/>
    <w:rsid w:val="004577DA"/>
    <w:rsid w:val="00457B07"/>
    <w:rsid w:val="00460768"/>
    <w:rsid w:val="0046184B"/>
    <w:rsid w:val="0046189C"/>
    <w:rsid w:val="0046189F"/>
    <w:rsid w:val="00462E66"/>
    <w:rsid w:val="00463345"/>
    <w:rsid w:val="0046385F"/>
    <w:rsid w:val="00463997"/>
    <w:rsid w:val="00464BFB"/>
    <w:rsid w:val="00464D32"/>
    <w:rsid w:val="00464D51"/>
    <w:rsid w:val="0046526A"/>
    <w:rsid w:val="00465974"/>
    <w:rsid w:val="00465D28"/>
    <w:rsid w:val="00465F38"/>
    <w:rsid w:val="00467986"/>
    <w:rsid w:val="00467E95"/>
    <w:rsid w:val="00467F7D"/>
    <w:rsid w:val="00471448"/>
    <w:rsid w:val="004721E2"/>
    <w:rsid w:val="004722B0"/>
    <w:rsid w:val="00475B32"/>
    <w:rsid w:val="004761EA"/>
    <w:rsid w:val="004762AA"/>
    <w:rsid w:val="00481809"/>
    <w:rsid w:val="0048181B"/>
    <w:rsid w:val="00482670"/>
    <w:rsid w:val="00484A8D"/>
    <w:rsid w:val="004853F4"/>
    <w:rsid w:val="00485FFF"/>
    <w:rsid w:val="0048606E"/>
    <w:rsid w:val="00486456"/>
    <w:rsid w:val="00490C4B"/>
    <w:rsid w:val="004910AD"/>
    <w:rsid w:val="004913C8"/>
    <w:rsid w:val="00492C7F"/>
    <w:rsid w:val="00494A8D"/>
    <w:rsid w:val="00495FBA"/>
    <w:rsid w:val="00496381"/>
    <w:rsid w:val="004967BB"/>
    <w:rsid w:val="004976DA"/>
    <w:rsid w:val="004A1A12"/>
    <w:rsid w:val="004A24C0"/>
    <w:rsid w:val="004A28DD"/>
    <w:rsid w:val="004A47AA"/>
    <w:rsid w:val="004A5A8A"/>
    <w:rsid w:val="004A5F19"/>
    <w:rsid w:val="004A6318"/>
    <w:rsid w:val="004A790A"/>
    <w:rsid w:val="004B00F3"/>
    <w:rsid w:val="004B29FA"/>
    <w:rsid w:val="004B2B5B"/>
    <w:rsid w:val="004B2D03"/>
    <w:rsid w:val="004B355F"/>
    <w:rsid w:val="004B39D6"/>
    <w:rsid w:val="004B3FC6"/>
    <w:rsid w:val="004B4241"/>
    <w:rsid w:val="004B4314"/>
    <w:rsid w:val="004B43B0"/>
    <w:rsid w:val="004B5974"/>
    <w:rsid w:val="004B6312"/>
    <w:rsid w:val="004B693A"/>
    <w:rsid w:val="004C2B5C"/>
    <w:rsid w:val="004C2CF2"/>
    <w:rsid w:val="004C2E95"/>
    <w:rsid w:val="004C3A35"/>
    <w:rsid w:val="004C4048"/>
    <w:rsid w:val="004C53A1"/>
    <w:rsid w:val="004C7C22"/>
    <w:rsid w:val="004D0039"/>
    <w:rsid w:val="004D0979"/>
    <w:rsid w:val="004D1954"/>
    <w:rsid w:val="004D28D2"/>
    <w:rsid w:val="004D2A18"/>
    <w:rsid w:val="004D2DF8"/>
    <w:rsid w:val="004D365F"/>
    <w:rsid w:val="004D38DB"/>
    <w:rsid w:val="004D3C27"/>
    <w:rsid w:val="004D525E"/>
    <w:rsid w:val="004D581B"/>
    <w:rsid w:val="004D6CAA"/>
    <w:rsid w:val="004D750D"/>
    <w:rsid w:val="004E0280"/>
    <w:rsid w:val="004E158A"/>
    <w:rsid w:val="004E16E0"/>
    <w:rsid w:val="004E1BE3"/>
    <w:rsid w:val="004E1C0B"/>
    <w:rsid w:val="004E1E39"/>
    <w:rsid w:val="004E305B"/>
    <w:rsid w:val="004E37E7"/>
    <w:rsid w:val="004E3F6F"/>
    <w:rsid w:val="004E4115"/>
    <w:rsid w:val="004E5F75"/>
    <w:rsid w:val="004E694E"/>
    <w:rsid w:val="004F0125"/>
    <w:rsid w:val="004F10E1"/>
    <w:rsid w:val="004F1C45"/>
    <w:rsid w:val="004F251C"/>
    <w:rsid w:val="004F2A50"/>
    <w:rsid w:val="004F42CC"/>
    <w:rsid w:val="004F4757"/>
    <w:rsid w:val="004F6E61"/>
    <w:rsid w:val="004F7128"/>
    <w:rsid w:val="004F74C7"/>
    <w:rsid w:val="00501BC1"/>
    <w:rsid w:val="00502FE6"/>
    <w:rsid w:val="0050397D"/>
    <w:rsid w:val="00504573"/>
    <w:rsid w:val="00505816"/>
    <w:rsid w:val="005061E8"/>
    <w:rsid w:val="00507DD9"/>
    <w:rsid w:val="005106D8"/>
    <w:rsid w:val="00512336"/>
    <w:rsid w:val="0051282F"/>
    <w:rsid w:val="00514205"/>
    <w:rsid w:val="00516FE2"/>
    <w:rsid w:val="00520BC8"/>
    <w:rsid w:val="00520BCB"/>
    <w:rsid w:val="00522A03"/>
    <w:rsid w:val="005230B0"/>
    <w:rsid w:val="00523506"/>
    <w:rsid w:val="00523EB2"/>
    <w:rsid w:val="00526CAC"/>
    <w:rsid w:val="005278BB"/>
    <w:rsid w:val="0053086F"/>
    <w:rsid w:val="005309BB"/>
    <w:rsid w:val="00532183"/>
    <w:rsid w:val="005322DA"/>
    <w:rsid w:val="00532AE5"/>
    <w:rsid w:val="00532C3A"/>
    <w:rsid w:val="00532D6B"/>
    <w:rsid w:val="0053397F"/>
    <w:rsid w:val="005348B4"/>
    <w:rsid w:val="0054034A"/>
    <w:rsid w:val="005406F9"/>
    <w:rsid w:val="00541971"/>
    <w:rsid w:val="00541D17"/>
    <w:rsid w:val="00542361"/>
    <w:rsid w:val="00543BF8"/>
    <w:rsid w:val="00543E6F"/>
    <w:rsid w:val="00545244"/>
    <w:rsid w:val="00547224"/>
    <w:rsid w:val="005473DB"/>
    <w:rsid w:val="00550881"/>
    <w:rsid w:val="00552797"/>
    <w:rsid w:val="00552A99"/>
    <w:rsid w:val="00552ED8"/>
    <w:rsid w:val="005544C4"/>
    <w:rsid w:val="0055516F"/>
    <w:rsid w:val="00555687"/>
    <w:rsid w:val="0055689E"/>
    <w:rsid w:val="005606BF"/>
    <w:rsid w:val="0056108C"/>
    <w:rsid w:val="00561935"/>
    <w:rsid w:val="00561EFF"/>
    <w:rsid w:val="005621B4"/>
    <w:rsid w:val="00562E9E"/>
    <w:rsid w:val="00563CEB"/>
    <w:rsid w:val="00563D68"/>
    <w:rsid w:val="00564F99"/>
    <w:rsid w:val="005660B7"/>
    <w:rsid w:val="00566CA8"/>
    <w:rsid w:val="00567451"/>
    <w:rsid w:val="00567DAF"/>
    <w:rsid w:val="00570F38"/>
    <w:rsid w:val="00572115"/>
    <w:rsid w:val="00572A29"/>
    <w:rsid w:val="0057478F"/>
    <w:rsid w:val="00581220"/>
    <w:rsid w:val="00581D45"/>
    <w:rsid w:val="00583080"/>
    <w:rsid w:val="00584AFA"/>
    <w:rsid w:val="0058626F"/>
    <w:rsid w:val="005862EF"/>
    <w:rsid w:val="00586473"/>
    <w:rsid w:val="00586721"/>
    <w:rsid w:val="00590DD9"/>
    <w:rsid w:val="00591988"/>
    <w:rsid w:val="00591D69"/>
    <w:rsid w:val="00592CD2"/>
    <w:rsid w:val="00593006"/>
    <w:rsid w:val="00593C43"/>
    <w:rsid w:val="005949A5"/>
    <w:rsid w:val="00594B2F"/>
    <w:rsid w:val="00595FCC"/>
    <w:rsid w:val="0059749E"/>
    <w:rsid w:val="005974F7"/>
    <w:rsid w:val="005A212D"/>
    <w:rsid w:val="005A3E33"/>
    <w:rsid w:val="005A4D0F"/>
    <w:rsid w:val="005A5513"/>
    <w:rsid w:val="005A5602"/>
    <w:rsid w:val="005A62E8"/>
    <w:rsid w:val="005A6D92"/>
    <w:rsid w:val="005A6EBF"/>
    <w:rsid w:val="005A74F2"/>
    <w:rsid w:val="005A7C42"/>
    <w:rsid w:val="005A7CD8"/>
    <w:rsid w:val="005B21EB"/>
    <w:rsid w:val="005B249F"/>
    <w:rsid w:val="005B4065"/>
    <w:rsid w:val="005B4D47"/>
    <w:rsid w:val="005B4E47"/>
    <w:rsid w:val="005B55F8"/>
    <w:rsid w:val="005B5E72"/>
    <w:rsid w:val="005C0255"/>
    <w:rsid w:val="005C1BBC"/>
    <w:rsid w:val="005C38EB"/>
    <w:rsid w:val="005C6035"/>
    <w:rsid w:val="005C65CA"/>
    <w:rsid w:val="005C660C"/>
    <w:rsid w:val="005C71E2"/>
    <w:rsid w:val="005C7821"/>
    <w:rsid w:val="005C7FF6"/>
    <w:rsid w:val="005D027B"/>
    <w:rsid w:val="005D0AD0"/>
    <w:rsid w:val="005D1DAE"/>
    <w:rsid w:val="005D2215"/>
    <w:rsid w:val="005D2D28"/>
    <w:rsid w:val="005D551B"/>
    <w:rsid w:val="005D6D18"/>
    <w:rsid w:val="005D742D"/>
    <w:rsid w:val="005D7646"/>
    <w:rsid w:val="005D7663"/>
    <w:rsid w:val="005D78AF"/>
    <w:rsid w:val="005D7EAE"/>
    <w:rsid w:val="005E16FA"/>
    <w:rsid w:val="005E18DA"/>
    <w:rsid w:val="005E1BDA"/>
    <w:rsid w:val="005E1D1E"/>
    <w:rsid w:val="005E1DE6"/>
    <w:rsid w:val="005E2A4C"/>
    <w:rsid w:val="005E4F1C"/>
    <w:rsid w:val="005E52DE"/>
    <w:rsid w:val="005E5BF7"/>
    <w:rsid w:val="005E64C9"/>
    <w:rsid w:val="005E7A95"/>
    <w:rsid w:val="005F0874"/>
    <w:rsid w:val="005F09CC"/>
    <w:rsid w:val="005F0A68"/>
    <w:rsid w:val="005F2893"/>
    <w:rsid w:val="005F2C8D"/>
    <w:rsid w:val="005F2F0C"/>
    <w:rsid w:val="005F2F25"/>
    <w:rsid w:val="005F33D7"/>
    <w:rsid w:val="005F3681"/>
    <w:rsid w:val="005F51CD"/>
    <w:rsid w:val="005F5243"/>
    <w:rsid w:val="005F5AE7"/>
    <w:rsid w:val="005F721B"/>
    <w:rsid w:val="0060138F"/>
    <w:rsid w:val="00601850"/>
    <w:rsid w:val="006018AF"/>
    <w:rsid w:val="00601EB9"/>
    <w:rsid w:val="00602BCB"/>
    <w:rsid w:val="006034B7"/>
    <w:rsid w:val="006036A7"/>
    <w:rsid w:val="00603990"/>
    <w:rsid w:val="00604B8C"/>
    <w:rsid w:val="00604E95"/>
    <w:rsid w:val="006050C9"/>
    <w:rsid w:val="00605940"/>
    <w:rsid w:val="00605FF4"/>
    <w:rsid w:val="00610D74"/>
    <w:rsid w:val="00612965"/>
    <w:rsid w:val="00612AC8"/>
    <w:rsid w:val="00613BEB"/>
    <w:rsid w:val="0061566B"/>
    <w:rsid w:val="006163E5"/>
    <w:rsid w:val="006164AB"/>
    <w:rsid w:val="00616DC7"/>
    <w:rsid w:val="006176BF"/>
    <w:rsid w:val="00620238"/>
    <w:rsid w:val="00620872"/>
    <w:rsid w:val="00620D31"/>
    <w:rsid w:val="00621F96"/>
    <w:rsid w:val="00621FFC"/>
    <w:rsid w:val="00623AEC"/>
    <w:rsid w:val="00625044"/>
    <w:rsid w:val="00626363"/>
    <w:rsid w:val="00626368"/>
    <w:rsid w:val="0062668E"/>
    <w:rsid w:val="00627BEB"/>
    <w:rsid w:val="00630417"/>
    <w:rsid w:val="00630F25"/>
    <w:rsid w:val="00632A3C"/>
    <w:rsid w:val="00633C2A"/>
    <w:rsid w:val="00634BAB"/>
    <w:rsid w:val="00634CC9"/>
    <w:rsid w:val="00636909"/>
    <w:rsid w:val="00636E2D"/>
    <w:rsid w:val="006372CA"/>
    <w:rsid w:val="00637A1E"/>
    <w:rsid w:val="00637F88"/>
    <w:rsid w:val="00640065"/>
    <w:rsid w:val="00640478"/>
    <w:rsid w:val="0064062B"/>
    <w:rsid w:val="00640E7B"/>
    <w:rsid w:val="006412C5"/>
    <w:rsid w:val="006419CB"/>
    <w:rsid w:val="00642EF0"/>
    <w:rsid w:val="006440BB"/>
    <w:rsid w:val="00644B41"/>
    <w:rsid w:val="00644ECC"/>
    <w:rsid w:val="00646141"/>
    <w:rsid w:val="00646D6B"/>
    <w:rsid w:val="006512D7"/>
    <w:rsid w:val="0065171E"/>
    <w:rsid w:val="006519D1"/>
    <w:rsid w:val="00651DB3"/>
    <w:rsid w:val="006521C3"/>
    <w:rsid w:val="00653B1D"/>
    <w:rsid w:val="006547E8"/>
    <w:rsid w:val="00654DB0"/>
    <w:rsid w:val="00655E7C"/>
    <w:rsid w:val="006561CC"/>
    <w:rsid w:val="00656842"/>
    <w:rsid w:val="00656907"/>
    <w:rsid w:val="00657C97"/>
    <w:rsid w:val="0066049D"/>
    <w:rsid w:val="00660557"/>
    <w:rsid w:val="006605C8"/>
    <w:rsid w:val="00662481"/>
    <w:rsid w:val="006629CF"/>
    <w:rsid w:val="00662D29"/>
    <w:rsid w:val="006630E0"/>
    <w:rsid w:val="006633BF"/>
    <w:rsid w:val="00663480"/>
    <w:rsid w:val="00665787"/>
    <w:rsid w:val="00667650"/>
    <w:rsid w:val="00670D61"/>
    <w:rsid w:val="00671301"/>
    <w:rsid w:val="006714F2"/>
    <w:rsid w:val="0067422A"/>
    <w:rsid w:val="0067542E"/>
    <w:rsid w:val="006759A9"/>
    <w:rsid w:val="00675ECD"/>
    <w:rsid w:val="00676756"/>
    <w:rsid w:val="006767AC"/>
    <w:rsid w:val="0067697B"/>
    <w:rsid w:val="00676A47"/>
    <w:rsid w:val="00676F37"/>
    <w:rsid w:val="00677266"/>
    <w:rsid w:val="00677515"/>
    <w:rsid w:val="00677C3F"/>
    <w:rsid w:val="006809A4"/>
    <w:rsid w:val="006810DC"/>
    <w:rsid w:val="00682257"/>
    <w:rsid w:val="00683072"/>
    <w:rsid w:val="006838D5"/>
    <w:rsid w:val="00683DAF"/>
    <w:rsid w:val="006842AE"/>
    <w:rsid w:val="006874C3"/>
    <w:rsid w:val="00692A68"/>
    <w:rsid w:val="006933F6"/>
    <w:rsid w:val="0069358C"/>
    <w:rsid w:val="00694D23"/>
    <w:rsid w:val="0069600C"/>
    <w:rsid w:val="00696787"/>
    <w:rsid w:val="00696C70"/>
    <w:rsid w:val="006A0683"/>
    <w:rsid w:val="006A0E12"/>
    <w:rsid w:val="006A1809"/>
    <w:rsid w:val="006A1E73"/>
    <w:rsid w:val="006A2299"/>
    <w:rsid w:val="006A25EE"/>
    <w:rsid w:val="006A2C8D"/>
    <w:rsid w:val="006A2F84"/>
    <w:rsid w:val="006A3478"/>
    <w:rsid w:val="006A4741"/>
    <w:rsid w:val="006A59EE"/>
    <w:rsid w:val="006A6F6C"/>
    <w:rsid w:val="006A71D9"/>
    <w:rsid w:val="006A790B"/>
    <w:rsid w:val="006B1FB4"/>
    <w:rsid w:val="006B393C"/>
    <w:rsid w:val="006B3E9F"/>
    <w:rsid w:val="006B4496"/>
    <w:rsid w:val="006B49A3"/>
    <w:rsid w:val="006B4BB2"/>
    <w:rsid w:val="006B5908"/>
    <w:rsid w:val="006B5B81"/>
    <w:rsid w:val="006C0793"/>
    <w:rsid w:val="006C0B0D"/>
    <w:rsid w:val="006C0FE9"/>
    <w:rsid w:val="006C13FC"/>
    <w:rsid w:val="006C17D4"/>
    <w:rsid w:val="006C2B32"/>
    <w:rsid w:val="006C3C7E"/>
    <w:rsid w:val="006C4A3F"/>
    <w:rsid w:val="006C5DA2"/>
    <w:rsid w:val="006C61C8"/>
    <w:rsid w:val="006C6406"/>
    <w:rsid w:val="006C6F38"/>
    <w:rsid w:val="006C75DA"/>
    <w:rsid w:val="006C78DF"/>
    <w:rsid w:val="006D011A"/>
    <w:rsid w:val="006D0154"/>
    <w:rsid w:val="006D0943"/>
    <w:rsid w:val="006D0BA8"/>
    <w:rsid w:val="006D1DEC"/>
    <w:rsid w:val="006D2F29"/>
    <w:rsid w:val="006D396C"/>
    <w:rsid w:val="006D51F6"/>
    <w:rsid w:val="006D5293"/>
    <w:rsid w:val="006D5541"/>
    <w:rsid w:val="006D665E"/>
    <w:rsid w:val="006D6DAE"/>
    <w:rsid w:val="006E0B02"/>
    <w:rsid w:val="006E13E3"/>
    <w:rsid w:val="006E3004"/>
    <w:rsid w:val="006E3A8C"/>
    <w:rsid w:val="006E469F"/>
    <w:rsid w:val="006E52D0"/>
    <w:rsid w:val="006E52D3"/>
    <w:rsid w:val="006E6060"/>
    <w:rsid w:val="006E62E8"/>
    <w:rsid w:val="006F2814"/>
    <w:rsid w:val="006F32D5"/>
    <w:rsid w:val="006F41FD"/>
    <w:rsid w:val="006F4544"/>
    <w:rsid w:val="006F600A"/>
    <w:rsid w:val="006F6309"/>
    <w:rsid w:val="006F79B4"/>
    <w:rsid w:val="00703FCB"/>
    <w:rsid w:val="00705461"/>
    <w:rsid w:val="00705E8D"/>
    <w:rsid w:val="00707DE9"/>
    <w:rsid w:val="007102AA"/>
    <w:rsid w:val="0071219D"/>
    <w:rsid w:val="00712A54"/>
    <w:rsid w:val="007131AD"/>
    <w:rsid w:val="0071495D"/>
    <w:rsid w:val="00715287"/>
    <w:rsid w:val="00715EFC"/>
    <w:rsid w:val="00720AC2"/>
    <w:rsid w:val="00724F43"/>
    <w:rsid w:val="00724FD7"/>
    <w:rsid w:val="007257DE"/>
    <w:rsid w:val="007265CA"/>
    <w:rsid w:val="00731BA7"/>
    <w:rsid w:val="00731D8E"/>
    <w:rsid w:val="00732114"/>
    <w:rsid w:val="007338EF"/>
    <w:rsid w:val="0073515A"/>
    <w:rsid w:val="0073712E"/>
    <w:rsid w:val="00737728"/>
    <w:rsid w:val="00740F22"/>
    <w:rsid w:val="00745084"/>
    <w:rsid w:val="00745CB7"/>
    <w:rsid w:val="007462D8"/>
    <w:rsid w:val="00746CEF"/>
    <w:rsid w:val="00746D5E"/>
    <w:rsid w:val="0074728B"/>
    <w:rsid w:val="00750F67"/>
    <w:rsid w:val="00751947"/>
    <w:rsid w:val="0075253E"/>
    <w:rsid w:val="0075377A"/>
    <w:rsid w:val="00753C42"/>
    <w:rsid w:val="00753DE4"/>
    <w:rsid w:val="00754799"/>
    <w:rsid w:val="007553D8"/>
    <w:rsid w:val="007555C9"/>
    <w:rsid w:val="0075575A"/>
    <w:rsid w:val="00755AD2"/>
    <w:rsid w:val="00757357"/>
    <w:rsid w:val="00757F53"/>
    <w:rsid w:val="00760466"/>
    <w:rsid w:val="0076074C"/>
    <w:rsid w:val="0076213E"/>
    <w:rsid w:val="007622C8"/>
    <w:rsid w:val="00762F2D"/>
    <w:rsid w:val="007631A0"/>
    <w:rsid w:val="007641BD"/>
    <w:rsid w:val="007647A9"/>
    <w:rsid w:val="00764945"/>
    <w:rsid w:val="00764D5A"/>
    <w:rsid w:val="00765E60"/>
    <w:rsid w:val="00766502"/>
    <w:rsid w:val="007669A8"/>
    <w:rsid w:val="007704B6"/>
    <w:rsid w:val="007716D6"/>
    <w:rsid w:val="00771F51"/>
    <w:rsid w:val="00772290"/>
    <w:rsid w:val="00772ADC"/>
    <w:rsid w:val="00774D82"/>
    <w:rsid w:val="007753EE"/>
    <w:rsid w:val="00777C08"/>
    <w:rsid w:val="007802FE"/>
    <w:rsid w:val="0078205D"/>
    <w:rsid w:val="007823E6"/>
    <w:rsid w:val="0078244A"/>
    <w:rsid w:val="00783DA8"/>
    <w:rsid w:val="00784F12"/>
    <w:rsid w:val="00785121"/>
    <w:rsid w:val="00785C8C"/>
    <w:rsid w:val="007872C8"/>
    <w:rsid w:val="0078780E"/>
    <w:rsid w:val="0079055D"/>
    <w:rsid w:val="00790E37"/>
    <w:rsid w:val="007911AA"/>
    <w:rsid w:val="00793035"/>
    <w:rsid w:val="00793437"/>
    <w:rsid w:val="0079680B"/>
    <w:rsid w:val="007A00FD"/>
    <w:rsid w:val="007A66C3"/>
    <w:rsid w:val="007A66E9"/>
    <w:rsid w:val="007A7964"/>
    <w:rsid w:val="007A7F2B"/>
    <w:rsid w:val="007B26FD"/>
    <w:rsid w:val="007B4136"/>
    <w:rsid w:val="007B54BD"/>
    <w:rsid w:val="007B5D1E"/>
    <w:rsid w:val="007B5E65"/>
    <w:rsid w:val="007B645F"/>
    <w:rsid w:val="007B7020"/>
    <w:rsid w:val="007B7093"/>
    <w:rsid w:val="007C01A7"/>
    <w:rsid w:val="007C07E7"/>
    <w:rsid w:val="007C0A22"/>
    <w:rsid w:val="007C0B7F"/>
    <w:rsid w:val="007C0D7E"/>
    <w:rsid w:val="007C1293"/>
    <w:rsid w:val="007C13AD"/>
    <w:rsid w:val="007C189C"/>
    <w:rsid w:val="007C32BE"/>
    <w:rsid w:val="007C3449"/>
    <w:rsid w:val="007C351F"/>
    <w:rsid w:val="007C3B45"/>
    <w:rsid w:val="007C3E40"/>
    <w:rsid w:val="007C6183"/>
    <w:rsid w:val="007C6A55"/>
    <w:rsid w:val="007C77DD"/>
    <w:rsid w:val="007C7EFE"/>
    <w:rsid w:val="007D0626"/>
    <w:rsid w:val="007D0940"/>
    <w:rsid w:val="007D1167"/>
    <w:rsid w:val="007D1364"/>
    <w:rsid w:val="007D140F"/>
    <w:rsid w:val="007D2463"/>
    <w:rsid w:val="007D4A24"/>
    <w:rsid w:val="007D59BF"/>
    <w:rsid w:val="007D5B7A"/>
    <w:rsid w:val="007D62DA"/>
    <w:rsid w:val="007E1177"/>
    <w:rsid w:val="007E144D"/>
    <w:rsid w:val="007E29AD"/>
    <w:rsid w:val="007E2B0A"/>
    <w:rsid w:val="007E45E2"/>
    <w:rsid w:val="007E465C"/>
    <w:rsid w:val="007E561D"/>
    <w:rsid w:val="007E5994"/>
    <w:rsid w:val="007E5ED5"/>
    <w:rsid w:val="007E684D"/>
    <w:rsid w:val="007E71BF"/>
    <w:rsid w:val="007E7BE5"/>
    <w:rsid w:val="007F1B1A"/>
    <w:rsid w:val="007F1C43"/>
    <w:rsid w:val="007F2621"/>
    <w:rsid w:val="007F3616"/>
    <w:rsid w:val="007F3D19"/>
    <w:rsid w:val="007F46B7"/>
    <w:rsid w:val="007F5465"/>
    <w:rsid w:val="007F6523"/>
    <w:rsid w:val="007F76B6"/>
    <w:rsid w:val="007F7DC5"/>
    <w:rsid w:val="007F7F1A"/>
    <w:rsid w:val="00800691"/>
    <w:rsid w:val="008014F8"/>
    <w:rsid w:val="00802189"/>
    <w:rsid w:val="00802E17"/>
    <w:rsid w:val="0080314D"/>
    <w:rsid w:val="0080350B"/>
    <w:rsid w:val="00803617"/>
    <w:rsid w:val="00804052"/>
    <w:rsid w:val="008051C4"/>
    <w:rsid w:val="0080640E"/>
    <w:rsid w:val="00806B54"/>
    <w:rsid w:val="00806EAC"/>
    <w:rsid w:val="008109F7"/>
    <w:rsid w:val="0081251E"/>
    <w:rsid w:val="008132A4"/>
    <w:rsid w:val="008146E7"/>
    <w:rsid w:val="00814852"/>
    <w:rsid w:val="0081509D"/>
    <w:rsid w:val="00817741"/>
    <w:rsid w:val="00817ED5"/>
    <w:rsid w:val="00821B4A"/>
    <w:rsid w:val="008221C0"/>
    <w:rsid w:val="00823E33"/>
    <w:rsid w:val="00824F74"/>
    <w:rsid w:val="0082518D"/>
    <w:rsid w:val="0082650A"/>
    <w:rsid w:val="00827082"/>
    <w:rsid w:val="008278B5"/>
    <w:rsid w:val="0083127B"/>
    <w:rsid w:val="00831475"/>
    <w:rsid w:val="0083267B"/>
    <w:rsid w:val="00832A04"/>
    <w:rsid w:val="00836CFD"/>
    <w:rsid w:val="008371B5"/>
    <w:rsid w:val="00837325"/>
    <w:rsid w:val="008406B6"/>
    <w:rsid w:val="00840E0D"/>
    <w:rsid w:val="00841C77"/>
    <w:rsid w:val="00843B12"/>
    <w:rsid w:val="00844ABB"/>
    <w:rsid w:val="00845647"/>
    <w:rsid w:val="00845F4B"/>
    <w:rsid w:val="0084752D"/>
    <w:rsid w:val="00847BC4"/>
    <w:rsid w:val="00850171"/>
    <w:rsid w:val="00853AC2"/>
    <w:rsid w:val="008549E7"/>
    <w:rsid w:val="00855646"/>
    <w:rsid w:val="0085773A"/>
    <w:rsid w:val="00857FF2"/>
    <w:rsid w:val="00860506"/>
    <w:rsid w:val="00860AC2"/>
    <w:rsid w:val="0086227A"/>
    <w:rsid w:val="00862419"/>
    <w:rsid w:val="008651EA"/>
    <w:rsid w:val="00865A54"/>
    <w:rsid w:val="00866058"/>
    <w:rsid w:val="00867B56"/>
    <w:rsid w:val="00867CAC"/>
    <w:rsid w:val="0087046B"/>
    <w:rsid w:val="00870E5C"/>
    <w:rsid w:val="00873038"/>
    <w:rsid w:val="00873DAB"/>
    <w:rsid w:val="00873E52"/>
    <w:rsid w:val="0087439B"/>
    <w:rsid w:val="00875987"/>
    <w:rsid w:val="00876084"/>
    <w:rsid w:val="008763FD"/>
    <w:rsid w:val="008769E7"/>
    <w:rsid w:val="00876BB4"/>
    <w:rsid w:val="0087762C"/>
    <w:rsid w:val="008779C2"/>
    <w:rsid w:val="00880B5C"/>
    <w:rsid w:val="008824AA"/>
    <w:rsid w:val="00883E30"/>
    <w:rsid w:val="00884186"/>
    <w:rsid w:val="0088459F"/>
    <w:rsid w:val="00886C92"/>
    <w:rsid w:val="008873BC"/>
    <w:rsid w:val="00887731"/>
    <w:rsid w:val="0088792C"/>
    <w:rsid w:val="00890B2A"/>
    <w:rsid w:val="00890B58"/>
    <w:rsid w:val="008924E7"/>
    <w:rsid w:val="00892722"/>
    <w:rsid w:val="0089282E"/>
    <w:rsid w:val="00893660"/>
    <w:rsid w:val="00893974"/>
    <w:rsid w:val="00893AA8"/>
    <w:rsid w:val="008947F9"/>
    <w:rsid w:val="00895472"/>
    <w:rsid w:val="00895E14"/>
    <w:rsid w:val="00897318"/>
    <w:rsid w:val="008A0997"/>
    <w:rsid w:val="008A12CC"/>
    <w:rsid w:val="008A17F0"/>
    <w:rsid w:val="008A29B2"/>
    <w:rsid w:val="008A5516"/>
    <w:rsid w:val="008A5570"/>
    <w:rsid w:val="008A5CDB"/>
    <w:rsid w:val="008B3106"/>
    <w:rsid w:val="008B4759"/>
    <w:rsid w:val="008B4F9E"/>
    <w:rsid w:val="008B502F"/>
    <w:rsid w:val="008B5925"/>
    <w:rsid w:val="008B68A2"/>
    <w:rsid w:val="008B6B28"/>
    <w:rsid w:val="008C06C9"/>
    <w:rsid w:val="008C1394"/>
    <w:rsid w:val="008C1614"/>
    <w:rsid w:val="008C55AF"/>
    <w:rsid w:val="008C6714"/>
    <w:rsid w:val="008D0DBE"/>
    <w:rsid w:val="008D324C"/>
    <w:rsid w:val="008D3C3D"/>
    <w:rsid w:val="008D40AF"/>
    <w:rsid w:val="008D4955"/>
    <w:rsid w:val="008D561D"/>
    <w:rsid w:val="008D632A"/>
    <w:rsid w:val="008D641A"/>
    <w:rsid w:val="008D6D09"/>
    <w:rsid w:val="008D6D0C"/>
    <w:rsid w:val="008D76A1"/>
    <w:rsid w:val="008E1BA1"/>
    <w:rsid w:val="008E258A"/>
    <w:rsid w:val="008E3A30"/>
    <w:rsid w:val="008E6148"/>
    <w:rsid w:val="008E7730"/>
    <w:rsid w:val="008F011B"/>
    <w:rsid w:val="008F1531"/>
    <w:rsid w:val="008F1F52"/>
    <w:rsid w:val="008F6477"/>
    <w:rsid w:val="008F6911"/>
    <w:rsid w:val="008F69B4"/>
    <w:rsid w:val="008F79FD"/>
    <w:rsid w:val="008F7E6B"/>
    <w:rsid w:val="00900D2A"/>
    <w:rsid w:val="00901861"/>
    <w:rsid w:val="00901B31"/>
    <w:rsid w:val="0090476F"/>
    <w:rsid w:val="00904AE4"/>
    <w:rsid w:val="0090537E"/>
    <w:rsid w:val="009059D5"/>
    <w:rsid w:val="00905E88"/>
    <w:rsid w:val="009073AA"/>
    <w:rsid w:val="00907729"/>
    <w:rsid w:val="00907B5D"/>
    <w:rsid w:val="00907E69"/>
    <w:rsid w:val="00907EAC"/>
    <w:rsid w:val="009106F4"/>
    <w:rsid w:val="00910935"/>
    <w:rsid w:val="009111A2"/>
    <w:rsid w:val="00911238"/>
    <w:rsid w:val="00911BD8"/>
    <w:rsid w:val="00911E23"/>
    <w:rsid w:val="009127ED"/>
    <w:rsid w:val="00912FFC"/>
    <w:rsid w:val="00913AFB"/>
    <w:rsid w:val="00915261"/>
    <w:rsid w:val="009179B6"/>
    <w:rsid w:val="00917D9D"/>
    <w:rsid w:val="00917EF3"/>
    <w:rsid w:val="00920595"/>
    <w:rsid w:val="00920649"/>
    <w:rsid w:val="00920A1D"/>
    <w:rsid w:val="00923216"/>
    <w:rsid w:val="00923FB1"/>
    <w:rsid w:val="009243D1"/>
    <w:rsid w:val="009253FC"/>
    <w:rsid w:val="009265B1"/>
    <w:rsid w:val="00930BC9"/>
    <w:rsid w:val="00930D38"/>
    <w:rsid w:val="00930F55"/>
    <w:rsid w:val="009310A3"/>
    <w:rsid w:val="00931377"/>
    <w:rsid w:val="00932481"/>
    <w:rsid w:val="00933173"/>
    <w:rsid w:val="00935E23"/>
    <w:rsid w:val="009363D9"/>
    <w:rsid w:val="009370AC"/>
    <w:rsid w:val="0094021C"/>
    <w:rsid w:val="00940851"/>
    <w:rsid w:val="00941AC3"/>
    <w:rsid w:val="009426EB"/>
    <w:rsid w:val="0094311B"/>
    <w:rsid w:val="0094334D"/>
    <w:rsid w:val="009437BC"/>
    <w:rsid w:val="0094407B"/>
    <w:rsid w:val="00944E06"/>
    <w:rsid w:val="00945FA6"/>
    <w:rsid w:val="009461C8"/>
    <w:rsid w:val="00947879"/>
    <w:rsid w:val="0095022B"/>
    <w:rsid w:val="00954D34"/>
    <w:rsid w:val="00955D2C"/>
    <w:rsid w:val="009566D7"/>
    <w:rsid w:val="00957C82"/>
    <w:rsid w:val="00957F8E"/>
    <w:rsid w:val="009618F6"/>
    <w:rsid w:val="00962518"/>
    <w:rsid w:val="00964596"/>
    <w:rsid w:val="009648D3"/>
    <w:rsid w:val="00967C53"/>
    <w:rsid w:val="00967C93"/>
    <w:rsid w:val="00970A14"/>
    <w:rsid w:val="0097111E"/>
    <w:rsid w:val="00972673"/>
    <w:rsid w:val="0097358C"/>
    <w:rsid w:val="0097385A"/>
    <w:rsid w:val="00975657"/>
    <w:rsid w:val="00975E30"/>
    <w:rsid w:val="00980B6D"/>
    <w:rsid w:val="00981FB5"/>
    <w:rsid w:val="009824DE"/>
    <w:rsid w:val="00982817"/>
    <w:rsid w:val="0098286C"/>
    <w:rsid w:val="0098447E"/>
    <w:rsid w:val="009851CE"/>
    <w:rsid w:val="0098555C"/>
    <w:rsid w:val="00986589"/>
    <w:rsid w:val="0098704A"/>
    <w:rsid w:val="00987A65"/>
    <w:rsid w:val="00987B0E"/>
    <w:rsid w:val="009908EE"/>
    <w:rsid w:val="00991668"/>
    <w:rsid w:val="00992232"/>
    <w:rsid w:val="00992479"/>
    <w:rsid w:val="00992B9B"/>
    <w:rsid w:val="009956AB"/>
    <w:rsid w:val="00996042"/>
    <w:rsid w:val="00996382"/>
    <w:rsid w:val="0099653E"/>
    <w:rsid w:val="009A02D4"/>
    <w:rsid w:val="009A09D1"/>
    <w:rsid w:val="009A1279"/>
    <w:rsid w:val="009A296B"/>
    <w:rsid w:val="009A3C93"/>
    <w:rsid w:val="009A3D67"/>
    <w:rsid w:val="009A61C8"/>
    <w:rsid w:val="009A70CF"/>
    <w:rsid w:val="009B02EB"/>
    <w:rsid w:val="009B1187"/>
    <w:rsid w:val="009B1884"/>
    <w:rsid w:val="009B1DFB"/>
    <w:rsid w:val="009B1E26"/>
    <w:rsid w:val="009B23DA"/>
    <w:rsid w:val="009B2734"/>
    <w:rsid w:val="009B28B8"/>
    <w:rsid w:val="009B2A52"/>
    <w:rsid w:val="009B314B"/>
    <w:rsid w:val="009B3BC3"/>
    <w:rsid w:val="009B433B"/>
    <w:rsid w:val="009B4DA3"/>
    <w:rsid w:val="009B5265"/>
    <w:rsid w:val="009B532C"/>
    <w:rsid w:val="009B6009"/>
    <w:rsid w:val="009B7744"/>
    <w:rsid w:val="009C1A39"/>
    <w:rsid w:val="009C3377"/>
    <w:rsid w:val="009C42A9"/>
    <w:rsid w:val="009C46DB"/>
    <w:rsid w:val="009C4C80"/>
    <w:rsid w:val="009C52FD"/>
    <w:rsid w:val="009C641F"/>
    <w:rsid w:val="009D04F6"/>
    <w:rsid w:val="009D0C54"/>
    <w:rsid w:val="009D1E32"/>
    <w:rsid w:val="009D2FC2"/>
    <w:rsid w:val="009D31CE"/>
    <w:rsid w:val="009D3AB3"/>
    <w:rsid w:val="009D49DC"/>
    <w:rsid w:val="009E2B72"/>
    <w:rsid w:val="009E3592"/>
    <w:rsid w:val="009E359C"/>
    <w:rsid w:val="009E3853"/>
    <w:rsid w:val="009E3CF9"/>
    <w:rsid w:val="009E705C"/>
    <w:rsid w:val="009E757C"/>
    <w:rsid w:val="009E7D2C"/>
    <w:rsid w:val="009F0E56"/>
    <w:rsid w:val="009F0E6E"/>
    <w:rsid w:val="009F162E"/>
    <w:rsid w:val="009F170E"/>
    <w:rsid w:val="009F18A8"/>
    <w:rsid w:val="009F1A3C"/>
    <w:rsid w:val="009F3B2B"/>
    <w:rsid w:val="009F3BE5"/>
    <w:rsid w:val="009F3EF0"/>
    <w:rsid w:val="009F74A8"/>
    <w:rsid w:val="009F7EC1"/>
    <w:rsid w:val="009F7FEC"/>
    <w:rsid w:val="00A012A6"/>
    <w:rsid w:val="00A01440"/>
    <w:rsid w:val="00A01C02"/>
    <w:rsid w:val="00A01D9C"/>
    <w:rsid w:val="00A02B22"/>
    <w:rsid w:val="00A03645"/>
    <w:rsid w:val="00A05843"/>
    <w:rsid w:val="00A061AA"/>
    <w:rsid w:val="00A0694D"/>
    <w:rsid w:val="00A06958"/>
    <w:rsid w:val="00A10A3F"/>
    <w:rsid w:val="00A113FA"/>
    <w:rsid w:val="00A1156F"/>
    <w:rsid w:val="00A12B57"/>
    <w:rsid w:val="00A13BC3"/>
    <w:rsid w:val="00A14179"/>
    <w:rsid w:val="00A149D7"/>
    <w:rsid w:val="00A15388"/>
    <w:rsid w:val="00A15738"/>
    <w:rsid w:val="00A165F5"/>
    <w:rsid w:val="00A17CCC"/>
    <w:rsid w:val="00A20412"/>
    <w:rsid w:val="00A2146F"/>
    <w:rsid w:val="00A22D0C"/>
    <w:rsid w:val="00A2437F"/>
    <w:rsid w:val="00A251C1"/>
    <w:rsid w:val="00A2580D"/>
    <w:rsid w:val="00A25FA1"/>
    <w:rsid w:val="00A262EE"/>
    <w:rsid w:val="00A26C7C"/>
    <w:rsid w:val="00A273F8"/>
    <w:rsid w:val="00A302B9"/>
    <w:rsid w:val="00A30C3F"/>
    <w:rsid w:val="00A30CD2"/>
    <w:rsid w:val="00A31B99"/>
    <w:rsid w:val="00A32B8D"/>
    <w:rsid w:val="00A335CF"/>
    <w:rsid w:val="00A33D60"/>
    <w:rsid w:val="00A35CBD"/>
    <w:rsid w:val="00A37303"/>
    <w:rsid w:val="00A40284"/>
    <w:rsid w:val="00A40D31"/>
    <w:rsid w:val="00A4123B"/>
    <w:rsid w:val="00A41E6B"/>
    <w:rsid w:val="00A4204A"/>
    <w:rsid w:val="00A446C1"/>
    <w:rsid w:val="00A4509B"/>
    <w:rsid w:val="00A47CEA"/>
    <w:rsid w:val="00A47D24"/>
    <w:rsid w:val="00A510E8"/>
    <w:rsid w:val="00A523C5"/>
    <w:rsid w:val="00A53423"/>
    <w:rsid w:val="00A5531A"/>
    <w:rsid w:val="00A5682A"/>
    <w:rsid w:val="00A56CBA"/>
    <w:rsid w:val="00A61A4E"/>
    <w:rsid w:val="00A63826"/>
    <w:rsid w:val="00A6448F"/>
    <w:rsid w:val="00A644F9"/>
    <w:rsid w:val="00A64DEC"/>
    <w:rsid w:val="00A654BD"/>
    <w:rsid w:val="00A702D1"/>
    <w:rsid w:val="00A72AD3"/>
    <w:rsid w:val="00A73030"/>
    <w:rsid w:val="00A73AF8"/>
    <w:rsid w:val="00A81B73"/>
    <w:rsid w:val="00A8252C"/>
    <w:rsid w:val="00A82DCF"/>
    <w:rsid w:val="00A835FF"/>
    <w:rsid w:val="00A85094"/>
    <w:rsid w:val="00A86443"/>
    <w:rsid w:val="00A866CC"/>
    <w:rsid w:val="00A90E76"/>
    <w:rsid w:val="00A92A1E"/>
    <w:rsid w:val="00A92C42"/>
    <w:rsid w:val="00A930EC"/>
    <w:rsid w:val="00A933D1"/>
    <w:rsid w:val="00A9350C"/>
    <w:rsid w:val="00A93BD9"/>
    <w:rsid w:val="00A978A1"/>
    <w:rsid w:val="00A97A18"/>
    <w:rsid w:val="00AA385B"/>
    <w:rsid w:val="00AA444E"/>
    <w:rsid w:val="00AA499C"/>
    <w:rsid w:val="00AA6483"/>
    <w:rsid w:val="00AA692D"/>
    <w:rsid w:val="00AB0D30"/>
    <w:rsid w:val="00AB1277"/>
    <w:rsid w:val="00AB15EF"/>
    <w:rsid w:val="00AB17E9"/>
    <w:rsid w:val="00AB3394"/>
    <w:rsid w:val="00AB390C"/>
    <w:rsid w:val="00AB46F3"/>
    <w:rsid w:val="00AB4BE5"/>
    <w:rsid w:val="00AB5272"/>
    <w:rsid w:val="00AB5EF3"/>
    <w:rsid w:val="00AB685D"/>
    <w:rsid w:val="00AC12D7"/>
    <w:rsid w:val="00AC1315"/>
    <w:rsid w:val="00AC13C8"/>
    <w:rsid w:val="00AC3E63"/>
    <w:rsid w:val="00AC4638"/>
    <w:rsid w:val="00AC6622"/>
    <w:rsid w:val="00AC792C"/>
    <w:rsid w:val="00AD0126"/>
    <w:rsid w:val="00AD0F04"/>
    <w:rsid w:val="00AD25E2"/>
    <w:rsid w:val="00AD2A6A"/>
    <w:rsid w:val="00AD328A"/>
    <w:rsid w:val="00AD3CDA"/>
    <w:rsid w:val="00AD3CDB"/>
    <w:rsid w:val="00AD3D98"/>
    <w:rsid w:val="00AD42CF"/>
    <w:rsid w:val="00AD68DB"/>
    <w:rsid w:val="00AD75A5"/>
    <w:rsid w:val="00AD7CD9"/>
    <w:rsid w:val="00AD7EC5"/>
    <w:rsid w:val="00AE03D0"/>
    <w:rsid w:val="00AE04DB"/>
    <w:rsid w:val="00AE0AEB"/>
    <w:rsid w:val="00AE1893"/>
    <w:rsid w:val="00AE1C4D"/>
    <w:rsid w:val="00AE31FB"/>
    <w:rsid w:val="00AE3A65"/>
    <w:rsid w:val="00AE3D00"/>
    <w:rsid w:val="00AE47FB"/>
    <w:rsid w:val="00AE4E2F"/>
    <w:rsid w:val="00AE68D4"/>
    <w:rsid w:val="00AE7747"/>
    <w:rsid w:val="00AF03A6"/>
    <w:rsid w:val="00AF0914"/>
    <w:rsid w:val="00AF22A1"/>
    <w:rsid w:val="00AF26D1"/>
    <w:rsid w:val="00AF37CB"/>
    <w:rsid w:val="00AF4982"/>
    <w:rsid w:val="00AF4CF0"/>
    <w:rsid w:val="00AF51F2"/>
    <w:rsid w:val="00AF7DA1"/>
    <w:rsid w:val="00B0159D"/>
    <w:rsid w:val="00B01881"/>
    <w:rsid w:val="00B02622"/>
    <w:rsid w:val="00B0397A"/>
    <w:rsid w:val="00B0410D"/>
    <w:rsid w:val="00B05167"/>
    <w:rsid w:val="00B05971"/>
    <w:rsid w:val="00B06B72"/>
    <w:rsid w:val="00B074BE"/>
    <w:rsid w:val="00B075E2"/>
    <w:rsid w:val="00B10A3B"/>
    <w:rsid w:val="00B15DE4"/>
    <w:rsid w:val="00B1719A"/>
    <w:rsid w:val="00B20415"/>
    <w:rsid w:val="00B20F24"/>
    <w:rsid w:val="00B2203D"/>
    <w:rsid w:val="00B22135"/>
    <w:rsid w:val="00B22442"/>
    <w:rsid w:val="00B22E70"/>
    <w:rsid w:val="00B22EAB"/>
    <w:rsid w:val="00B23312"/>
    <w:rsid w:val="00B24DD3"/>
    <w:rsid w:val="00B251FB"/>
    <w:rsid w:val="00B26BA8"/>
    <w:rsid w:val="00B302D9"/>
    <w:rsid w:val="00B31C18"/>
    <w:rsid w:val="00B31C65"/>
    <w:rsid w:val="00B32517"/>
    <w:rsid w:val="00B32AF1"/>
    <w:rsid w:val="00B32C16"/>
    <w:rsid w:val="00B33D60"/>
    <w:rsid w:val="00B33EF3"/>
    <w:rsid w:val="00B35A66"/>
    <w:rsid w:val="00B366F5"/>
    <w:rsid w:val="00B369E6"/>
    <w:rsid w:val="00B37911"/>
    <w:rsid w:val="00B37EAA"/>
    <w:rsid w:val="00B40372"/>
    <w:rsid w:val="00B40FB5"/>
    <w:rsid w:val="00B41F1A"/>
    <w:rsid w:val="00B421FD"/>
    <w:rsid w:val="00B452E5"/>
    <w:rsid w:val="00B50B52"/>
    <w:rsid w:val="00B50D4F"/>
    <w:rsid w:val="00B516C9"/>
    <w:rsid w:val="00B536AE"/>
    <w:rsid w:val="00B53D40"/>
    <w:rsid w:val="00B54588"/>
    <w:rsid w:val="00B57C03"/>
    <w:rsid w:val="00B611EF"/>
    <w:rsid w:val="00B62138"/>
    <w:rsid w:val="00B62AC9"/>
    <w:rsid w:val="00B63CBB"/>
    <w:rsid w:val="00B6438D"/>
    <w:rsid w:val="00B646A3"/>
    <w:rsid w:val="00B64DA8"/>
    <w:rsid w:val="00B64DB7"/>
    <w:rsid w:val="00B651CC"/>
    <w:rsid w:val="00B651EF"/>
    <w:rsid w:val="00B6578B"/>
    <w:rsid w:val="00B6644B"/>
    <w:rsid w:val="00B671C2"/>
    <w:rsid w:val="00B714BB"/>
    <w:rsid w:val="00B71B0E"/>
    <w:rsid w:val="00B72736"/>
    <w:rsid w:val="00B72C30"/>
    <w:rsid w:val="00B72F85"/>
    <w:rsid w:val="00B73058"/>
    <w:rsid w:val="00B73D12"/>
    <w:rsid w:val="00B74765"/>
    <w:rsid w:val="00B764D5"/>
    <w:rsid w:val="00B77BBC"/>
    <w:rsid w:val="00B80E08"/>
    <w:rsid w:val="00B819DD"/>
    <w:rsid w:val="00B82ECE"/>
    <w:rsid w:val="00B8423D"/>
    <w:rsid w:val="00B84B1C"/>
    <w:rsid w:val="00B859FD"/>
    <w:rsid w:val="00B86850"/>
    <w:rsid w:val="00B87D3D"/>
    <w:rsid w:val="00B90881"/>
    <w:rsid w:val="00B90D71"/>
    <w:rsid w:val="00B9109A"/>
    <w:rsid w:val="00B91377"/>
    <w:rsid w:val="00B92F3D"/>
    <w:rsid w:val="00B9547F"/>
    <w:rsid w:val="00B95A8A"/>
    <w:rsid w:val="00B97B15"/>
    <w:rsid w:val="00BA046A"/>
    <w:rsid w:val="00BA0916"/>
    <w:rsid w:val="00BA240A"/>
    <w:rsid w:val="00BA26AB"/>
    <w:rsid w:val="00BA2D69"/>
    <w:rsid w:val="00BA3051"/>
    <w:rsid w:val="00BA4550"/>
    <w:rsid w:val="00BA566F"/>
    <w:rsid w:val="00BA6E47"/>
    <w:rsid w:val="00BB1672"/>
    <w:rsid w:val="00BB2B94"/>
    <w:rsid w:val="00BB2EAC"/>
    <w:rsid w:val="00BB3176"/>
    <w:rsid w:val="00BB3AF3"/>
    <w:rsid w:val="00BB6924"/>
    <w:rsid w:val="00BB77E9"/>
    <w:rsid w:val="00BB7B5F"/>
    <w:rsid w:val="00BC01A2"/>
    <w:rsid w:val="00BC1597"/>
    <w:rsid w:val="00BC18D8"/>
    <w:rsid w:val="00BC241D"/>
    <w:rsid w:val="00BC4007"/>
    <w:rsid w:val="00BC4B02"/>
    <w:rsid w:val="00BC4B28"/>
    <w:rsid w:val="00BC4D59"/>
    <w:rsid w:val="00BC5191"/>
    <w:rsid w:val="00BC58DE"/>
    <w:rsid w:val="00BC7D77"/>
    <w:rsid w:val="00BD0190"/>
    <w:rsid w:val="00BD0699"/>
    <w:rsid w:val="00BD16AD"/>
    <w:rsid w:val="00BD271D"/>
    <w:rsid w:val="00BD2F8E"/>
    <w:rsid w:val="00BD3C58"/>
    <w:rsid w:val="00BD40AF"/>
    <w:rsid w:val="00BD4BA7"/>
    <w:rsid w:val="00BD5997"/>
    <w:rsid w:val="00BD6478"/>
    <w:rsid w:val="00BD66DF"/>
    <w:rsid w:val="00BD7D77"/>
    <w:rsid w:val="00BE093D"/>
    <w:rsid w:val="00BE1394"/>
    <w:rsid w:val="00BE26CC"/>
    <w:rsid w:val="00BE2CF5"/>
    <w:rsid w:val="00BE3BED"/>
    <w:rsid w:val="00BE62CC"/>
    <w:rsid w:val="00BF07AB"/>
    <w:rsid w:val="00BF0A6B"/>
    <w:rsid w:val="00BF265D"/>
    <w:rsid w:val="00BF2DF8"/>
    <w:rsid w:val="00BF33F1"/>
    <w:rsid w:val="00BF3AD1"/>
    <w:rsid w:val="00BF3EAF"/>
    <w:rsid w:val="00BF4CF3"/>
    <w:rsid w:val="00BF5A51"/>
    <w:rsid w:val="00BF5B74"/>
    <w:rsid w:val="00BF60B3"/>
    <w:rsid w:val="00BF6113"/>
    <w:rsid w:val="00C0025F"/>
    <w:rsid w:val="00C01FAD"/>
    <w:rsid w:val="00C02344"/>
    <w:rsid w:val="00C02E4E"/>
    <w:rsid w:val="00C03112"/>
    <w:rsid w:val="00C0460C"/>
    <w:rsid w:val="00C06AAE"/>
    <w:rsid w:val="00C07171"/>
    <w:rsid w:val="00C10658"/>
    <w:rsid w:val="00C11F4C"/>
    <w:rsid w:val="00C12056"/>
    <w:rsid w:val="00C13EFD"/>
    <w:rsid w:val="00C15B96"/>
    <w:rsid w:val="00C16914"/>
    <w:rsid w:val="00C178D5"/>
    <w:rsid w:val="00C17D0C"/>
    <w:rsid w:val="00C17E1B"/>
    <w:rsid w:val="00C21000"/>
    <w:rsid w:val="00C2207B"/>
    <w:rsid w:val="00C242E8"/>
    <w:rsid w:val="00C25384"/>
    <w:rsid w:val="00C2646B"/>
    <w:rsid w:val="00C30923"/>
    <w:rsid w:val="00C3146A"/>
    <w:rsid w:val="00C325EF"/>
    <w:rsid w:val="00C32FAC"/>
    <w:rsid w:val="00C35BB1"/>
    <w:rsid w:val="00C3627B"/>
    <w:rsid w:val="00C373AB"/>
    <w:rsid w:val="00C40432"/>
    <w:rsid w:val="00C41C2B"/>
    <w:rsid w:val="00C41CCE"/>
    <w:rsid w:val="00C43BDD"/>
    <w:rsid w:val="00C43FF1"/>
    <w:rsid w:val="00C442DD"/>
    <w:rsid w:val="00C4482C"/>
    <w:rsid w:val="00C44B3B"/>
    <w:rsid w:val="00C44BC7"/>
    <w:rsid w:val="00C453D8"/>
    <w:rsid w:val="00C46506"/>
    <w:rsid w:val="00C46A2A"/>
    <w:rsid w:val="00C46B64"/>
    <w:rsid w:val="00C47AD6"/>
    <w:rsid w:val="00C47E6F"/>
    <w:rsid w:val="00C500DF"/>
    <w:rsid w:val="00C50551"/>
    <w:rsid w:val="00C50826"/>
    <w:rsid w:val="00C51D44"/>
    <w:rsid w:val="00C56B81"/>
    <w:rsid w:val="00C57436"/>
    <w:rsid w:val="00C624C8"/>
    <w:rsid w:val="00C63760"/>
    <w:rsid w:val="00C63B3A"/>
    <w:rsid w:val="00C63D19"/>
    <w:rsid w:val="00C648CB"/>
    <w:rsid w:val="00C64C92"/>
    <w:rsid w:val="00C66214"/>
    <w:rsid w:val="00C67E25"/>
    <w:rsid w:val="00C715AD"/>
    <w:rsid w:val="00C7214C"/>
    <w:rsid w:val="00C732BA"/>
    <w:rsid w:val="00C7338C"/>
    <w:rsid w:val="00C739C6"/>
    <w:rsid w:val="00C73B9E"/>
    <w:rsid w:val="00C73FB4"/>
    <w:rsid w:val="00C74831"/>
    <w:rsid w:val="00C74DF2"/>
    <w:rsid w:val="00C763D7"/>
    <w:rsid w:val="00C772BE"/>
    <w:rsid w:val="00C773DF"/>
    <w:rsid w:val="00C77459"/>
    <w:rsid w:val="00C77AB6"/>
    <w:rsid w:val="00C77E1E"/>
    <w:rsid w:val="00C80CA9"/>
    <w:rsid w:val="00C80E77"/>
    <w:rsid w:val="00C80FD1"/>
    <w:rsid w:val="00C8240F"/>
    <w:rsid w:val="00C84F52"/>
    <w:rsid w:val="00C8500D"/>
    <w:rsid w:val="00C85548"/>
    <w:rsid w:val="00C85EAB"/>
    <w:rsid w:val="00C862C1"/>
    <w:rsid w:val="00C90AD0"/>
    <w:rsid w:val="00C9255B"/>
    <w:rsid w:val="00C945FE"/>
    <w:rsid w:val="00C948C5"/>
    <w:rsid w:val="00C95368"/>
    <w:rsid w:val="00C95CD5"/>
    <w:rsid w:val="00C96852"/>
    <w:rsid w:val="00CA0D3A"/>
    <w:rsid w:val="00CA0E02"/>
    <w:rsid w:val="00CA184B"/>
    <w:rsid w:val="00CA2E63"/>
    <w:rsid w:val="00CA6177"/>
    <w:rsid w:val="00CA7201"/>
    <w:rsid w:val="00CB02D9"/>
    <w:rsid w:val="00CB0AC7"/>
    <w:rsid w:val="00CB12BE"/>
    <w:rsid w:val="00CB18D9"/>
    <w:rsid w:val="00CB2BE2"/>
    <w:rsid w:val="00CB3CC6"/>
    <w:rsid w:val="00CB4214"/>
    <w:rsid w:val="00CB4FFA"/>
    <w:rsid w:val="00CB5495"/>
    <w:rsid w:val="00CB68AF"/>
    <w:rsid w:val="00CB6EF2"/>
    <w:rsid w:val="00CB71D3"/>
    <w:rsid w:val="00CC141A"/>
    <w:rsid w:val="00CC14C4"/>
    <w:rsid w:val="00CC22AD"/>
    <w:rsid w:val="00CC277E"/>
    <w:rsid w:val="00CC3438"/>
    <w:rsid w:val="00CC40AD"/>
    <w:rsid w:val="00CC49EF"/>
    <w:rsid w:val="00CC4C71"/>
    <w:rsid w:val="00CC536E"/>
    <w:rsid w:val="00CC5751"/>
    <w:rsid w:val="00CC5C4D"/>
    <w:rsid w:val="00CC656F"/>
    <w:rsid w:val="00CC6587"/>
    <w:rsid w:val="00CC7FBF"/>
    <w:rsid w:val="00CD04BE"/>
    <w:rsid w:val="00CD1996"/>
    <w:rsid w:val="00CD302E"/>
    <w:rsid w:val="00CD3772"/>
    <w:rsid w:val="00CD5A2D"/>
    <w:rsid w:val="00CD5F70"/>
    <w:rsid w:val="00CD629B"/>
    <w:rsid w:val="00CD63C5"/>
    <w:rsid w:val="00CD6B1E"/>
    <w:rsid w:val="00CE2F1C"/>
    <w:rsid w:val="00CE2F37"/>
    <w:rsid w:val="00CE4F0E"/>
    <w:rsid w:val="00CE5006"/>
    <w:rsid w:val="00CE62F0"/>
    <w:rsid w:val="00CE6B83"/>
    <w:rsid w:val="00CE772B"/>
    <w:rsid w:val="00CE7858"/>
    <w:rsid w:val="00CF0BCF"/>
    <w:rsid w:val="00CF0FEB"/>
    <w:rsid w:val="00CF2852"/>
    <w:rsid w:val="00CF48F8"/>
    <w:rsid w:val="00CF66DA"/>
    <w:rsid w:val="00CF7AA6"/>
    <w:rsid w:val="00D00ECB"/>
    <w:rsid w:val="00D01AEE"/>
    <w:rsid w:val="00D01D1A"/>
    <w:rsid w:val="00D03C5E"/>
    <w:rsid w:val="00D03E0E"/>
    <w:rsid w:val="00D03EEB"/>
    <w:rsid w:val="00D04274"/>
    <w:rsid w:val="00D04764"/>
    <w:rsid w:val="00D059BD"/>
    <w:rsid w:val="00D05C10"/>
    <w:rsid w:val="00D06F89"/>
    <w:rsid w:val="00D07783"/>
    <w:rsid w:val="00D0778C"/>
    <w:rsid w:val="00D07F3F"/>
    <w:rsid w:val="00D11125"/>
    <w:rsid w:val="00D11E7F"/>
    <w:rsid w:val="00D121A5"/>
    <w:rsid w:val="00D13DE9"/>
    <w:rsid w:val="00D1407C"/>
    <w:rsid w:val="00D157A0"/>
    <w:rsid w:val="00D15C9F"/>
    <w:rsid w:val="00D1635F"/>
    <w:rsid w:val="00D172DC"/>
    <w:rsid w:val="00D174E9"/>
    <w:rsid w:val="00D20B63"/>
    <w:rsid w:val="00D227C9"/>
    <w:rsid w:val="00D23119"/>
    <w:rsid w:val="00D232FD"/>
    <w:rsid w:val="00D262FD"/>
    <w:rsid w:val="00D26A08"/>
    <w:rsid w:val="00D31A2E"/>
    <w:rsid w:val="00D31CDB"/>
    <w:rsid w:val="00D3211C"/>
    <w:rsid w:val="00D3243C"/>
    <w:rsid w:val="00D33CF5"/>
    <w:rsid w:val="00D33F4F"/>
    <w:rsid w:val="00D36C48"/>
    <w:rsid w:val="00D373B8"/>
    <w:rsid w:val="00D40F6D"/>
    <w:rsid w:val="00D4266C"/>
    <w:rsid w:val="00D43459"/>
    <w:rsid w:val="00D4433D"/>
    <w:rsid w:val="00D46103"/>
    <w:rsid w:val="00D4619A"/>
    <w:rsid w:val="00D464A7"/>
    <w:rsid w:val="00D470C5"/>
    <w:rsid w:val="00D5115A"/>
    <w:rsid w:val="00D51464"/>
    <w:rsid w:val="00D51929"/>
    <w:rsid w:val="00D54565"/>
    <w:rsid w:val="00D54988"/>
    <w:rsid w:val="00D55AAD"/>
    <w:rsid w:val="00D56753"/>
    <w:rsid w:val="00D57FB3"/>
    <w:rsid w:val="00D600A2"/>
    <w:rsid w:val="00D606DB"/>
    <w:rsid w:val="00D60A24"/>
    <w:rsid w:val="00D60EDB"/>
    <w:rsid w:val="00D6138B"/>
    <w:rsid w:val="00D6749B"/>
    <w:rsid w:val="00D67995"/>
    <w:rsid w:val="00D70943"/>
    <w:rsid w:val="00D71A3F"/>
    <w:rsid w:val="00D722B8"/>
    <w:rsid w:val="00D722BC"/>
    <w:rsid w:val="00D72595"/>
    <w:rsid w:val="00D753A2"/>
    <w:rsid w:val="00D77629"/>
    <w:rsid w:val="00D77A1B"/>
    <w:rsid w:val="00D80E88"/>
    <w:rsid w:val="00D8166A"/>
    <w:rsid w:val="00D816DB"/>
    <w:rsid w:val="00D820E4"/>
    <w:rsid w:val="00D829BC"/>
    <w:rsid w:val="00D82A6C"/>
    <w:rsid w:val="00D86026"/>
    <w:rsid w:val="00D8642A"/>
    <w:rsid w:val="00D8742B"/>
    <w:rsid w:val="00D8760A"/>
    <w:rsid w:val="00D87F51"/>
    <w:rsid w:val="00D923B5"/>
    <w:rsid w:val="00D92447"/>
    <w:rsid w:val="00D936DE"/>
    <w:rsid w:val="00D93E9D"/>
    <w:rsid w:val="00DA0E8B"/>
    <w:rsid w:val="00DA2444"/>
    <w:rsid w:val="00DA3A33"/>
    <w:rsid w:val="00DA40FF"/>
    <w:rsid w:val="00DA45F7"/>
    <w:rsid w:val="00DA4CE3"/>
    <w:rsid w:val="00DA5280"/>
    <w:rsid w:val="00DA58C6"/>
    <w:rsid w:val="00DA5C41"/>
    <w:rsid w:val="00DA5F0D"/>
    <w:rsid w:val="00DA6313"/>
    <w:rsid w:val="00DA6692"/>
    <w:rsid w:val="00DA6B19"/>
    <w:rsid w:val="00DA6BBC"/>
    <w:rsid w:val="00DA6F08"/>
    <w:rsid w:val="00DB1501"/>
    <w:rsid w:val="00DB1D7A"/>
    <w:rsid w:val="00DB2ED0"/>
    <w:rsid w:val="00DB5A0C"/>
    <w:rsid w:val="00DB5FE4"/>
    <w:rsid w:val="00DB651F"/>
    <w:rsid w:val="00DB67B9"/>
    <w:rsid w:val="00DB7A66"/>
    <w:rsid w:val="00DC0432"/>
    <w:rsid w:val="00DC08FF"/>
    <w:rsid w:val="00DC0E4F"/>
    <w:rsid w:val="00DC746C"/>
    <w:rsid w:val="00DD1900"/>
    <w:rsid w:val="00DD4EC1"/>
    <w:rsid w:val="00DD4ED7"/>
    <w:rsid w:val="00DD7D43"/>
    <w:rsid w:val="00DE02B9"/>
    <w:rsid w:val="00DE0396"/>
    <w:rsid w:val="00DE06EA"/>
    <w:rsid w:val="00DE13C1"/>
    <w:rsid w:val="00DE624D"/>
    <w:rsid w:val="00DE6657"/>
    <w:rsid w:val="00DE67F8"/>
    <w:rsid w:val="00DE7267"/>
    <w:rsid w:val="00DE745A"/>
    <w:rsid w:val="00DE769E"/>
    <w:rsid w:val="00DF2E3A"/>
    <w:rsid w:val="00DF3219"/>
    <w:rsid w:val="00DF50BA"/>
    <w:rsid w:val="00DF7150"/>
    <w:rsid w:val="00DF7C7C"/>
    <w:rsid w:val="00E00295"/>
    <w:rsid w:val="00E003D2"/>
    <w:rsid w:val="00E0087C"/>
    <w:rsid w:val="00E01737"/>
    <w:rsid w:val="00E025E1"/>
    <w:rsid w:val="00E0549E"/>
    <w:rsid w:val="00E06641"/>
    <w:rsid w:val="00E07471"/>
    <w:rsid w:val="00E11A8D"/>
    <w:rsid w:val="00E11B74"/>
    <w:rsid w:val="00E11BC1"/>
    <w:rsid w:val="00E133C2"/>
    <w:rsid w:val="00E14DED"/>
    <w:rsid w:val="00E17654"/>
    <w:rsid w:val="00E1791F"/>
    <w:rsid w:val="00E21B49"/>
    <w:rsid w:val="00E221A1"/>
    <w:rsid w:val="00E22597"/>
    <w:rsid w:val="00E22F43"/>
    <w:rsid w:val="00E236D8"/>
    <w:rsid w:val="00E238DF"/>
    <w:rsid w:val="00E2637B"/>
    <w:rsid w:val="00E26970"/>
    <w:rsid w:val="00E27EB0"/>
    <w:rsid w:val="00E318DF"/>
    <w:rsid w:val="00E31A3C"/>
    <w:rsid w:val="00E32459"/>
    <w:rsid w:val="00E336EE"/>
    <w:rsid w:val="00E340BB"/>
    <w:rsid w:val="00E35C84"/>
    <w:rsid w:val="00E373CD"/>
    <w:rsid w:val="00E37CE6"/>
    <w:rsid w:val="00E41D06"/>
    <w:rsid w:val="00E432DA"/>
    <w:rsid w:val="00E43375"/>
    <w:rsid w:val="00E43D41"/>
    <w:rsid w:val="00E43FA5"/>
    <w:rsid w:val="00E45636"/>
    <w:rsid w:val="00E46333"/>
    <w:rsid w:val="00E47459"/>
    <w:rsid w:val="00E47687"/>
    <w:rsid w:val="00E5027E"/>
    <w:rsid w:val="00E502B3"/>
    <w:rsid w:val="00E50307"/>
    <w:rsid w:val="00E50CA1"/>
    <w:rsid w:val="00E52647"/>
    <w:rsid w:val="00E529EC"/>
    <w:rsid w:val="00E53C9E"/>
    <w:rsid w:val="00E575F6"/>
    <w:rsid w:val="00E60440"/>
    <w:rsid w:val="00E61386"/>
    <w:rsid w:val="00E61900"/>
    <w:rsid w:val="00E61A6D"/>
    <w:rsid w:val="00E65E9C"/>
    <w:rsid w:val="00E664A9"/>
    <w:rsid w:val="00E67088"/>
    <w:rsid w:val="00E6720B"/>
    <w:rsid w:val="00E675EB"/>
    <w:rsid w:val="00E67679"/>
    <w:rsid w:val="00E7221F"/>
    <w:rsid w:val="00E727AE"/>
    <w:rsid w:val="00E73BE9"/>
    <w:rsid w:val="00E7436C"/>
    <w:rsid w:val="00E7481F"/>
    <w:rsid w:val="00E748EC"/>
    <w:rsid w:val="00E74C1B"/>
    <w:rsid w:val="00E75DB9"/>
    <w:rsid w:val="00E7714D"/>
    <w:rsid w:val="00E803FE"/>
    <w:rsid w:val="00E809B5"/>
    <w:rsid w:val="00E82545"/>
    <w:rsid w:val="00E82EE3"/>
    <w:rsid w:val="00E83388"/>
    <w:rsid w:val="00E86D95"/>
    <w:rsid w:val="00E901E4"/>
    <w:rsid w:val="00E90C2D"/>
    <w:rsid w:val="00E91159"/>
    <w:rsid w:val="00E918E7"/>
    <w:rsid w:val="00E92A11"/>
    <w:rsid w:val="00E93E63"/>
    <w:rsid w:val="00E96823"/>
    <w:rsid w:val="00E97AAB"/>
    <w:rsid w:val="00EA07CC"/>
    <w:rsid w:val="00EA1255"/>
    <w:rsid w:val="00EA1CB1"/>
    <w:rsid w:val="00EA30B3"/>
    <w:rsid w:val="00EA3A7C"/>
    <w:rsid w:val="00EA465A"/>
    <w:rsid w:val="00EA5547"/>
    <w:rsid w:val="00EA7D6F"/>
    <w:rsid w:val="00EB0106"/>
    <w:rsid w:val="00EB395F"/>
    <w:rsid w:val="00EB3977"/>
    <w:rsid w:val="00EB3B20"/>
    <w:rsid w:val="00EB4A42"/>
    <w:rsid w:val="00EB529F"/>
    <w:rsid w:val="00EB6A7E"/>
    <w:rsid w:val="00EC0370"/>
    <w:rsid w:val="00EC0683"/>
    <w:rsid w:val="00EC06D0"/>
    <w:rsid w:val="00EC0FE9"/>
    <w:rsid w:val="00EC2992"/>
    <w:rsid w:val="00EC2A15"/>
    <w:rsid w:val="00EC393E"/>
    <w:rsid w:val="00EC5122"/>
    <w:rsid w:val="00EC67F7"/>
    <w:rsid w:val="00EC791E"/>
    <w:rsid w:val="00ED00F5"/>
    <w:rsid w:val="00ED0A3F"/>
    <w:rsid w:val="00ED2F11"/>
    <w:rsid w:val="00ED42CD"/>
    <w:rsid w:val="00ED4631"/>
    <w:rsid w:val="00ED61A1"/>
    <w:rsid w:val="00ED681B"/>
    <w:rsid w:val="00ED699E"/>
    <w:rsid w:val="00ED6D19"/>
    <w:rsid w:val="00ED7CD4"/>
    <w:rsid w:val="00EE27FA"/>
    <w:rsid w:val="00EE4256"/>
    <w:rsid w:val="00EE4363"/>
    <w:rsid w:val="00EE4AE4"/>
    <w:rsid w:val="00EE4F0E"/>
    <w:rsid w:val="00EF0288"/>
    <w:rsid w:val="00EF0B3C"/>
    <w:rsid w:val="00EF0C62"/>
    <w:rsid w:val="00EF2E65"/>
    <w:rsid w:val="00EF36DD"/>
    <w:rsid w:val="00EF398C"/>
    <w:rsid w:val="00EF4240"/>
    <w:rsid w:val="00EF456A"/>
    <w:rsid w:val="00EF7BA8"/>
    <w:rsid w:val="00EF7C99"/>
    <w:rsid w:val="00F00801"/>
    <w:rsid w:val="00F01B5C"/>
    <w:rsid w:val="00F0242D"/>
    <w:rsid w:val="00F031EE"/>
    <w:rsid w:val="00F0370B"/>
    <w:rsid w:val="00F0405E"/>
    <w:rsid w:val="00F05F8C"/>
    <w:rsid w:val="00F06259"/>
    <w:rsid w:val="00F06957"/>
    <w:rsid w:val="00F0712C"/>
    <w:rsid w:val="00F07654"/>
    <w:rsid w:val="00F118C8"/>
    <w:rsid w:val="00F12B66"/>
    <w:rsid w:val="00F12E89"/>
    <w:rsid w:val="00F15C70"/>
    <w:rsid w:val="00F15CD0"/>
    <w:rsid w:val="00F15FFC"/>
    <w:rsid w:val="00F165C4"/>
    <w:rsid w:val="00F16B46"/>
    <w:rsid w:val="00F21AF8"/>
    <w:rsid w:val="00F23C12"/>
    <w:rsid w:val="00F259BF"/>
    <w:rsid w:val="00F25BDD"/>
    <w:rsid w:val="00F26BB7"/>
    <w:rsid w:val="00F27518"/>
    <w:rsid w:val="00F30BE4"/>
    <w:rsid w:val="00F31449"/>
    <w:rsid w:val="00F31F67"/>
    <w:rsid w:val="00F3241D"/>
    <w:rsid w:val="00F32A2E"/>
    <w:rsid w:val="00F34607"/>
    <w:rsid w:val="00F34DE6"/>
    <w:rsid w:val="00F3518A"/>
    <w:rsid w:val="00F358D2"/>
    <w:rsid w:val="00F359AE"/>
    <w:rsid w:val="00F366FE"/>
    <w:rsid w:val="00F37374"/>
    <w:rsid w:val="00F37395"/>
    <w:rsid w:val="00F4170E"/>
    <w:rsid w:val="00F41A7A"/>
    <w:rsid w:val="00F41E05"/>
    <w:rsid w:val="00F41E19"/>
    <w:rsid w:val="00F421C1"/>
    <w:rsid w:val="00F429B4"/>
    <w:rsid w:val="00F42CF1"/>
    <w:rsid w:val="00F438B0"/>
    <w:rsid w:val="00F43992"/>
    <w:rsid w:val="00F43B02"/>
    <w:rsid w:val="00F43DCB"/>
    <w:rsid w:val="00F4548C"/>
    <w:rsid w:val="00F457D3"/>
    <w:rsid w:val="00F46487"/>
    <w:rsid w:val="00F4739C"/>
    <w:rsid w:val="00F502C3"/>
    <w:rsid w:val="00F5269D"/>
    <w:rsid w:val="00F52A07"/>
    <w:rsid w:val="00F52ADC"/>
    <w:rsid w:val="00F5468F"/>
    <w:rsid w:val="00F54BED"/>
    <w:rsid w:val="00F55459"/>
    <w:rsid w:val="00F554B4"/>
    <w:rsid w:val="00F55C44"/>
    <w:rsid w:val="00F5655C"/>
    <w:rsid w:val="00F5760D"/>
    <w:rsid w:val="00F57689"/>
    <w:rsid w:val="00F57A21"/>
    <w:rsid w:val="00F57C95"/>
    <w:rsid w:val="00F60279"/>
    <w:rsid w:val="00F609EB"/>
    <w:rsid w:val="00F61294"/>
    <w:rsid w:val="00F63A26"/>
    <w:rsid w:val="00F63ABD"/>
    <w:rsid w:val="00F63FBC"/>
    <w:rsid w:val="00F646D1"/>
    <w:rsid w:val="00F64E24"/>
    <w:rsid w:val="00F66A36"/>
    <w:rsid w:val="00F674DF"/>
    <w:rsid w:val="00F70773"/>
    <w:rsid w:val="00F70F37"/>
    <w:rsid w:val="00F710D3"/>
    <w:rsid w:val="00F721F1"/>
    <w:rsid w:val="00F72668"/>
    <w:rsid w:val="00F74955"/>
    <w:rsid w:val="00F75F76"/>
    <w:rsid w:val="00F76292"/>
    <w:rsid w:val="00F76561"/>
    <w:rsid w:val="00F77EC8"/>
    <w:rsid w:val="00F800FB"/>
    <w:rsid w:val="00F81561"/>
    <w:rsid w:val="00F81F02"/>
    <w:rsid w:val="00F823D6"/>
    <w:rsid w:val="00F829C6"/>
    <w:rsid w:val="00F84D0A"/>
    <w:rsid w:val="00F84ECF"/>
    <w:rsid w:val="00F866AE"/>
    <w:rsid w:val="00F8714F"/>
    <w:rsid w:val="00F90F80"/>
    <w:rsid w:val="00F914ED"/>
    <w:rsid w:val="00F934D0"/>
    <w:rsid w:val="00F93E72"/>
    <w:rsid w:val="00F95B4C"/>
    <w:rsid w:val="00F9700C"/>
    <w:rsid w:val="00FA087A"/>
    <w:rsid w:val="00FA0947"/>
    <w:rsid w:val="00FA34E0"/>
    <w:rsid w:val="00FA6704"/>
    <w:rsid w:val="00FA6CB8"/>
    <w:rsid w:val="00FA7085"/>
    <w:rsid w:val="00FB050B"/>
    <w:rsid w:val="00FB08A9"/>
    <w:rsid w:val="00FB1716"/>
    <w:rsid w:val="00FB1D00"/>
    <w:rsid w:val="00FB27A8"/>
    <w:rsid w:val="00FB2AFA"/>
    <w:rsid w:val="00FB3133"/>
    <w:rsid w:val="00FB32AB"/>
    <w:rsid w:val="00FB63D9"/>
    <w:rsid w:val="00FB65A4"/>
    <w:rsid w:val="00FC30B0"/>
    <w:rsid w:val="00FC34E5"/>
    <w:rsid w:val="00FC413C"/>
    <w:rsid w:val="00FC680B"/>
    <w:rsid w:val="00FC7037"/>
    <w:rsid w:val="00FC72EA"/>
    <w:rsid w:val="00FD1907"/>
    <w:rsid w:val="00FD1BB8"/>
    <w:rsid w:val="00FD25C5"/>
    <w:rsid w:val="00FD2B81"/>
    <w:rsid w:val="00FD2CCF"/>
    <w:rsid w:val="00FD42A8"/>
    <w:rsid w:val="00FD4A4A"/>
    <w:rsid w:val="00FD57FE"/>
    <w:rsid w:val="00FD5A32"/>
    <w:rsid w:val="00FD6C40"/>
    <w:rsid w:val="00FD7C47"/>
    <w:rsid w:val="00FD7C8A"/>
    <w:rsid w:val="00FE0CBD"/>
    <w:rsid w:val="00FE0EF3"/>
    <w:rsid w:val="00FE1185"/>
    <w:rsid w:val="00FE1560"/>
    <w:rsid w:val="00FE2E6D"/>
    <w:rsid w:val="00FE77A8"/>
    <w:rsid w:val="00FE7C2D"/>
    <w:rsid w:val="00FE7EB6"/>
    <w:rsid w:val="00FE7F25"/>
    <w:rsid w:val="00FF22FE"/>
    <w:rsid w:val="00FF28CE"/>
    <w:rsid w:val="00FF2C9D"/>
    <w:rsid w:val="00FF34A8"/>
    <w:rsid w:val="00FF40FE"/>
    <w:rsid w:val="00FF4CA9"/>
    <w:rsid w:val="00FF554E"/>
    <w:rsid w:val="00FF62F0"/>
    <w:rsid w:val="00FF67C5"/>
    <w:rsid w:val="00FF70AF"/>
    <w:rsid w:val="00FF7494"/>
    <w:rsid w:val="00FF76F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1D460"/>
  <w15:chartTrackingRefBased/>
  <w15:docId w15:val="{DC004E76-4937-4D20-88E0-2DA29DCC7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6745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67455"/>
    <w:pPr>
      <w:ind w:left="720"/>
      <w:contextualSpacing/>
    </w:pPr>
  </w:style>
  <w:style w:type="table" w:styleId="Tabellasemplice-1">
    <w:name w:val="Plain Table 1"/>
    <w:basedOn w:val="Tabellanormale"/>
    <w:uiPriority w:val="41"/>
    <w:rsid w:val="00D31C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stonotaapidipagina">
    <w:name w:val="footnote text"/>
    <w:basedOn w:val="Normale"/>
    <w:link w:val="TestonotaapidipaginaCarattere"/>
    <w:uiPriority w:val="99"/>
    <w:semiHidden/>
    <w:unhideWhenUsed/>
    <w:rsid w:val="00DF50B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F50BA"/>
    <w:rPr>
      <w:sz w:val="20"/>
      <w:szCs w:val="20"/>
    </w:rPr>
  </w:style>
  <w:style w:type="character" w:styleId="Rimandonotaapidipagina">
    <w:name w:val="footnote reference"/>
    <w:basedOn w:val="Carpredefinitoparagrafo"/>
    <w:uiPriority w:val="99"/>
    <w:semiHidden/>
    <w:unhideWhenUsed/>
    <w:rsid w:val="00DF50BA"/>
    <w:rPr>
      <w:vertAlign w:val="superscript"/>
    </w:rPr>
  </w:style>
  <w:style w:type="character" w:styleId="Collegamentoipertestuale">
    <w:name w:val="Hyperlink"/>
    <w:basedOn w:val="Carpredefinitoparagrafo"/>
    <w:uiPriority w:val="99"/>
    <w:unhideWhenUsed/>
    <w:rsid w:val="00DF50BA"/>
    <w:rPr>
      <w:color w:val="0563C1" w:themeColor="hyperlink"/>
      <w:u w:val="single"/>
    </w:rPr>
  </w:style>
  <w:style w:type="character" w:customStyle="1" w:styleId="Menzionenonrisolta1">
    <w:name w:val="Menzione non risolta1"/>
    <w:basedOn w:val="Carpredefinitoparagrafo"/>
    <w:uiPriority w:val="99"/>
    <w:semiHidden/>
    <w:unhideWhenUsed/>
    <w:rsid w:val="00DF50BA"/>
    <w:rPr>
      <w:color w:val="605E5C"/>
      <w:shd w:val="clear" w:color="auto" w:fill="E1DFDD"/>
    </w:rPr>
  </w:style>
  <w:style w:type="character" w:styleId="Rimandocommento">
    <w:name w:val="annotation reference"/>
    <w:basedOn w:val="Carpredefinitoparagrafo"/>
    <w:uiPriority w:val="99"/>
    <w:semiHidden/>
    <w:unhideWhenUsed/>
    <w:rsid w:val="00CE2F37"/>
    <w:rPr>
      <w:sz w:val="16"/>
      <w:szCs w:val="16"/>
    </w:rPr>
  </w:style>
  <w:style w:type="paragraph" w:styleId="Testocommento">
    <w:name w:val="annotation text"/>
    <w:basedOn w:val="Normale"/>
    <w:link w:val="TestocommentoCarattere"/>
    <w:uiPriority w:val="99"/>
    <w:semiHidden/>
    <w:unhideWhenUsed/>
    <w:rsid w:val="00CE2F3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E2F37"/>
    <w:rPr>
      <w:sz w:val="20"/>
      <w:szCs w:val="20"/>
    </w:rPr>
  </w:style>
  <w:style w:type="paragraph" w:styleId="Soggettocommento">
    <w:name w:val="annotation subject"/>
    <w:basedOn w:val="Testocommento"/>
    <w:next w:val="Testocommento"/>
    <w:link w:val="SoggettocommentoCarattere"/>
    <w:uiPriority w:val="99"/>
    <w:semiHidden/>
    <w:unhideWhenUsed/>
    <w:rsid w:val="00CE2F37"/>
    <w:rPr>
      <w:b/>
      <w:bCs/>
    </w:rPr>
  </w:style>
  <w:style w:type="character" w:customStyle="1" w:styleId="SoggettocommentoCarattere">
    <w:name w:val="Soggetto commento Carattere"/>
    <w:basedOn w:val="TestocommentoCarattere"/>
    <w:link w:val="Soggettocommento"/>
    <w:uiPriority w:val="99"/>
    <w:semiHidden/>
    <w:rsid w:val="00CE2F37"/>
    <w:rPr>
      <w:b/>
      <w:bCs/>
      <w:sz w:val="20"/>
      <w:szCs w:val="20"/>
    </w:rPr>
  </w:style>
  <w:style w:type="paragraph" w:styleId="Intestazione">
    <w:name w:val="header"/>
    <w:basedOn w:val="Normale"/>
    <w:link w:val="IntestazioneCarattere"/>
    <w:uiPriority w:val="99"/>
    <w:unhideWhenUsed/>
    <w:rsid w:val="003069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06929"/>
  </w:style>
  <w:style w:type="paragraph" w:styleId="Pidipagina">
    <w:name w:val="footer"/>
    <w:basedOn w:val="Normale"/>
    <w:link w:val="PidipaginaCarattere"/>
    <w:uiPriority w:val="99"/>
    <w:unhideWhenUsed/>
    <w:rsid w:val="003069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06929"/>
  </w:style>
  <w:style w:type="table" w:styleId="Grigliatabella">
    <w:name w:val="Table Grid"/>
    <w:basedOn w:val="Tabellanormale"/>
    <w:uiPriority w:val="39"/>
    <w:rsid w:val="00EE4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1E22B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E22B4"/>
    <w:rPr>
      <w:rFonts w:ascii="Segoe UI" w:hAnsi="Segoe UI" w:cs="Segoe UI"/>
      <w:sz w:val="18"/>
      <w:szCs w:val="18"/>
    </w:rPr>
  </w:style>
  <w:style w:type="paragraph" w:styleId="Revisione">
    <w:name w:val="Revision"/>
    <w:hidden/>
    <w:uiPriority w:val="99"/>
    <w:semiHidden/>
    <w:rsid w:val="00443C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99660">
      <w:bodyDiv w:val="1"/>
      <w:marLeft w:val="0"/>
      <w:marRight w:val="0"/>
      <w:marTop w:val="0"/>
      <w:marBottom w:val="0"/>
      <w:divBdr>
        <w:top w:val="none" w:sz="0" w:space="0" w:color="auto"/>
        <w:left w:val="none" w:sz="0" w:space="0" w:color="auto"/>
        <w:bottom w:val="none" w:sz="0" w:space="0" w:color="auto"/>
        <w:right w:val="none" w:sz="0" w:space="0" w:color="auto"/>
      </w:divBdr>
    </w:div>
    <w:div w:id="114100213">
      <w:bodyDiv w:val="1"/>
      <w:marLeft w:val="0"/>
      <w:marRight w:val="0"/>
      <w:marTop w:val="0"/>
      <w:marBottom w:val="0"/>
      <w:divBdr>
        <w:top w:val="none" w:sz="0" w:space="0" w:color="auto"/>
        <w:left w:val="none" w:sz="0" w:space="0" w:color="auto"/>
        <w:bottom w:val="none" w:sz="0" w:space="0" w:color="auto"/>
        <w:right w:val="none" w:sz="0" w:space="0" w:color="auto"/>
      </w:divBdr>
    </w:div>
    <w:div w:id="189071715">
      <w:bodyDiv w:val="1"/>
      <w:marLeft w:val="0"/>
      <w:marRight w:val="0"/>
      <w:marTop w:val="0"/>
      <w:marBottom w:val="0"/>
      <w:divBdr>
        <w:top w:val="none" w:sz="0" w:space="0" w:color="auto"/>
        <w:left w:val="none" w:sz="0" w:space="0" w:color="auto"/>
        <w:bottom w:val="none" w:sz="0" w:space="0" w:color="auto"/>
        <w:right w:val="none" w:sz="0" w:space="0" w:color="auto"/>
      </w:divBdr>
    </w:div>
    <w:div w:id="1165702954">
      <w:bodyDiv w:val="1"/>
      <w:marLeft w:val="0"/>
      <w:marRight w:val="0"/>
      <w:marTop w:val="0"/>
      <w:marBottom w:val="0"/>
      <w:divBdr>
        <w:top w:val="none" w:sz="0" w:space="0" w:color="auto"/>
        <w:left w:val="none" w:sz="0" w:space="0" w:color="auto"/>
        <w:bottom w:val="none" w:sz="0" w:space="0" w:color="auto"/>
        <w:right w:val="none" w:sz="0" w:space="0" w:color="auto"/>
      </w:divBdr>
    </w:div>
    <w:div w:id="2137915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researchgate.net/publication/228603705_Cost-based_Yardstick_Regulation_in_the_Swiss_Regional_Public_Bus_Industry" TargetMode="External"/><Relationship Id="rId18" Type="http://schemas.openxmlformats.org/officeDocument/2006/relationships/hyperlink" Target="http://www.carloalberto.org/assets/working-papers/no.380.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016/j.cstp.2023.101017" TargetMode="External"/><Relationship Id="rId17" Type="http://schemas.openxmlformats.org/officeDocument/2006/relationships/hyperlink" Target="http://ecomod.net/sites/default/files/document-conference/ecomod2006-rum/1149.pdf" TargetMode="External"/><Relationship Id="rId2" Type="http://schemas.openxmlformats.org/officeDocument/2006/relationships/numbering" Target="numbering.xml"/><Relationship Id="rId16" Type="http://schemas.openxmlformats.org/officeDocument/2006/relationships/hyperlink" Target="http://brage.bibsys.no/xmlui/bitstream/handle/11250/94048/1/Dalen1dp2002-06.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edra.org/servlet/view?lang=it&amp;doi=10.57597/IF.02.2024.ART.2" TargetMode="External"/><Relationship Id="rId5" Type="http://schemas.openxmlformats.org/officeDocument/2006/relationships/webSettings" Target="webSettings.xml"/><Relationship Id="rId15" Type="http://schemas.openxmlformats.org/officeDocument/2006/relationships/hyperlink" Target="https://www.camera.it/temiap/temi17/Asstra%20%20percorsi%20di%20sviluppo%20per%20il%20trasporto%20pubblico%20locale.pdf" TargetMode="External"/><Relationship Id="rId10" Type="http://schemas.openxmlformats.org/officeDocument/2006/relationships/image" Target="media/image3.emf"/><Relationship Id="rId19" Type="http://schemas.openxmlformats.org/officeDocument/2006/relationships/hyperlink" Target="https://doi.org/10.1007/s12469-021-00262-4"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filt.veneto.cgil.it/sites/default/files/2014%201%2017%20COSTI%20STANDARD%20TPL.pdf"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1B204F-D46F-4F1F-9DDE-5A1AA5085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620</TotalTime>
  <Pages>23</Pages>
  <Words>11379</Words>
  <Characters>64861</Characters>
  <Application>Microsoft Office Word</Application>
  <DocSecurity>0</DocSecurity>
  <Lines>540</Lines>
  <Paragraphs>152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Marino</dc:creator>
  <cp:keywords>, docId:BEAF27D8C8CCDDDDACA8877D6E72E584</cp:keywords>
  <dc:description/>
  <cp:lastModifiedBy>Livia Barone</cp:lastModifiedBy>
  <cp:revision>82</cp:revision>
  <cp:lastPrinted>2024-05-21T16:24:00Z</cp:lastPrinted>
  <dcterms:created xsi:type="dcterms:W3CDTF">2024-08-28T18:22:00Z</dcterms:created>
  <dcterms:modified xsi:type="dcterms:W3CDTF">2024-08-31T06:18:00Z</dcterms:modified>
</cp:coreProperties>
</file>